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588F" w14:textId="4EC9A1B1" w:rsidR="003417F0" w:rsidRPr="00E94715" w:rsidRDefault="00EC179C" w:rsidP="009F5458">
      <w:pPr>
        <w:spacing w:after="60" w:line="240" w:lineRule="auto"/>
        <w:jc w:val="center"/>
        <w:rPr>
          <w:rFonts w:ascii="Times New Roman" w:eastAsia="Times New Roman" w:hAnsi="Times New Roman" w:cs="Times New Roman"/>
          <w:sz w:val="24"/>
          <w:szCs w:val="24"/>
          <w:lang w:val="en-US" w:eastAsia="cs-CZ"/>
        </w:rPr>
      </w:pPr>
      <w:r>
        <w:rPr>
          <w:rFonts w:ascii="Times New Roman" w:eastAsia="Times New Roman" w:hAnsi="Times New Roman" w:cs="Times New Roman"/>
          <w:color w:val="000000"/>
          <w:sz w:val="52"/>
          <w:szCs w:val="52"/>
          <w:lang w:val="en-US" w:eastAsia="cs-CZ"/>
        </w:rPr>
        <w:t>Teacher Training in W</w:t>
      </w:r>
      <w:r w:rsidR="00343D2C" w:rsidRPr="00E94715">
        <w:rPr>
          <w:rFonts w:ascii="Times New Roman" w:eastAsia="Times New Roman" w:hAnsi="Times New Roman" w:cs="Times New Roman"/>
          <w:color w:val="000000"/>
          <w:sz w:val="52"/>
          <w:szCs w:val="52"/>
          <w:lang w:val="en-US" w:eastAsia="cs-CZ"/>
        </w:rPr>
        <w:t xml:space="preserve">riting for Publication: A </w:t>
      </w:r>
      <w:r w:rsidR="00C0714C">
        <w:rPr>
          <w:rFonts w:ascii="Times New Roman" w:eastAsia="Times New Roman" w:hAnsi="Times New Roman" w:cs="Times New Roman"/>
          <w:color w:val="000000"/>
          <w:sz w:val="52"/>
          <w:szCs w:val="52"/>
          <w:lang w:val="en-US" w:eastAsia="cs-CZ"/>
        </w:rPr>
        <w:t xml:space="preserve">US-supported </w:t>
      </w:r>
      <w:r w:rsidR="00343D2C" w:rsidRPr="00E94715">
        <w:rPr>
          <w:rFonts w:ascii="Times New Roman" w:eastAsia="Times New Roman" w:hAnsi="Times New Roman" w:cs="Times New Roman"/>
          <w:color w:val="000000"/>
          <w:sz w:val="52"/>
          <w:szCs w:val="52"/>
          <w:lang w:val="en-US" w:eastAsia="cs-CZ"/>
        </w:rPr>
        <w:t xml:space="preserve">model </w:t>
      </w:r>
      <w:r w:rsidR="00C0714C">
        <w:rPr>
          <w:rFonts w:ascii="Times New Roman" w:eastAsia="Times New Roman" w:hAnsi="Times New Roman" w:cs="Times New Roman"/>
          <w:color w:val="000000"/>
          <w:sz w:val="52"/>
          <w:szCs w:val="52"/>
          <w:lang w:val="en-US" w:eastAsia="cs-CZ"/>
        </w:rPr>
        <w:t xml:space="preserve">for the </w:t>
      </w:r>
      <w:r w:rsidR="00343D2C" w:rsidRPr="00E94715">
        <w:rPr>
          <w:rFonts w:ascii="Times New Roman" w:eastAsia="Times New Roman" w:hAnsi="Times New Roman" w:cs="Times New Roman"/>
          <w:color w:val="000000"/>
          <w:sz w:val="52"/>
          <w:szCs w:val="52"/>
          <w:lang w:val="en-US" w:eastAsia="cs-CZ"/>
        </w:rPr>
        <w:t>Czech Republic</w:t>
      </w:r>
      <w:r w:rsidR="0080361E">
        <w:rPr>
          <w:rFonts w:ascii="Times New Roman" w:eastAsia="Times New Roman" w:hAnsi="Times New Roman" w:cs="Times New Roman"/>
          <w:color w:val="000000"/>
          <w:sz w:val="52"/>
          <w:szCs w:val="52"/>
          <w:lang w:val="en-US" w:eastAsia="cs-CZ"/>
        </w:rPr>
        <w:t xml:space="preserve"> and other European countries</w:t>
      </w:r>
    </w:p>
    <w:p w14:paraId="7A6B3FB6" w14:textId="77777777" w:rsidR="00343D2C" w:rsidRPr="00E94715" w:rsidRDefault="00343D2C" w:rsidP="003417F0">
      <w:pPr>
        <w:spacing w:after="0" w:line="240" w:lineRule="auto"/>
        <w:rPr>
          <w:rFonts w:ascii="Times New Roman" w:eastAsia="Times New Roman" w:hAnsi="Times New Roman" w:cs="Times New Roman"/>
          <w:color w:val="000000"/>
          <w:sz w:val="24"/>
          <w:szCs w:val="24"/>
          <w:lang w:val="en-US" w:eastAsia="cs-CZ"/>
        </w:rPr>
      </w:pPr>
    </w:p>
    <w:p w14:paraId="7F781A2E" w14:textId="77777777" w:rsidR="00343D2C" w:rsidRPr="00E94715" w:rsidRDefault="00343D2C" w:rsidP="003417F0">
      <w:pPr>
        <w:spacing w:after="0" w:line="240" w:lineRule="auto"/>
        <w:rPr>
          <w:rFonts w:ascii="Times New Roman" w:eastAsia="Times New Roman" w:hAnsi="Times New Roman" w:cs="Times New Roman"/>
          <w:color w:val="000000"/>
          <w:sz w:val="24"/>
          <w:szCs w:val="24"/>
          <w:lang w:val="en-US" w:eastAsia="cs-CZ"/>
        </w:rPr>
      </w:pPr>
    </w:p>
    <w:p w14:paraId="3D915AA9" w14:textId="77777777" w:rsidR="00343D2C" w:rsidRPr="00E94715" w:rsidRDefault="00343D2C" w:rsidP="00343D2C">
      <w:pPr>
        <w:pStyle w:val="NormalWeb"/>
        <w:spacing w:before="0" w:beforeAutospacing="0" w:after="120" w:afterAutospacing="0"/>
        <w:rPr>
          <w:sz w:val="20"/>
          <w:lang w:val="en-US"/>
        </w:rPr>
      </w:pPr>
      <w:r w:rsidRPr="00E94715">
        <w:rPr>
          <w:color w:val="000000"/>
          <w:sz w:val="20"/>
          <w:lang w:val="en-US"/>
        </w:rPr>
        <w:t xml:space="preserve">Alena Kasparkova, PhD </w:t>
      </w:r>
      <w:proofErr w:type="gramStart"/>
      <w:r w:rsidRPr="00E94715">
        <w:rPr>
          <w:color w:val="000000"/>
          <w:sz w:val="20"/>
          <w:lang w:val="en-US"/>
        </w:rPr>
        <w:t>-  VSB</w:t>
      </w:r>
      <w:proofErr w:type="gramEnd"/>
      <w:r w:rsidRPr="00E94715">
        <w:rPr>
          <w:color w:val="000000"/>
          <w:sz w:val="20"/>
          <w:lang w:val="en-US"/>
        </w:rPr>
        <w:t xml:space="preserve">-Technical University of Ostrava, Czech Republic </w:t>
      </w:r>
    </w:p>
    <w:p w14:paraId="0C4FDA4B" w14:textId="0CDCFAF7" w:rsidR="00343D2C" w:rsidRPr="00E94715" w:rsidRDefault="00343D2C" w:rsidP="00343D2C">
      <w:pPr>
        <w:pStyle w:val="NormalWeb"/>
        <w:spacing w:before="0" w:beforeAutospacing="0" w:after="120" w:afterAutospacing="0"/>
        <w:rPr>
          <w:sz w:val="20"/>
          <w:lang w:val="en-US"/>
        </w:rPr>
      </w:pPr>
      <w:r w:rsidRPr="00E94715">
        <w:rPr>
          <w:color w:val="000000"/>
          <w:sz w:val="20"/>
          <w:lang w:val="en-US"/>
        </w:rPr>
        <w:t xml:space="preserve">Dana </w:t>
      </w:r>
      <w:r w:rsidR="005016B2">
        <w:rPr>
          <w:color w:val="000000"/>
          <w:sz w:val="20"/>
          <w:lang w:val="en-US"/>
        </w:rPr>
        <w:t xml:space="preserve">Lynn </w:t>
      </w:r>
      <w:r w:rsidRPr="00E94715">
        <w:rPr>
          <w:color w:val="000000"/>
          <w:sz w:val="20"/>
          <w:lang w:val="en-US"/>
        </w:rPr>
        <w:t xml:space="preserve">Driscoll, PhD </w:t>
      </w:r>
      <w:r w:rsidR="005016B2">
        <w:rPr>
          <w:color w:val="000000"/>
          <w:sz w:val="20"/>
          <w:lang w:val="en-US"/>
        </w:rPr>
        <w:t xml:space="preserve">– Department of English and </w:t>
      </w:r>
      <w:r w:rsidRPr="00E94715">
        <w:rPr>
          <w:color w:val="000000"/>
          <w:sz w:val="20"/>
          <w:lang w:val="en-US"/>
        </w:rPr>
        <w:t>Kathleen Jones White Writing Center, Indiana University of Pennsylvania, USA</w:t>
      </w:r>
    </w:p>
    <w:p w14:paraId="6E761B00" w14:textId="77777777" w:rsidR="00343D2C" w:rsidRPr="00E94715" w:rsidRDefault="00343D2C" w:rsidP="00343D2C">
      <w:pPr>
        <w:pStyle w:val="NormalWeb"/>
        <w:spacing w:before="0" w:beforeAutospacing="0" w:after="120" w:afterAutospacing="0"/>
        <w:rPr>
          <w:sz w:val="20"/>
          <w:lang w:val="en-US"/>
        </w:rPr>
      </w:pPr>
      <w:r w:rsidRPr="00E94715">
        <w:rPr>
          <w:color w:val="000000"/>
          <w:sz w:val="20"/>
          <w:lang w:val="en-US"/>
        </w:rPr>
        <w:t xml:space="preserve">Kamila </w:t>
      </w:r>
      <w:proofErr w:type="spellStart"/>
      <w:r w:rsidRPr="00E94715">
        <w:rPr>
          <w:color w:val="000000"/>
          <w:sz w:val="20"/>
          <w:lang w:val="en-US"/>
        </w:rPr>
        <w:t>Etchegoyen</w:t>
      </w:r>
      <w:proofErr w:type="spellEnd"/>
      <w:r w:rsidRPr="00E94715">
        <w:rPr>
          <w:color w:val="000000"/>
          <w:sz w:val="20"/>
          <w:lang w:val="en-US"/>
        </w:rPr>
        <w:t xml:space="preserve"> </w:t>
      </w:r>
      <w:proofErr w:type="spellStart"/>
      <w:r w:rsidRPr="00E94715">
        <w:rPr>
          <w:color w:val="000000"/>
          <w:sz w:val="20"/>
          <w:lang w:val="en-US"/>
        </w:rPr>
        <w:t>Rosolova</w:t>
      </w:r>
      <w:proofErr w:type="spellEnd"/>
      <w:r w:rsidRPr="00E94715">
        <w:rPr>
          <w:color w:val="000000"/>
          <w:sz w:val="20"/>
          <w:lang w:val="en-US"/>
        </w:rPr>
        <w:t>, PhD - Department of Language Studies and the Center for Academic Writing, Czech Language Institute, Czech Academy of Sciences, Czech Republic</w:t>
      </w:r>
    </w:p>
    <w:p w14:paraId="43F6D233" w14:textId="3E1D62F4" w:rsidR="00343D2C" w:rsidRDefault="00343D2C" w:rsidP="003417F0">
      <w:pPr>
        <w:spacing w:after="0" w:line="240" w:lineRule="auto"/>
        <w:rPr>
          <w:rFonts w:ascii="Times New Roman" w:eastAsia="Times New Roman" w:hAnsi="Times New Roman" w:cs="Times New Roman"/>
          <w:color w:val="000000"/>
          <w:sz w:val="24"/>
          <w:szCs w:val="24"/>
          <w:lang w:val="en-US" w:eastAsia="cs-CZ"/>
        </w:rPr>
      </w:pPr>
    </w:p>
    <w:p w14:paraId="24B11549" w14:textId="1004A00B" w:rsidR="00C0714C" w:rsidRPr="00C0714C" w:rsidRDefault="00C0714C" w:rsidP="00C0714C">
      <w:pPr>
        <w:spacing w:after="0" w:line="240" w:lineRule="auto"/>
        <w:rPr>
          <w:rFonts w:ascii="Times New Roman" w:eastAsia="Times New Roman" w:hAnsi="Times New Roman" w:cs="Times New Roman"/>
          <w:color w:val="000000"/>
          <w:sz w:val="24"/>
          <w:szCs w:val="24"/>
          <w:lang w:val="en-US" w:eastAsia="cs-CZ"/>
        </w:rPr>
      </w:pPr>
    </w:p>
    <w:p w14:paraId="2D8B2508" w14:textId="3D847B21" w:rsidR="00C0714C" w:rsidRPr="009F5458" w:rsidRDefault="00D77926" w:rsidP="00C0714C">
      <w:pPr>
        <w:spacing w:after="0" w:line="240" w:lineRule="auto"/>
        <w:rPr>
          <w:rFonts w:ascii="Times New Roman" w:eastAsia="Times New Roman" w:hAnsi="Times New Roman" w:cs="Times New Roman"/>
          <w:b/>
          <w:bCs/>
          <w:color w:val="000000"/>
          <w:sz w:val="24"/>
          <w:szCs w:val="24"/>
          <w:lang w:val="en-US" w:eastAsia="cs-CZ"/>
        </w:rPr>
      </w:pPr>
      <w:r>
        <w:rPr>
          <w:rFonts w:ascii="Times New Roman" w:eastAsia="Times New Roman" w:hAnsi="Times New Roman" w:cs="Times New Roman"/>
          <w:b/>
          <w:bCs/>
          <w:color w:val="000000"/>
          <w:sz w:val="24"/>
          <w:szCs w:val="24"/>
          <w:lang w:val="en-US" w:eastAsia="cs-CZ"/>
        </w:rPr>
        <w:t xml:space="preserve">Context and </w:t>
      </w:r>
      <w:r w:rsidR="00C0714C" w:rsidRPr="009F5458">
        <w:rPr>
          <w:rFonts w:ascii="Times New Roman" w:eastAsia="Times New Roman" w:hAnsi="Times New Roman" w:cs="Times New Roman"/>
          <w:b/>
          <w:bCs/>
          <w:color w:val="000000"/>
          <w:sz w:val="24"/>
          <w:szCs w:val="24"/>
          <w:lang w:val="en-US" w:eastAsia="cs-CZ"/>
        </w:rPr>
        <w:t xml:space="preserve">Institutional Description  </w:t>
      </w:r>
    </w:p>
    <w:p w14:paraId="4E187068" w14:textId="77777777" w:rsidR="00C0714C" w:rsidRPr="00C0714C" w:rsidRDefault="00C0714C" w:rsidP="00C0714C">
      <w:pPr>
        <w:spacing w:after="0" w:line="240" w:lineRule="auto"/>
        <w:rPr>
          <w:rFonts w:ascii="Times New Roman" w:eastAsia="Times New Roman" w:hAnsi="Times New Roman" w:cs="Times New Roman"/>
          <w:color w:val="000000"/>
          <w:sz w:val="24"/>
          <w:szCs w:val="24"/>
          <w:lang w:val="en-US" w:eastAsia="cs-CZ"/>
        </w:rPr>
      </w:pPr>
    </w:p>
    <w:p w14:paraId="025C46F2" w14:textId="2253E94B" w:rsidR="00132BAB" w:rsidRPr="0087227B" w:rsidRDefault="006377CC" w:rsidP="0087227B">
      <w:pPr>
        <w:spacing w:before="120" w:after="120" w:line="360" w:lineRule="auto"/>
        <w:jc w:val="both"/>
        <w:rPr>
          <w:rFonts w:ascii="Times New Roman" w:hAnsi="Times New Roman" w:cs="Times New Roman"/>
          <w:bCs/>
          <w:sz w:val="24"/>
          <w:szCs w:val="24"/>
          <w:lang w:val="en-US"/>
        </w:rPr>
      </w:pPr>
      <w:r w:rsidRPr="0087227B">
        <w:rPr>
          <w:rFonts w:ascii="Times New Roman" w:hAnsi="Times New Roman" w:cs="Times New Roman"/>
          <w:bCs/>
          <w:sz w:val="24"/>
          <w:szCs w:val="24"/>
          <w:lang w:val="en-US"/>
        </w:rPr>
        <w:t>Academic writing and</w:t>
      </w:r>
      <w:r w:rsidR="005016B2" w:rsidRPr="0087227B">
        <w:rPr>
          <w:rFonts w:ascii="Times New Roman" w:hAnsi="Times New Roman" w:cs="Times New Roman"/>
          <w:bCs/>
          <w:sz w:val="24"/>
          <w:szCs w:val="24"/>
          <w:lang w:val="en-US"/>
        </w:rPr>
        <w:t xml:space="preserve"> teaching advanced writing courses such as</w:t>
      </w:r>
      <w:r w:rsidRPr="0087227B">
        <w:rPr>
          <w:rFonts w:ascii="Times New Roman" w:hAnsi="Times New Roman" w:cs="Times New Roman"/>
          <w:bCs/>
          <w:sz w:val="24"/>
          <w:szCs w:val="24"/>
          <w:lang w:val="en-US"/>
        </w:rPr>
        <w:t xml:space="preserve"> writing for publication have been rather new concepts in the Czech Republic. However, not only Czech universities are looking for ways how to support early-career researchers</w:t>
      </w:r>
      <w:r w:rsidR="00E424AB">
        <w:rPr>
          <w:rFonts w:ascii="Times New Roman" w:hAnsi="Times New Roman" w:cs="Times New Roman"/>
          <w:bCs/>
          <w:sz w:val="24"/>
          <w:szCs w:val="24"/>
          <w:lang w:val="en-US"/>
        </w:rPr>
        <w:t>/doctoral students</w:t>
      </w:r>
      <w:r w:rsidRPr="0087227B">
        <w:rPr>
          <w:rFonts w:ascii="Times New Roman" w:hAnsi="Times New Roman" w:cs="Times New Roman"/>
          <w:bCs/>
          <w:sz w:val="24"/>
          <w:szCs w:val="24"/>
          <w:lang w:val="en-US"/>
        </w:rPr>
        <w:t xml:space="preserve"> in writing for publication (being more complex than academic writing), but the problem starts with a shortage of qualified teachers for courses on top of the debate what the contents of the courses should be. </w:t>
      </w:r>
    </w:p>
    <w:p w14:paraId="4A3C621D" w14:textId="77777777" w:rsidR="009F5458" w:rsidRDefault="006377CC" w:rsidP="009F5458">
      <w:pPr>
        <w:spacing w:before="120" w:after="120" w:line="360" w:lineRule="auto"/>
        <w:jc w:val="both"/>
        <w:rPr>
          <w:rFonts w:ascii="Times New Roman" w:hAnsi="Times New Roman" w:cs="Times New Roman"/>
          <w:bCs/>
          <w:sz w:val="24"/>
          <w:szCs w:val="24"/>
          <w:lang w:val="en-US"/>
        </w:rPr>
      </w:pPr>
      <w:r w:rsidRPr="009F5458">
        <w:rPr>
          <w:rFonts w:ascii="Times New Roman" w:hAnsi="Times New Roman" w:cs="Times New Roman"/>
          <w:bCs/>
          <w:sz w:val="24"/>
          <w:szCs w:val="24"/>
          <w:lang w:val="en-US"/>
        </w:rPr>
        <w:t>A</w:t>
      </w:r>
      <w:r w:rsidR="000E0821" w:rsidRPr="009F5458">
        <w:rPr>
          <w:rFonts w:ascii="Times New Roman" w:hAnsi="Times New Roman" w:cs="Times New Roman"/>
          <w:bCs/>
          <w:sz w:val="24"/>
          <w:szCs w:val="24"/>
          <w:lang w:val="en-US"/>
        </w:rPr>
        <w:t xml:space="preserve">lena Kasparkova works at </w:t>
      </w:r>
      <w:r w:rsidR="003B3671" w:rsidRPr="009F5458">
        <w:rPr>
          <w:rFonts w:ascii="Times New Roman" w:hAnsi="Times New Roman" w:cs="Times New Roman"/>
          <w:bCs/>
          <w:sz w:val="24"/>
          <w:szCs w:val="24"/>
          <w:lang w:val="en-US"/>
        </w:rPr>
        <w:t xml:space="preserve">VSB-TUO, </w:t>
      </w:r>
      <w:r w:rsidR="000E0821" w:rsidRPr="009F5458">
        <w:rPr>
          <w:rFonts w:ascii="Times New Roman" w:hAnsi="Times New Roman" w:cs="Times New Roman"/>
          <w:bCs/>
          <w:sz w:val="24"/>
          <w:szCs w:val="24"/>
          <w:lang w:val="en-US"/>
        </w:rPr>
        <w:t>a Czech technical university, where a PhD Academy (doctoral school) was started a year and a half ago. She teaches a</w:t>
      </w:r>
      <w:r w:rsidR="003B3671" w:rsidRPr="009F5458">
        <w:rPr>
          <w:rFonts w:ascii="Times New Roman" w:hAnsi="Times New Roman" w:cs="Times New Roman"/>
          <w:bCs/>
          <w:sz w:val="24"/>
          <w:szCs w:val="24"/>
          <w:lang w:val="en-US"/>
        </w:rPr>
        <w:t xml:space="preserve"> two-semester</w:t>
      </w:r>
      <w:r w:rsidR="000E0821" w:rsidRPr="009F5458">
        <w:rPr>
          <w:rFonts w:ascii="Times New Roman" w:hAnsi="Times New Roman" w:cs="Times New Roman"/>
          <w:bCs/>
          <w:sz w:val="24"/>
          <w:szCs w:val="24"/>
          <w:lang w:val="en-US"/>
        </w:rPr>
        <w:t xml:space="preserve"> Writing for Publication course for the PhD Academy. </w:t>
      </w:r>
    </w:p>
    <w:p w14:paraId="7CBF6B8E" w14:textId="46D13021" w:rsidR="009F5458" w:rsidRDefault="000E0821" w:rsidP="009F5458">
      <w:pPr>
        <w:spacing w:before="120" w:after="120" w:line="360" w:lineRule="auto"/>
        <w:jc w:val="both"/>
        <w:rPr>
          <w:rFonts w:ascii="Times New Roman" w:hAnsi="Times New Roman" w:cs="Times New Roman"/>
          <w:bCs/>
          <w:sz w:val="24"/>
          <w:szCs w:val="24"/>
          <w:lang w:val="en-US"/>
        </w:rPr>
      </w:pPr>
      <w:r w:rsidRPr="009F5458">
        <w:rPr>
          <w:rFonts w:ascii="Times New Roman" w:hAnsi="Times New Roman" w:cs="Times New Roman"/>
          <w:bCs/>
          <w:sz w:val="24"/>
          <w:szCs w:val="24"/>
          <w:lang w:val="en-US"/>
        </w:rPr>
        <w:t xml:space="preserve">Kamila </w:t>
      </w:r>
      <w:proofErr w:type="spellStart"/>
      <w:r w:rsidRPr="009F5458">
        <w:rPr>
          <w:rFonts w:ascii="Times New Roman" w:hAnsi="Times New Roman" w:cs="Times New Roman"/>
          <w:bCs/>
          <w:sz w:val="24"/>
          <w:szCs w:val="24"/>
          <w:lang w:val="en-US"/>
        </w:rPr>
        <w:t>Etchegoyen</w:t>
      </w:r>
      <w:proofErr w:type="spellEnd"/>
      <w:r w:rsidRPr="009F5458">
        <w:rPr>
          <w:rFonts w:ascii="Times New Roman" w:hAnsi="Times New Roman" w:cs="Times New Roman"/>
          <w:bCs/>
          <w:sz w:val="24"/>
          <w:szCs w:val="24"/>
          <w:lang w:val="en-US"/>
        </w:rPr>
        <w:t xml:space="preserve"> </w:t>
      </w:r>
      <w:proofErr w:type="spellStart"/>
      <w:r w:rsidRPr="009F5458">
        <w:rPr>
          <w:rFonts w:ascii="Times New Roman" w:hAnsi="Times New Roman" w:cs="Times New Roman"/>
          <w:bCs/>
          <w:sz w:val="24"/>
          <w:szCs w:val="24"/>
          <w:lang w:val="en-US"/>
        </w:rPr>
        <w:t>Rosolova</w:t>
      </w:r>
      <w:proofErr w:type="spellEnd"/>
      <w:r w:rsidRPr="009F5458">
        <w:rPr>
          <w:rFonts w:ascii="Times New Roman" w:hAnsi="Times New Roman" w:cs="Times New Roman"/>
          <w:bCs/>
          <w:sz w:val="24"/>
          <w:szCs w:val="24"/>
          <w:lang w:val="en-US"/>
        </w:rPr>
        <w:t xml:space="preserve"> heads the Department of Language</w:t>
      </w:r>
      <w:r w:rsidR="00BB569A">
        <w:rPr>
          <w:rFonts w:ascii="Times New Roman" w:hAnsi="Times New Roman" w:cs="Times New Roman"/>
          <w:bCs/>
          <w:sz w:val="24"/>
          <w:szCs w:val="24"/>
          <w:lang w:val="en-US"/>
        </w:rPr>
        <w:t xml:space="preserve"> </w:t>
      </w:r>
      <w:r w:rsidR="002E16A5">
        <w:rPr>
          <w:rFonts w:ascii="Times New Roman" w:hAnsi="Times New Roman" w:cs="Times New Roman"/>
          <w:bCs/>
          <w:sz w:val="24"/>
          <w:szCs w:val="24"/>
          <w:lang w:val="en-US"/>
        </w:rPr>
        <w:t>Studies</w:t>
      </w:r>
      <w:r w:rsidRPr="009F5458">
        <w:rPr>
          <w:rFonts w:ascii="Times New Roman" w:hAnsi="Times New Roman" w:cs="Times New Roman"/>
          <w:bCs/>
          <w:sz w:val="24"/>
          <w:szCs w:val="24"/>
          <w:lang w:val="en-US"/>
        </w:rPr>
        <w:t xml:space="preserve"> and </w:t>
      </w:r>
      <w:r w:rsidR="00BB569A">
        <w:rPr>
          <w:rFonts w:ascii="Times New Roman" w:hAnsi="Times New Roman" w:cs="Times New Roman"/>
          <w:bCs/>
          <w:sz w:val="24"/>
          <w:szCs w:val="24"/>
          <w:lang w:val="en-US"/>
        </w:rPr>
        <w:t xml:space="preserve">Center for </w:t>
      </w:r>
      <w:r w:rsidRPr="009F5458">
        <w:rPr>
          <w:rFonts w:ascii="Times New Roman" w:hAnsi="Times New Roman" w:cs="Times New Roman"/>
          <w:bCs/>
          <w:sz w:val="24"/>
          <w:szCs w:val="24"/>
          <w:lang w:val="en-US"/>
        </w:rPr>
        <w:t>Academic Writing at the Czech Academy of Sciences. She has developed and taught</w:t>
      </w:r>
      <w:r w:rsidR="006377CC" w:rsidRPr="009F5458">
        <w:rPr>
          <w:rFonts w:ascii="Times New Roman" w:hAnsi="Times New Roman" w:cs="Times New Roman"/>
          <w:bCs/>
          <w:sz w:val="24"/>
          <w:szCs w:val="24"/>
          <w:lang w:val="en-US"/>
        </w:rPr>
        <w:t xml:space="preserve"> </w:t>
      </w:r>
      <w:r w:rsidRPr="009F5458">
        <w:rPr>
          <w:rFonts w:ascii="Times New Roman" w:hAnsi="Times New Roman" w:cs="Times New Roman"/>
          <w:bCs/>
          <w:sz w:val="24"/>
          <w:szCs w:val="24"/>
          <w:lang w:val="en-US"/>
        </w:rPr>
        <w:t>blended-learning course</w:t>
      </w:r>
      <w:r w:rsidR="00BB569A">
        <w:rPr>
          <w:rFonts w:ascii="Times New Roman" w:hAnsi="Times New Roman" w:cs="Times New Roman"/>
          <w:bCs/>
          <w:sz w:val="24"/>
          <w:szCs w:val="24"/>
          <w:lang w:val="en-US"/>
        </w:rPr>
        <w:t>s</w:t>
      </w:r>
      <w:r w:rsidRPr="009F5458">
        <w:rPr>
          <w:rFonts w:ascii="Times New Roman" w:hAnsi="Times New Roman" w:cs="Times New Roman"/>
          <w:bCs/>
          <w:sz w:val="24"/>
          <w:szCs w:val="24"/>
          <w:lang w:val="en-US"/>
        </w:rPr>
        <w:t xml:space="preserve"> of writing for publication for 10 years. </w:t>
      </w:r>
    </w:p>
    <w:p w14:paraId="21E11813" w14:textId="0A844877" w:rsidR="006377CC" w:rsidRPr="009F5458" w:rsidRDefault="003B3671" w:rsidP="009F5458">
      <w:pPr>
        <w:spacing w:before="120" w:after="120" w:line="360" w:lineRule="auto"/>
        <w:jc w:val="both"/>
        <w:rPr>
          <w:rFonts w:ascii="Times New Roman" w:hAnsi="Times New Roman" w:cs="Times New Roman"/>
          <w:bCs/>
          <w:sz w:val="24"/>
          <w:szCs w:val="24"/>
          <w:lang w:val="en-US"/>
        </w:rPr>
      </w:pPr>
      <w:r w:rsidRPr="009F5458">
        <w:rPr>
          <w:rFonts w:ascii="Times New Roman" w:hAnsi="Times New Roman" w:cs="Times New Roman"/>
          <w:bCs/>
          <w:sz w:val="24"/>
          <w:szCs w:val="24"/>
          <w:lang w:val="en-US"/>
        </w:rPr>
        <w:t xml:space="preserve">We joined forces with </w:t>
      </w:r>
      <w:r w:rsidR="006377CC" w:rsidRPr="009F5458">
        <w:rPr>
          <w:rFonts w:ascii="Times New Roman" w:hAnsi="Times New Roman" w:cs="Times New Roman"/>
          <w:bCs/>
          <w:sz w:val="24"/>
          <w:szCs w:val="24"/>
          <w:lang w:val="en-US"/>
        </w:rPr>
        <w:t>Dana</w:t>
      </w:r>
      <w:r w:rsidR="005016B2" w:rsidRPr="009F5458">
        <w:rPr>
          <w:rFonts w:ascii="Times New Roman" w:hAnsi="Times New Roman" w:cs="Times New Roman"/>
          <w:bCs/>
          <w:sz w:val="24"/>
          <w:szCs w:val="24"/>
          <w:lang w:val="en-US"/>
        </w:rPr>
        <w:t xml:space="preserve"> Lynn</w:t>
      </w:r>
      <w:r w:rsidR="006377CC" w:rsidRPr="009F5458">
        <w:rPr>
          <w:rFonts w:ascii="Times New Roman" w:hAnsi="Times New Roman" w:cs="Times New Roman"/>
          <w:bCs/>
          <w:sz w:val="24"/>
          <w:szCs w:val="24"/>
          <w:lang w:val="en-US"/>
        </w:rPr>
        <w:t xml:space="preserve"> Driscoll </w:t>
      </w:r>
      <w:r w:rsidRPr="009F5458">
        <w:rPr>
          <w:rFonts w:ascii="Times New Roman" w:hAnsi="Times New Roman" w:cs="Times New Roman"/>
          <w:bCs/>
          <w:sz w:val="24"/>
          <w:szCs w:val="24"/>
          <w:lang w:val="en-US"/>
        </w:rPr>
        <w:t xml:space="preserve">who in 2021 </w:t>
      </w:r>
      <w:r w:rsidR="006377CC" w:rsidRPr="009F5458">
        <w:rPr>
          <w:rFonts w:ascii="Times New Roman" w:hAnsi="Times New Roman" w:cs="Times New Roman"/>
          <w:bCs/>
          <w:sz w:val="24"/>
          <w:szCs w:val="24"/>
          <w:lang w:val="en-US"/>
        </w:rPr>
        <w:t>designed and since then taught the Writing for Publication: Teacher Training</w:t>
      </w:r>
      <w:r w:rsidR="00DA0310">
        <w:rPr>
          <w:rFonts w:ascii="Times New Roman" w:hAnsi="Times New Roman" w:cs="Times New Roman"/>
          <w:bCs/>
          <w:sz w:val="24"/>
          <w:szCs w:val="24"/>
          <w:lang w:val="en-US"/>
        </w:rPr>
        <w:t xml:space="preserve"> discussed herein</w:t>
      </w:r>
      <w:r w:rsidR="006377CC" w:rsidRPr="009F5458">
        <w:rPr>
          <w:rFonts w:ascii="Times New Roman" w:hAnsi="Times New Roman" w:cs="Times New Roman"/>
          <w:bCs/>
          <w:sz w:val="24"/>
          <w:szCs w:val="24"/>
          <w:lang w:val="en-US"/>
        </w:rPr>
        <w:t xml:space="preserve">. </w:t>
      </w:r>
      <w:r w:rsidR="005016B2" w:rsidRPr="009F5458">
        <w:rPr>
          <w:rFonts w:ascii="Times New Roman" w:hAnsi="Times New Roman" w:cs="Times New Roman"/>
          <w:bCs/>
          <w:sz w:val="24"/>
          <w:szCs w:val="24"/>
          <w:lang w:val="en-US"/>
        </w:rPr>
        <w:t>Dana Driscoll is the director of the Jones White Writing Center and teach</w:t>
      </w:r>
      <w:r w:rsidR="0029028E" w:rsidRPr="009F5458">
        <w:rPr>
          <w:rFonts w:ascii="Times New Roman" w:hAnsi="Times New Roman" w:cs="Times New Roman"/>
          <w:bCs/>
          <w:sz w:val="24"/>
          <w:szCs w:val="24"/>
          <w:lang w:val="en-US"/>
        </w:rPr>
        <w:t>es in the doctoral program in composition in Composition and Applied Linguistics at Indiana Univer</w:t>
      </w:r>
      <w:r w:rsidR="00B62A9A" w:rsidRPr="009F5458">
        <w:rPr>
          <w:rFonts w:ascii="Times New Roman" w:hAnsi="Times New Roman" w:cs="Times New Roman"/>
          <w:bCs/>
          <w:sz w:val="24"/>
          <w:szCs w:val="24"/>
          <w:lang w:val="en-US"/>
        </w:rPr>
        <w:t>s</w:t>
      </w:r>
      <w:r w:rsidR="0029028E" w:rsidRPr="009F5458">
        <w:rPr>
          <w:rFonts w:ascii="Times New Roman" w:hAnsi="Times New Roman" w:cs="Times New Roman"/>
          <w:bCs/>
          <w:sz w:val="24"/>
          <w:szCs w:val="24"/>
          <w:lang w:val="en-US"/>
        </w:rPr>
        <w:t xml:space="preserve">ity of Pennsylvania. </w:t>
      </w:r>
    </w:p>
    <w:p w14:paraId="1B70AA4E" w14:textId="77777777" w:rsidR="00C0714C" w:rsidRPr="00C0714C" w:rsidRDefault="00C0714C" w:rsidP="00C0714C">
      <w:pPr>
        <w:spacing w:after="0" w:line="240" w:lineRule="auto"/>
        <w:rPr>
          <w:rFonts w:ascii="Times New Roman" w:eastAsia="Times New Roman" w:hAnsi="Times New Roman" w:cs="Times New Roman"/>
          <w:color w:val="000000"/>
          <w:sz w:val="24"/>
          <w:szCs w:val="24"/>
          <w:lang w:val="en-US" w:eastAsia="cs-CZ"/>
        </w:rPr>
      </w:pPr>
    </w:p>
    <w:p w14:paraId="57251ADB"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p>
    <w:p w14:paraId="1E99C9CD" w14:textId="77777777" w:rsidR="00B13B70" w:rsidRDefault="00B13B70" w:rsidP="00343D2C">
      <w:pPr>
        <w:spacing w:after="0" w:line="240" w:lineRule="auto"/>
        <w:rPr>
          <w:rFonts w:ascii="Times New Roman" w:eastAsia="Times New Roman" w:hAnsi="Times New Roman" w:cs="Times New Roman"/>
          <w:b/>
          <w:bCs/>
          <w:sz w:val="24"/>
          <w:szCs w:val="24"/>
          <w:lang w:val="en-US" w:eastAsia="cs-CZ"/>
        </w:rPr>
      </w:pPr>
    </w:p>
    <w:p w14:paraId="7330A99E" w14:textId="77777777" w:rsidR="00B13B70" w:rsidRDefault="00B13B70" w:rsidP="00343D2C">
      <w:pPr>
        <w:spacing w:after="0" w:line="240" w:lineRule="auto"/>
        <w:rPr>
          <w:rFonts w:ascii="Times New Roman" w:eastAsia="Times New Roman" w:hAnsi="Times New Roman" w:cs="Times New Roman"/>
          <w:b/>
          <w:bCs/>
          <w:sz w:val="24"/>
          <w:szCs w:val="24"/>
          <w:lang w:val="en-US" w:eastAsia="cs-CZ"/>
        </w:rPr>
      </w:pPr>
    </w:p>
    <w:p w14:paraId="4584178E" w14:textId="0CDF724D" w:rsidR="00343D2C" w:rsidRPr="00E94715" w:rsidRDefault="003B3671" w:rsidP="00343D2C">
      <w:pPr>
        <w:spacing w:after="0" w:line="24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b/>
          <w:bCs/>
          <w:sz w:val="24"/>
          <w:szCs w:val="24"/>
          <w:lang w:val="en-US" w:eastAsia="cs-CZ"/>
        </w:rPr>
        <w:lastRenderedPageBreak/>
        <w:t>Introduction</w:t>
      </w:r>
    </w:p>
    <w:p w14:paraId="5F608217" w14:textId="77777777" w:rsidR="00756157" w:rsidRDefault="00756157" w:rsidP="00A62BFB">
      <w:pPr>
        <w:spacing w:before="120" w:after="120" w:line="360" w:lineRule="auto"/>
        <w:jc w:val="both"/>
        <w:rPr>
          <w:rFonts w:ascii="Times New Roman" w:hAnsi="Times New Roman" w:cs="Times New Roman"/>
          <w:bCs/>
          <w:sz w:val="24"/>
          <w:szCs w:val="24"/>
          <w:lang w:val="en-US"/>
        </w:rPr>
      </w:pPr>
    </w:p>
    <w:p w14:paraId="7212BB2B" w14:textId="07F1B95B" w:rsidR="00A62BFB" w:rsidRPr="00E94715" w:rsidRDefault="00A62BFB" w:rsidP="00A62BFB">
      <w:pPr>
        <w:spacing w:before="120" w:after="120" w:line="360" w:lineRule="auto"/>
        <w:jc w:val="both"/>
        <w:rPr>
          <w:rFonts w:ascii="Times New Roman" w:hAnsi="Times New Roman" w:cs="Times New Roman"/>
          <w:bCs/>
          <w:sz w:val="24"/>
          <w:szCs w:val="24"/>
          <w:lang w:val="en-US"/>
        </w:rPr>
      </w:pPr>
      <w:r w:rsidRPr="00E94715">
        <w:rPr>
          <w:rFonts w:ascii="Times New Roman" w:hAnsi="Times New Roman" w:cs="Times New Roman"/>
          <w:bCs/>
          <w:sz w:val="24"/>
          <w:szCs w:val="24"/>
          <w:lang w:val="en-US"/>
        </w:rPr>
        <w:t xml:space="preserve">Many countries have taught </w:t>
      </w:r>
      <w:r w:rsidR="00623F58">
        <w:rPr>
          <w:rFonts w:ascii="Times New Roman" w:hAnsi="Times New Roman" w:cs="Times New Roman"/>
          <w:bCs/>
          <w:sz w:val="24"/>
          <w:szCs w:val="24"/>
          <w:lang w:val="en-US"/>
        </w:rPr>
        <w:t xml:space="preserve">academic </w:t>
      </w:r>
      <w:r w:rsidRPr="00E94715">
        <w:rPr>
          <w:rFonts w:ascii="Times New Roman" w:hAnsi="Times New Roman" w:cs="Times New Roman"/>
          <w:bCs/>
          <w:sz w:val="24"/>
          <w:szCs w:val="24"/>
          <w:lang w:val="en-US"/>
        </w:rPr>
        <w:t xml:space="preserve">writing </w:t>
      </w:r>
      <w:r w:rsidR="002054CC" w:rsidRPr="00E94715">
        <w:rPr>
          <w:rFonts w:ascii="Times New Roman" w:hAnsi="Times New Roman" w:cs="Times New Roman"/>
          <w:bCs/>
          <w:sz w:val="24"/>
          <w:szCs w:val="24"/>
          <w:lang w:val="en-US"/>
        </w:rPr>
        <w:t xml:space="preserve">at the undergraduate level </w:t>
      </w:r>
      <w:r w:rsidRPr="00E94715">
        <w:rPr>
          <w:rFonts w:ascii="Times New Roman" w:hAnsi="Times New Roman" w:cs="Times New Roman"/>
          <w:bCs/>
          <w:sz w:val="24"/>
          <w:szCs w:val="24"/>
          <w:lang w:val="en-US"/>
        </w:rPr>
        <w:t xml:space="preserve">for decades. </w:t>
      </w:r>
      <w:r w:rsidR="00E65B15" w:rsidRPr="00E94715">
        <w:rPr>
          <w:rFonts w:ascii="Times New Roman" w:hAnsi="Times New Roman" w:cs="Times New Roman"/>
          <w:bCs/>
          <w:sz w:val="24"/>
          <w:szCs w:val="24"/>
          <w:lang w:val="en-US"/>
        </w:rPr>
        <w:t>The US colleges and universities have had the longest tradition of</w:t>
      </w:r>
      <w:r w:rsidRPr="00E94715">
        <w:rPr>
          <w:rFonts w:ascii="Times New Roman" w:hAnsi="Times New Roman" w:cs="Times New Roman"/>
          <w:bCs/>
          <w:sz w:val="24"/>
          <w:szCs w:val="24"/>
          <w:lang w:val="en-US"/>
        </w:rPr>
        <w:t xml:space="preserve"> compulsory First-Year-Writing or Composition and Rhetoric programs</w:t>
      </w:r>
      <w:r w:rsidR="0029028E">
        <w:rPr>
          <w:rFonts w:ascii="Times New Roman" w:hAnsi="Times New Roman" w:cs="Times New Roman"/>
          <w:bCs/>
          <w:sz w:val="24"/>
          <w:szCs w:val="24"/>
          <w:lang w:val="en-US"/>
        </w:rPr>
        <w:t>, a tradition spanning over 100 years with professional organizations, professional standards, and doctoral degrees in the teaching of college-level academic writing</w:t>
      </w:r>
      <w:r w:rsidRPr="00E94715">
        <w:rPr>
          <w:rFonts w:ascii="Times New Roman" w:hAnsi="Times New Roman" w:cs="Times New Roman"/>
          <w:bCs/>
          <w:sz w:val="24"/>
          <w:szCs w:val="24"/>
          <w:lang w:val="en-US"/>
        </w:rPr>
        <w:t xml:space="preserve">. </w:t>
      </w:r>
      <w:r w:rsidR="0029028E">
        <w:rPr>
          <w:rFonts w:ascii="Times New Roman" w:hAnsi="Times New Roman" w:cs="Times New Roman"/>
          <w:bCs/>
          <w:sz w:val="24"/>
          <w:szCs w:val="24"/>
          <w:lang w:val="en-US"/>
        </w:rPr>
        <w:t>As the 20</w:t>
      </w:r>
      <w:r w:rsidR="0029028E" w:rsidRPr="005100E7">
        <w:rPr>
          <w:rFonts w:ascii="Times New Roman" w:hAnsi="Times New Roman" w:cs="Times New Roman"/>
          <w:bCs/>
          <w:sz w:val="24"/>
          <w:szCs w:val="24"/>
          <w:vertAlign w:val="superscript"/>
          <w:lang w:val="en-US"/>
        </w:rPr>
        <w:t>th</w:t>
      </w:r>
      <w:r w:rsidR="0029028E">
        <w:rPr>
          <w:rFonts w:ascii="Times New Roman" w:hAnsi="Times New Roman" w:cs="Times New Roman"/>
          <w:bCs/>
          <w:sz w:val="24"/>
          <w:szCs w:val="24"/>
          <w:lang w:val="en-US"/>
        </w:rPr>
        <w:t xml:space="preserve"> century progressed,</w:t>
      </w:r>
      <w:r w:rsidR="008142E4" w:rsidRPr="00E94715">
        <w:rPr>
          <w:rFonts w:ascii="Times New Roman" w:hAnsi="Times New Roman" w:cs="Times New Roman"/>
          <w:bCs/>
          <w:sz w:val="24"/>
          <w:szCs w:val="24"/>
          <w:lang w:val="en-US"/>
        </w:rPr>
        <w:t xml:space="preserve"> </w:t>
      </w:r>
      <w:r w:rsidR="0029028E">
        <w:rPr>
          <w:rFonts w:ascii="Times New Roman" w:hAnsi="Times New Roman" w:cs="Times New Roman"/>
          <w:bCs/>
          <w:sz w:val="24"/>
          <w:szCs w:val="24"/>
          <w:lang w:val="en-US"/>
        </w:rPr>
        <w:t xml:space="preserve">writing across the curriculum (WAC) and writing in the disciplines (WID) programs encouraged disciplinary faculty to teach writing along with disciplinary content; these programs are supported with </w:t>
      </w:r>
      <w:r w:rsidRPr="00E94715">
        <w:rPr>
          <w:rFonts w:ascii="Times New Roman" w:hAnsi="Times New Roman" w:cs="Times New Roman"/>
          <w:bCs/>
          <w:sz w:val="24"/>
          <w:szCs w:val="24"/>
          <w:lang w:val="en-US"/>
        </w:rPr>
        <w:t xml:space="preserve">collaboration of writing </w:t>
      </w:r>
      <w:r w:rsidR="0029028E">
        <w:rPr>
          <w:rFonts w:ascii="Times New Roman" w:hAnsi="Times New Roman" w:cs="Times New Roman"/>
          <w:bCs/>
          <w:sz w:val="24"/>
          <w:szCs w:val="24"/>
          <w:lang w:val="en-US"/>
        </w:rPr>
        <w:t>specialists</w:t>
      </w:r>
      <w:r w:rsidR="0029028E" w:rsidRPr="00E94715">
        <w:rPr>
          <w:rFonts w:ascii="Times New Roman" w:hAnsi="Times New Roman" w:cs="Times New Roman"/>
          <w:bCs/>
          <w:sz w:val="24"/>
          <w:szCs w:val="24"/>
          <w:lang w:val="en-US"/>
        </w:rPr>
        <w:t xml:space="preserve"> </w:t>
      </w:r>
      <w:r w:rsidRPr="00E94715">
        <w:rPr>
          <w:rFonts w:ascii="Times New Roman" w:hAnsi="Times New Roman" w:cs="Times New Roman"/>
          <w:bCs/>
          <w:sz w:val="24"/>
          <w:szCs w:val="24"/>
          <w:lang w:val="en-US"/>
        </w:rPr>
        <w:t>and discipline experts (</w:t>
      </w:r>
      <w:proofErr w:type="gramStart"/>
      <w:r w:rsidRPr="00E94715">
        <w:rPr>
          <w:rFonts w:ascii="Times New Roman" w:hAnsi="Times New Roman" w:cs="Times New Roman"/>
          <w:bCs/>
          <w:sz w:val="24"/>
          <w:szCs w:val="24"/>
          <w:lang w:val="en-US"/>
        </w:rPr>
        <w:t>e.g.</w:t>
      </w:r>
      <w:proofErr w:type="gramEnd"/>
      <w:r w:rsidRPr="00E94715">
        <w:rPr>
          <w:rFonts w:ascii="Times New Roman" w:hAnsi="Times New Roman" w:cs="Times New Roman"/>
          <w:bCs/>
          <w:sz w:val="24"/>
          <w:szCs w:val="24"/>
          <w:lang w:val="en-US"/>
        </w:rPr>
        <w:t xml:space="preserve"> Bazerman et al., 2005; </w:t>
      </w:r>
      <w:proofErr w:type="spellStart"/>
      <w:r w:rsidRPr="00E94715">
        <w:rPr>
          <w:rFonts w:ascii="Times New Roman" w:hAnsi="Times New Roman" w:cs="Times New Roman"/>
          <w:bCs/>
          <w:sz w:val="24"/>
          <w:szCs w:val="24"/>
          <w:lang w:val="en-US"/>
        </w:rPr>
        <w:t>Zemlianski</w:t>
      </w:r>
      <w:proofErr w:type="spellEnd"/>
      <w:r w:rsidRPr="00E94715">
        <w:rPr>
          <w:rFonts w:ascii="Times New Roman" w:hAnsi="Times New Roman" w:cs="Times New Roman"/>
          <w:bCs/>
          <w:sz w:val="24"/>
          <w:szCs w:val="24"/>
          <w:lang w:val="en-US"/>
        </w:rPr>
        <w:t xml:space="preserve"> and Berry, 2017; Morrison et al., 2021). Universities have also set up Writing Cente</w:t>
      </w:r>
      <w:r w:rsidR="00E94715">
        <w:rPr>
          <w:rFonts w:ascii="Times New Roman" w:hAnsi="Times New Roman" w:cs="Times New Roman"/>
          <w:bCs/>
          <w:sz w:val="24"/>
          <w:szCs w:val="24"/>
          <w:lang w:val="en-US"/>
        </w:rPr>
        <w:t>r</w:t>
      </w:r>
      <w:r w:rsidRPr="00E94715">
        <w:rPr>
          <w:rFonts w:ascii="Times New Roman" w:hAnsi="Times New Roman" w:cs="Times New Roman"/>
          <w:bCs/>
          <w:sz w:val="24"/>
          <w:szCs w:val="24"/>
          <w:lang w:val="en-US"/>
        </w:rPr>
        <w:t xml:space="preserve">s that are meant to </w:t>
      </w:r>
      <w:r w:rsidR="0029028E">
        <w:rPr>
          <w:rFonts w:ascii="Times New Roman" w:hAnsi="Times New Roman" w:cs="Times New Roman"/>
          <w:bCs/>
          <w:sz w:val="24"/>
          <w:szCs w:val="24"/>
          <w:lang w:val="en-US"/>
        </w:rPr>
        <w:t>support</w:t>
      </w:r>
      <w:r w:rsidRPr="00E94715">
        <w:rPr>
          <w:rFonts w:ascii="Times New Roman" w:hAnsi="Times New Roman" w:cs="Times New Roman"/>
          <w:bCs/>
          <w:sz w:val="24"/>
          <w:szCs w:val="24"/>
          <w:lang w:val="en-US"/>
        </w:rPr>
        <w:t xml:space="preserve"> writing programs</w:t>
      </w:r>
      <w:r w:rsidR="006E061A" w:rsidRPr="00E94715">
        <w:rPr>
          <w:rFonts w:ascii="Times New Roman" w:hAnsi="Times New Roman" w:cs="Times New Roman"/>
          <w:bCs/>
          <w:sz w:val="24"/>
          <w:szCs w:val="24"/>
          <w:lang w:val="en-US"/>
        </w:rPr>
        <w:t>,</w:t>
      </w:r>
      <w:r w:rsidR="0029028E">
        <w:rPr>
          <w:rFonts w:ascii="Times New Roman" w:hAnsi="Times New Roman" w:cs="Times New Roman"/>
          <w:bCs/>
          <w:sz w:val="24"/>
          <w:szCs w:val="24"/>
          <w:lang w:val="en-US"/>
        </w:rPr>
        <w:t xml:space="preserve"> including those across the disciplines,</w:t>
      </w:r>
      <w:r w:rsidR="006E061A" w:rsidRPr="00E94715">
        <w:rPr>
          <w:rFonts w:ascii="Times New Roman" w:hAnsi="Times New Roman" w:cs="Times New Roman"/>
          <w:bCs/>
          <w:sz w:val="24"/>
          <w:szCs w:val="24"/>
          <w:lang w:val="en-US"/>
        </w:rPr>
        <w:t xml:space="preserve"> especially in the USA</w:t>
      </w:r>
      <w:r w:rsidRPr="00E94715">
        <w:rPr>
          <w:rFonts w:ascii="Times New Roman" w:hAnsi="Times New Roman" w:cs="Times New Roman"/>
          <w:bCs/>
          <w:sz w:val="24"/>
          <w:szCs w:val="24"/>
          <w:lang w:val="en-US"/>
        </w:rPr>
        <w:t xml:space="preserve"> (</w:t>
      </w:r>
      <w:proofErr w:type="gramStart"/>
      <w:r w:rsidRPr="00E94715">
        <w:rPr>
          <w:rFonts w:ascii="Times New Roman" w:hAnsi="Times New Roman" w:cs="Times New Roman"/>
          <w:bCs/>
          <w:sz w:val="24"/>
          <w:szCs w:val="24"/>
          <w:lang w:val="en-US"/>
        </w:rPr>
        <w:t>e.g.</w:t>
      </w:r>
      <w:proofErr w:type="gramEnd"/>
      <w:r w:rsidRPr="00E94715">
        <w:rPr>
          <w:rFonts w:ascii="Times New Roman" w:hAnsi="Times New Roman" w:cs="Times New Roman"/>
          <w:bCs/>
          <w:sz w:val="24"/>
          <w:szCs w:val="24"/>
          <w:lang w:val="en-US"/>
        </w:rPr>
        <w:t xml:space="preserve"> North, 1984).</w:t>
      </w:r>
    </w:p>
    <w:p w14:paraId="53A3518A" w14:textId="6374B9A0" w:rsidR="00A62BFB" w:rsidRPr="00E94715" w:rsidRDefault="00A62BFB" w:rsidP="00A62BFB">
      <w:pPr>
        <w:spacing w:before="120" w:after="120" w:line="360" w:lineRule="auto"/>
        <w:jc w:val="both"/>
        <w:rPr>
          <w:rFonts w:ascii="Times New Roman" w:hAnsi="Times New Roman" w:cs="Times New Roman"/>
          <w:bCs/>
          <w:sz w:val="24"/>
          <w:szCs w:val="24"/>
          <w:lang w:val="en-US"/>
        </w:rPr>
      </w:pPr>
      <w:r w:rsidRPr="00E94715">
        <w:rPr>
          <w:rFonts w:ascii="Times New Roman" w:hAnsi="Times New Roman" w:cs="Times New Roman"/>
          <w:bCs/>
          <w:sz w:val="24"/>
          <w:szCs w:val="24"/>
          <w:lang w:val="en-US"/>
        </w:rPr>
        <w:t xml:space="preserve">In Europe, the teaching of writing usually does not take place in a separate course, but </w:t>
      </w:r>
      <w:r w:rsidR="002E31ED">
        <w:rPr>
          <w:rFonts w:ascii="Times New Roman" w:hAnsi="Times New Roman" w:cs="Times New Roman"/>
          <w:bCs/>
          <w:sz w:val="24"/>
          <w:szCs w:val="24"/>
          <w:lang w:val="en-US"/>
        </w:rPr>
        <w:t>written assignments are</w:t>
      </w:r>
      <w:r w:rsidRPr="00E94715">
        <w:rPr>
          <w:rFonts w:ascii="Times New Roman" w:hAnsi="Times New Roman" w:cs="Times New Roman"/>
          <w:bCs/>
          <w:sz w:val="24"/>
          <w:szCs w:val="24"/>
          <w:lang w:val="en-US"/>
        </w:rPr>
        <w:t xml:space="preserve"> often incorporated into disciplinary courses. Some European universities have also adopted the model of supporting writing through </w:t>
      </w:r>
      <w:r w:rsidR="0029028E">
        <w:rPr>
          <w:rFonts w:ascii="Times New Roman" w:hAnsi="Times New Roman" w:cs="Times New Roman"/>
          <w:bCs/>
          <w:sz w:val="24"/>
          <w:szCs w:val="24"/>
          <w:lang w:val="en-US"/>
        </w:rPr>
        <w:t>establishing Writing Centers</w:t>
      </w:r>
      <w:r w:rsidRPr="00E94715">
        <w:rPr>
          <w:rFonts w:ascii="Times New Roman" w:hAnsi="Times New Roman" w:cs="Times New Roman"/>
          <w:bCs/>
          <w:sz w:val="24"/>
          <w:szCs w:val="24"/>
          <w:lang w:val="en-US"/>
        </w:rPr>
        <w:t xml:space="preserve"> but the services provided by European writing cente</w:t>
      </w:r>
      <w:r w:rsidR="00E94715">
        <w:rPr>
          <w:rFonts w:ascii="Times New Roman" w:hAnsi="Times New Roman" w:cs="Times New Roman"/>
          <w:bCs/>
          <w:sz w:val="24"/>
          <w:szCs w:val="24"/>
          <w:lang w:val="en-US"/>
        </w:rPr>
        <w:t>r</w:t>
      </w:r>
      <w:r w:rsidRPr="00E94715">
        <w:rPr>
          <w:rFonts w:ascii="Times New Roman" w:hAnsi="Times New Roman" w:cs="Times New Roman"/>
          <w:bCs/>
          <w:sz w:val="24"/>
          <w:szCs w:val="24"/>
          <w:lang w:val="en-US"/>
        </w:rPr>
        <w:t xml:space="preserve">s </w:t>
      </w:r>
      <w:r w:rsidR="00045FFB">
        <w:rPr>
          <w:rFonts w:ascii="Times New Roman" w:hAnsi="Times New Roman" w:cs="Times New Roman"/>
          <w:bCs/>
          <w:sz w:val="24"/>
          <w:szCs w:val="24"/>
          <w:lang w:val="en-US"/>
        </w:rPr>
        <w:t>may</w:t>
      </w:r>
      <w:r w:rsidRPr="00E94715">
        <w:rPr>
          <w:rFonts w:ascii="Times New Roman" w:hAnsi="Times New Roman" w:cs="Times New Roman"/>
          <w:bCs/>
          <w:sz w:val="24"/>
          <w:szCs w:val="24"/>
          <w:lang w:val="en-US"/>
        </w:rPr>
        <w:t xml:space="preserve"> differ to the ones in the USA. Not only the tutors in the European cente</w:t>
      </w:r>
      <w:r w:rsidR="00E94715">
        <w:rPr>
          <w:rFonts w:ascii="Times New Roman" w:hAnsi="Times New Roman" w:cs="Times New Roman"/>
          <w:bCs/>
          <w:sz w:val="24"/>
          <w:szCs w:val="24"/>
          <w:lang w:val="en-US"/>
        </w:rPr>
        <w:t>r</w:t>
      </w:r>
      <w:r w:rsidRPr="00E94715">
        <w:rPr>
          <w:rFonts w:ascii="Times New Roman" w:hAnsi="Times New Roman" w:cs="Times New Roman"/>
          <w:bCs/>
          <w:sz w:val="24"/>
          <w:szCs w:val="24"/>
          <w:lang w:val="en-US"/>
        </w:rPr>
        <w:t xml:space="preserve">s may be professional tutors (as opposed to students/ peers in the USA), </w:t>
      </w:r>
      <w:r w:rsidR="00C959E1" w:rsidRPr="00E94715">
        <w:rPr>
          <w:rFonts w:ascii="Times New Roman" w:hAnsi="Times New Roman" w:cs="Times New Roman"/>
          <w:bCs/>
          <w:sz w:val="24"/>
          <w:szCs w:val="24"/>
          <w:lang w:val="en-US"/>
        </w:rPr>
        <w:t>as is the case at Coventry University</w:t>
      </w:r>
      <w:r w:rsidR="003F40B8" w:rsidRPr="00E94715">
        <w:rPr>
          <w:rFonts w:ascii="Times New Roman" w:hAnsi="Times New Roman" w:cs="Times New Roman"/>
          <w:bCs/>
          <w:sz w:val="24"/>
          <w:szCs w:val="24"/>
          <w:lang w:val="en-US"/>
        </w:rPr>
        <w:t xml:space="preserve"> (</w:t>
      </w:r>
      <w:proofErr w:type="spellStart"/>
      <w:r w:rsidR="003E3CD4" w:rsidRPr="00360C87">
        <w:rPr>
          <w:rFonts w:ascii="Times New Roman" w:eastAsia="Times New Roman" w:hAnsi="Times New Roman" w:cs="Times New Roman"/>
          <w:sz w:val="24"/>
          <w:szCs w:val="24"/>
          <w:lang w:val="en-US" w:eastAsia="cs-CZ"/>
        </w:rPr>
        <w:t>Ganobcsik</w:t>
      </w:r>
      <w:proofErr w:type="spellEnd"/>
      <w:r w:rsidR="003E3CD4" w:rsidRPr="00360C87">
        <w:rPr>
          <w:rFonts w:ascii="Times New Roman" w:eastAsia="Times New Roman" w:hAnsi="Times New Roman" w:cs="Times New Roman"/>
          <w:sz w:val="24"/>
          <w:szCs w:val="24"/>
          <w:lang w:val="en-US" w:eastAsia="cs-CZ"/>
        </w:rPr>
        <w:t>-Williams et al.</w:t>
      </w:r>
      <w:r w:rsidR="00623F58" w:rsidRPr="00E94715">
        <w:rPr>
          <w:rFonts w:ascii="Times New Roman" w:eastAsia="Times New Roman" w:hAnsi="Times New Roman" w:cs="Times New Roman"/>
          <w:sz w:val="24"/>
          <w:szCs w:val="24"/>
          <w:lang w:val="en-US" w:eastAsia="cs-CZ"/>
        </w:rPr>
        <w:t>, 2022</w:t>
      </w:r>
      <w:r w:rsidR="003F40B8" w:rsidRPr="00E94715">
        <w:rPr>
          <w:rFonts w:ascii="Times New Roman" w:hAnsi="Times New Roman" w:cs="Times New Roman"/>
          <w:bCs/>
          <w:sz w:val="24"/>
          <w:szCs w:val="24"/>
          <w:lang w:val="en-US"/>
        </w:rPr>
        <w:t>)</w:t>
      </w:r>
      <w:r w:rsidR="00C959E1" w:rsidRPr="00E94715">
        <w:rPr>
          <w:rFonts w:ascii="Times New Roman" w:hAnsi="Times New Roman" w:cs="Times New Roman"/>
          <w:bCs/>
          <w:sz w:val="24"/>
          <w:szCs w:val="24"/>
          <w:lang w:val="en-US"/>
        </w:rPr>
        <w:t xml:space="preserve">, </w:t>
      </w:r>
      <w:r w:rsidRPr="00E94715">
        <w:rPr>
          <w:rFonts w:ascii="Times New Roman" w:hAnsi="Times New Roman" w:cs="Times New Roman"/>
          <w:bCs/>
          <w:sz w:val="24"/>
          <w:szCs w:val="24"/>
          <w:lang w:val="en-US"/>
        </w:rPr>
        <w:t>many cente</w:t>
      </w:r>
      <w:r w:rsidR="00E94715">
        <w:rPr>
          <w:rFonts w:ascii="Times New Roman" w:hAnsi="Times New Roman" w:cs="Times New Roman"/>
          <w:bCs/>
          <w:sz w:val="24"/>
          <w:szCs w:val="24"/>
          <w:lang w:val="en-US"/>
        </w:rPr>
        <w:t>r</w:t>
      </w:r>
      <w:r w:rsidRPr="00E94715">
        <w:rPr>
          <w:rFonts w:ascii="Times New Roman" w:hAnsi="Times New Roman" w:cs="Times New Roman"/>
          <w:bCs/>
          <w:sz w:val="24"/>
          <w:szCs w:val="24"/>
          <w:lang w:val="en-US"/>
        </w:rPr>
        <w:t>s also aim to support writing for publication</w:t>
      </w:r>
      <w:r w:rsidR="00E65B15" w:rsidRPr="00E94715">
        <w:rPr>
          <w:rFonts w:ascii="Times New Roman" w:hAnsi="Times New Roman" w:cs="Times New Roman"/>
          <w:bCs/>
          <w:sz w:val="24"/>
          <w:szCs w:val="24"/>
          <w:lang w:val="en-US"/>
        </w:rPr>
        <w:t xml:space="preserve">, especially </w:t>
      </w:r>
      <w:r w:rsidRPr="00E94715">
        <w:rPr>
          <w:rFonts w:ascii="Times New Roman" w:hAnsi="Times New Roman" w:cs="Times New Roman"/>
          <w:bCs/>
          <w:sz w:val="24"/>
          <w:szCs w:val="24"/>
          <w:lang w:val="en-US"/>
        </w:rPr>
        <w:t>in English.</w:t>
      </w:r>
    </w:p>
    <w:p w14:paraId="28C734B2" w14:textId="668518F4" w:rsidR="002B61C5" w:rsidRPr="00E94715" w:rsidRDefault="003F40B8" w:rsidP="00A62BFB">
      <w:pPr>
        <w:spacing w:before="120" w:after="120" w:line="360" w:lineRule="auto"/>
        <w:jc w:val="both"/>
        <w:rPr>
          <w:rFonts w:ascii="Times New Roman" w:hAnsi="Times New Roman" w:cs="Times New Roman"/>
          <w:bCs/>
          <w:sz w:val="24"/>
          <w:szCs w:val="24"/>
          <w:lang w:val="en-US"/>
        </w:rPr>
      </w:pPr>
      <w:r w:rsidRPr="00E94715">
        <w:rPr>
          <w:rFonts w:ascii="Times New Roman" w:hAnsi="Times New Roman" w:cs="Times New Roman"/>
          <w:bCs/>
          <w:sz w:val="24"/>
          <w:szCs w:val="24"/>
          <w:lang w:val="en-US"/>
        </w:rPr>
        <w:t xml:space="preserve">However, </w:t>
      </w:r>
      <w:r w:rsidR="00E65B15" w:rsidRPr="00E94715">
        <w:rPr>
          <w:rFonts w:ascii="Times New Roman" w:hAnsi="Times New Roman" w:cs="Times New Roman"/>
          <w:bCs/>
          <w:sz w:val="24"/>
          <w:szCs w:val="24"/>
          <w:lang w:val="en-US"/>
        </w:rPr>
        <w:t xml:space="preserve">even though departments of English are often responsible for teaching </w:t>
      </w:r>
      <w:r w:rsidR="009F4DBD">
        <w:rPr>
          <w:rFonts w:ascii="Times New Roman" w:hAnsi="Times New Roman" w:cs="Times New Roman"/>
          <w:bCs/>
          <w:sz w:val="24"/>
          <w:szCs w:val="24"/>
          <w:lang w:val="en-US"/>
        </w:rPr>
        <w:t xml:space="preserve">introductory </w:t>
      </w:r>
      <w:r w:rsidR="00E65B15" w:rsidRPr="00E94715">
        <w:rPr>
          <w:rFonts w:ascii="Times New Roman" w:hAnsi="Times New Roman" w:cs="Times New Roman"/>
          <w:bCs/>
          <w:sz w:val="24"/>
          <w:szCs w:val="24"/>
          <w:lang w:val="en-US"/>
        </w:rPr>
        <w:t xml:space="preserve">writing in the US, </w:t>
      </w:r>
      <w:r w:rsidRPr="00E94715">
        <w:rPr>
          <w:rFonts w:ascii="Times New Roman" w:hAnsi="Times New Roman" w:cs="Times New Roman"/>
          <w:bCs/>
          <w:sz w:val="24"/>
          <w:szCs w:val="24"/>
          <w:lang w:val="en-US"/>
        </w:rPr>
        <w:t xml:space="preserve">in </w:t>
      </w:r>
      <w:r w:rsidR="00DF2F31" w:rsidRPr="00E94715">
        <w:rPr>
          <w:rFonts w:ascii="Times New Roman" w:hAnsi="Times New Roman" w:cs="Times New Roman"/>
          <w:bCs/>
          <w:sz w:val="24"/>
          <w:szCs w:val="24"/>
          <w:lang w:val="en-US"/>
        </w:rPr>
        <w:t xml:space="preserve">many </w:t>
      </w:r>
      <w:r w:rsidRPr="00E94715">
        <w:rPr>
          <w:rFonts w:ascii="Times New Roman" w:hAnsi="Times New Roman" w:cs="Times New Roman"/>
          <w:bCs/>
          <w:sz w:val="24"/>
          <w:szCs w:val="24"/>
          <w:lang w:val="en-US"/>
        </w:rPr>
        <w:t>Europe</w:t>
      </w:r>
      <w:r w:rsidR="00DF2F31" w:rsidRPr="00E94715">
        <w:rPr>
          <w:rFonts w:ascii="Times New Roman" w:hAnsi="Times New Roman" w:cs="Times New Roman"/>
          <w:bCs/>
          <w:sz w:val="24"/>
          <w:szCs w:val="24"/>
          <w:lang w:val="en-US"/>
        </w:rPr>
        <w:t>an</w:t>
      </w:r>
      <w:r w:rsidRPr="00E94715">
        <w:rPr>
          <w:rFonts w:ascii="Times New Roman" w:hAnsi="Times New Roman" w:cs="Times New Roman"/>
          <w:bCs/>
          <w:sz w:val="24"/>
          <w:szCs w:val="24"/>
          <w:lang w:val="en-US"/>
        </w:rPr>
        <w:t xml:space="preserve"> </w:t>
      </w:r>
      <w:r w:rsidR="00DF2F31" w:rsidRPr="00E94715">
        <w:rPr>
          <w:rFonts w:ascii="Times New Roman" w:hAnsi="Times New Roman" w:cs="Times New Roman"/>
          <w:bCs/>
          <w:sz w:val="24"/>
          <w:szCs w:val="24"/>
          <w:lang w:val="en-US"/>
        </w:rPr>
        <w:t xml:space="preserve">countries </w:t>
      </w:r>
      <w:r w:rsidR="003635BF" w:rsidRPr="00E94715">
        <w:rPr>
          <w:rFonts w:ascii="Times New Roman" w:hAnsi="Times New Roman" w:cs="Times New Roman"/>
          <w:bCs/>
          <w:sz w:val="24"/>
          <w:szCs w:val="24"/>
          <w:lang w:val="en-US"/>
        </w:rPr>
        <w:t>we need to approach English as an additional language.</w:t>
      </w:r>
      <w:r w:rsidR="0080090D" w:rsidRPr="00E94715">
        <w:rPr>
          <w:rFonts w:ascii="Times New Roman" w:hAnsi="Times New Roman" w:cs="Times New Roman"/>
          <w:bCs/>
          <w:sz w:val="24"/>
          <w:szCs w:val="24"/>
          <w:lang w:val="en-US"/>
        </w:rPr>
        <w:t xml:space="preserve"> This distinction is important because </w:t>
      </w:r>
      <w:r w:rsidR="00AD594D" w:rsidRPr="00E94715">
        <w:rPr>
          <w:rFonts w:ascii="Times New Roman" w:hAnsi="Times New Roman" w:cs="Times New Roman"/>
          <w:bCs/>
          <w:sz w:val="24"/>
          <w:szCs w:val="24"/>
          <w:lang w:val="en-US"/>
        </w:rPr>
        <w:t xml:space="preserve">in Europe (and Asia) </w:t>
      </w:r>
      <w:r w:rsidR="002B61C5" w:rsidRPr="00E94715">
        <w:rPr>
          <w:rFonts w:ascii="Times New Roman" w:hAnsi="Times New Roman" w:cs="Times New Roman"/>
          <w:bCs/>
          <w:sz w:val="24"/>
          <w:szCs w:val="24"/>
          <w:lang w:val="en-US"/>
        </w:rPr>
        <w:t>writing support is often offered in connection with supporting students or scholars in their writing in English th</w:t>
      </w:r>
      <w:r w:rsidR="00E65B15" w:rsidRPr="00E94715">
        <w:rPr>
          <w:rFonts w:ascii="Times New Roman" w:hAnsi="Times New Roman" w:cs="Times New Roman"/>
          <w:bCs/>
          <w:sz w:val="24"/>
          <w:szCs w:val="24"/>
          <w:lang w:val="en-US"/>
        </w:rPr>
        <w:t>r</w:t>
      </w:r>
      <w:r w:rsidR="002B61C5" w:rsidRPr="00E94715">
        <w:rPr>
          <w:rFonts w:ascii="Times New Roman" w:hAnsi="Times New Roman" w:cs="Times New Roman"/>
          <w:bCs/>
          <w:sz w:val="24"/>
          <w:szCs w:val="24"/>
          <w:lang w:val="en-US"/>
        </w:rPr>
        <w:t xml:space="preserve">ough </w:t>
      </w:r>
      <w:r w:rsidR="00B8109D" w:rsidRPr="00E94715">
        <w:rPr>
          <w:rFonts w:ascii="Times New Roman" w:hAnsi="Times New Roman" w:cs="Times New Roman"/>
          <w:bCs/>
          <w:sz w:val="24"/>
          <w:szCs w:val="24"/>
          <w:lang w:val="en-US"/>
        </w:rPr>
        <w:t>English for Academic Purposes (</w:t>
      </w:r>
      <w:r w:rsidR="002B61C5" w:rsidRPr="00E94715">
        <w:rPr>
          <w:rFonts w:ascii="Times New Roman" w:hAnsi="Times New Roman" w:cs="Times New Roman"/>
          <w:bCs/>
          <w:sz w:val="24"/>
          <w:szCs w:val="24"/>
          <w:lang w:val="en-US"/>
        </w:rPr>
        <w:t>EAP</w:t>
      </w:r>
      <w:r w:rsidR="00B8109D" w:rsidRPr="00E94715">
        <w:rPr>
          <w:rFonts w:ascii="Times New Roman" w:hAnsi="Times New Roman" w:cs="Times New Roman"/>
          <w:bCs/>
          <w:sz w:val="24"/>
          <w:szCs w:val="24"/>
          <w:lang w:val="en-US"/>
        </w:rPr>
        <w:t>)</w:t>
      </w:r>
      <w:r w:rsidR="002B61C5" w:rsidRPr="00E94715">
        <w:rPr>
          <w:rFonts w:ascii="Times New Roman" w:hAnsi="Times New Roman" w:cs="Times New Roman"/>
          <w:bCs/>
          <w:sz w:val="24"/>
          <w:szCs w:val="24"/>
          <w:lang w:val="en-US"/>
        </w:rPr>
        <w:t xml:space="preserve">, </w:t>
      </w:r>
      <w:r w:rsidR="00B8109D" w:rsidRPr="00E94715">
        <w:rPr>
          <w:rFonts w:ascii="Times New Roman" w:hAnsi="Times New Roman" w:cs="Times New Roman"/>
          <w:bCs/>
          <w:sz w:val="24"/>
          <w:szCs w:val="24"/>
          <w:lang w:val="en-US"/>
        </w:rPr>
        <w:t>English for Specific Purposes (</w:t>
      </w:r>
      <w:r w:rsidR="002B61C5" w:rsidRPr="00E94715">
        <w:rPr>
          <w:rFonts w:ascii="Times New Roman" w:hAnsi="Times New Roman" w:cs="Times New Roman"/>
          <w:bCs/>
          <w:sz w:val="24"/>
          <w:szCs w:val="24"/>
          <w:lang w:val="en-US"/>
        </w:rPr>
        <w:t>ESP</w:t>
      </w:r>
      <w:r w:rsidR="00B8109D" w:rsidRPr="00E94715">
        <w:rPr>
          <w:rFonts w:ascii="Times New Roman" w:hAnsi="Times New Roman" w:cs="Times New Roman"/>
          <w:bCs/>
          <w:sz w:val="24"/>
          <w:szCs w:val="24"/>
          <w:lang w:val="en-US"/>
        </w:rPr>
        <w:t>)</w:t>
      </w:r>
      <w:r w:rsidR="002B61C5" w:rsidRPr="00E94715">
        <w:rPr>
          <w:rFonts w:ascii="Times New Roman" w:hAnsi="Times New Roman" w:cs="Times New Roman"/>
          <w:bCs/>
          <w:sz w:val="24"/>
          <w:szCs w:val="24"/>
          <w:lang w:val="en-US"/>
        </w:rPr>
        <w:t xml:space="preserve">, or even </w:t>
      </w:r>
      <w:r w:rsidR="00B8109D" w:rsidRPr="00E94715">
        <w:rPr>
          <w:rFonts w:ascii="Times New Roman" w:hAnsi="Times New Roman" w:cs="Times New Roman"/>
          <w:bCs/>
          <w:sz w:val="24"/>
          <w:szCs w:val="24"/>
          <w:lang w:val="en-US"/>
        </w:rPr>
        <w:t>English for Research Publication Purposes (ERPP).</w:t>
      </w:r>
      <w:r w:rsidR="00691CD8" w:rsidRPr="00E94715">
        <w:rPr>
          <w:rFonts w:ascii="Times New Roman" w:hAnsi="Times New Roman" w:cs="Times New Roman"/>
          <w:bCs/>
          <w:sz w:val="24"/>
          <w:szCs w:val="24"/>
          <w:lang w:val="en-US"/>
        </w:rPr>
        <w:t xml:space="preserve"> </w:t>
      </w:r>
      <w:r w:rsidR="001F3DF3" w:rsidRPr="00E94715">
        <w:rPr>
          <w:rFonts w:ascii="Times New Roman" w:hAnsi="Times New Roman" w:cs="Times New Roman"/>
          <w:bCs/>
          <w:sz w:val="24"/>
          <w:szCs w:val="24"/>
          <w:lang w:val="en-US"/>
        </w:rPr>
        <w:t xml:space="preserve">Apart from the dominant role of English as the Lingua Franca in the world of scholarly publishing, this trend is mostly related to the </w:t>
      </w:r>
      <w:proofErr w:type="spellStart"/>
      <w:r w:rsidR="001F3DF3" w:rsidRPr="00E94715">
        <w:rPr>
          <w:rFonts w:ascii="Times New Roman" w:hAnsi="Times New Roman" w:cs="Times New Roman"/>
          <w:bCs/>
          <w:sz w:val="24"/>
          <w:szCs w:val="24"/>
          <w:lang w:val="en-US"/>
        </w:rPr>
        <w:t>internationalisation</w:t>
      </w:r>
      <w:proofErr w:type="spellEnd"/>
      <w:r w:rsidR="001F3DF3" w:rsidRPr="00E94715">
        <w:rPr>
          <w:rFonts w:ascii="Times New Roman" w:hAnsi="Times New Roman" w:cs="Times New Roman"/>
          <w:bCs/>
          <w:sz w:val="24"/>
          <w:szCs w:val="24"/>
          <w:lang w:val="en-US"/>
        </w:rPr>
        <w:t xml:space="preserve"> of higher education and perception of English as a ‘hybrid language’ (House, 2003: 573).</w:t>
      </w:r>
    </w:p>
    <w:p w14:paraId="58719626" w14:textId="08A001F9" w:rsidR="00AC65DF" w:rsidRPr="00E94715" w:rsidRDefault="00F01877" w:rsidP="00AC65DF">
      <w:pPr>
        <w:spacing w:before="120" w:after="120" w:line="360" w:lineRule="auto"/>
        <w:jc w:val="both"/>
        <w:rPr>
          <w:rFonts w:ascii="Times New Roman" w:hAnsi="Times New Roman" w:cs="Times New Roman"/>
          <w:bCs/>
          <w:sz w:val="24"/>
          <w:szCs w:val="24"/>
          <w:lang w:val="en-US"/>
        </w:rPr>
      </w:pPr>
      <w:r>
        <w:rPr>
          <w:rFonts w:ascii="Times New Roman" w:eastAsia="Times New Roman" w:hAnsi="Times New Roman" w:cs="Times New Roman"/>
          <w:sz w:val="24"/>
          <w:szCs w:val="24"/>
          <w:lang w:val="en-US" w:eastAsia="cs-CZ"/>
        </w:rPr>
        <w:t xml:space="preserve">When </w:t>
      </w:r>
      <w:r w:rsidR="0031268A" w:rsidRPr="00E94715">
        <w:rPr>
          <w:rFonts w:ascii="Times New Roman" w:hAnsi="Times New Roman" w:cs="Times New Roman"/>
          <w:bCs/>
          <w:sz w:val="24"/>
          <w:szCs w:val="24"/>
          <w:lang w:val="en-US"/>
        </w:rPr>
        <w:t>students do not receive any or little education/support in academic writing</w:t>
      </w:r>
      <w:r w:rsidR="00520383" w:rsidRPr="00E94715">
        <w:rPr>
          <w:rFonts w:ascii="Times New Roman" w:hAnsi="Times New Roman" w:cs="Times New Roman"/>
          <w:bCs/>
          <w:sz w:val="24"/>
          <w:szCs w:val="24"/>
          <w:lang w:val="en-US"/>
        </w:rPr>
        <w:t xml:space="preserve"> </w:t>
      </w:r>
      <w:r w:rsidR="00E65B15" w:rsidRPr="00E94715">
        <w:rPr>
          <w:rFonts w:ascii="Times New Roman" w:hAnsi="Times New Roman" w:cs="Times New Roman"/>
          <w:bCs/>
          <w:sz w:val="24"/>
          <w:szCs w:val="24"/>
          <w:lang w:val="en-US"/>
        </w:rPr>
        <w:t>in their mother tongue/</w:t>
      </w:r>
      <w:r w:rsidR="00520383" w:rsidRPr="00E94715">
        <w:rPr>
          <w:rFonts w:ascii="Times New Roman" w:hAnsi="Times New Roman" w:cs="Times New Roman"/>
          <w:bCs/>
          <w:sz w:val="24"/>
          <w:szCs w:val="24"/>
          <w:lang w:val="en-US"/>
        </w:rPr>
        <w:t xml:space="preserve">on the national level, </w:t>
      </w:r>
      <w:r w:rsidR="00AC65DF" w:rsidRPr="00E94715">
        <w:rPr>
          <w:rFonts w:ascii="Times New Roman" w:hAnsi="Times New Roman" w:cs="Times New Roman"/>
          <w:bCs/>
          <w:sz w:val="24"/>
          <w:szCs w:val="24"/>
          <w:lang w:val="en-US"/>
        </w:rPr>
        <w:t xml:space="preserve">the problem simply grows bigger </w:t>
      </w:r>
      <w:r w:rsidR="00F17B0E" w:rsidRPr="00E94715">
        <w:rPr>
          <w:rFonts w:ascii="Times New Roman" w:hAnsi="Times New Roman" w:cs="Times New Roman"/>
          <w:bCs/>
          <w:sz w:val="24"/>
          <w:szCs w:val="24"/>
          <w:lang w:val="en-US"/>
        </w:rPr>
        <w:t xml:space="preserve">when they become </w:t>
      </w:r>
      <w:r w:rsidR="00AC65DF" w:rsidRPr="00E94715">
        <w:rPr>
          <w:rFonts w:ascii="Times New Roman" w:hAnsi="Times New Roman" w:cs="Times New Roman"/>
          <w:bCs/>
          <w:sz w:val="24"/>
          <w:szCs w:val="24"/>
          <w:lang w:val="en-US"/>
        </w:rPr>
        <w:t>international students</w:t>
      </w:r>
      <w:r w:rsidR="006C134A" w:rsidRPr="00E94715">
        <w:rPr>
          <w:rFonts w:ascii="Times New Roman" w:hAnsi="Times New Roman" w:cs="Times New Roman"/>
          <w:bCs/>
          <w:sz w:val="24"/>
          <w:szCs w:val="24"/>
          <w:lang w:val="en-US"/>
        </w:rPr>
        <w:t xml:space="preserve"> and study in </w:t>
      </w:r>
      <w:r w:rsidR="00450EB3" w:rsidRPr="00E94715">
        <w:rPr>
          <w:rFonts w:ascii="Times New Roman" w:hAnsi="Times New Roman" w:cs="Times New Roman"/>
          <w:bCs/>
          <w:sz w:val="24"/>
          <w:szCs w:val="24"/>
          <w:lang w:val="en-US"/>
        </w:rPr>
        <w:t>English</w:t>
      </w:r>
      <w:r w:rsidR="00AC65DF" w:rsidRPr="00E94715">
        <w:rPr>
          <w:rFonts w:ascii="Times New Roman" w:hAnsi="Times New Roman" w:cs="Times New Roman"/>
          <w:bCs/>
          <w:sz w:val="24"/>
          <w:szCs w:val="24"/>
          <w:lang w:val="en-US"/>
        </w:rPr>
        <w:t xml:space="preserve">, </w:t>
      </w:r>
      <w:r w:rsidR="00F17B0E" w:rsidRPr="00E94715">
        <w:rPr>
          <w:rFonts w:ascii="Times New Roman" w:hAnsi="Times New Roman" w:cs="Times New Roman"/>
          <w:bCs/>
          <w:sz w:val="24"/>
          <w:szCs w:val="24"/>
          <w:lang w:val="en-US"/>
        </w:rPr>
        <w:t>and/or</w:t>
      </w:r>
      <w:r w:rsidR="00AC65DF" w:rsidRPr="00E94715">
        <w:rPr>
          <w:rFonts w:ascii="Times New Roman" w:hAnsi="Times New Roman" w:cs="Times New Roman"/>
          <w:bCs/>
          <w:sz w:val="24"/>
          <w:szCs w:val="24"/>
          <w:lang w:val="en-US"/>
        </w:rPr>
        <w:t xml:space="preserve"> decide to pursue academic careers</w:t>
      </w:r>
      <w:r w:rsidR="00312A65" w:rsidRPr="00E94715">
        <w:rPr>
          <w:rFonts w:ascii="Times New Roman" w:hAnsi="Times New Roman" w:cs="Times New Roman"/>
          <w:bCs/>
          <w:sz w:val="24"/>
          <w:szCs w:val="24"/>
          <w:lang w:val="en-US"/>
        </w:rPr>
        <w:t xml:space="preserve"> and start publishing</w:t>
      </w:r>
      <w:r w:rsidR="00FC59A4">
        <w:rPr>
          <w:rFonts w:ascii="Times New Roman" w:hAnsi="Times New Roman" w:cs="Times New Roman"/>
          <w:bCs/>
          <w:sz w:val="24"/>
          <w:szCs w:val="24"/>
          <w:lang w:val="en-US"/>
        </w:rPr>
        <w:t xml:space="preserve"> in English</w:t>
      </w:r>
      <w:r w:rsidR="000224B8" w:rsidRPr="00E94715">
        <w:rPr>
          <w:rFonts w:ascii="Times New Roman" w:hAnsi="Times New Roman" w:cs="Times New Roman"/>
          <w:bCs/>
          <w:sz w:val="24"/>
          <w:szCs w:val="24"/>
          <w:lang w:val="en-US"/>
        </w:rPr>
        <w:t>, a</w:t>
      </w:r>
      <w:r w:rsidR="00AC65DF" w:rsidRPr="00E94715">
        <w:rPr>
          <w:rFonts w:ascii="Times New Roman" w:hAnsi="Times New Roman" w:cs="Times New Roman"/>
          <w:bCs/>
          <w:sz w:val="24"/>
          <w:szCs w:val="24"/>
          <w:lang w:val="en-US"/>
        </w:rPr>
        <w:t xml:space="preserve"> language that is not their mother tongue. Apart from the lack of training in academic </w:t>
      </w:r>
      <w:r w:rsidR="00AC65DF" w:rsidRPr="00E94715">
        <w:rPr>
          <w:rFonts w:ascii="Times New Roman" w:hAnsi="Times New Roman" w:cs="Times New Roman"/>
          <w:bCs/>
          <w:sz w:val="24"/>
          <w:szCs w:val="24"/>
          <w:lang w:val="en-US"/>
        </w:rPr>
        <w:lastRenderedPageBreak/>
        <w:t>writing and/or writing for publication, students and researchers face different cultures associated with that language (Hyland, 2004; Hyland, 201</w:t>
      </w:r>
      <w:r w:rsidR="00C15EA8">
        <w:rPr>
          <w:rFonts w:ascii="Times New Roman" w:hAnsi="Times New Roman" w:cs="Times New Roman"/>
          <w:bCs/>
          <w:sz w:val="24"/>
          <w:szCs w:val="24"/>
          <w:lang w:val="en-US"/>
        </w:rPr>
        <w:t>5</w:t>
      </w:r>
      <w:r w:rsidR="00AC65DF" w:rsidRPr="00E94715">
        <w:rPr>
          <w:rFonts w:ascii="Times New Roman" w:hAnsi="Times New Roman" w:cs="Times New Roman"/>
          <w:bCs/>
          <w:sz w:val="24"/>
          <w:szCs w:val="24"/>
          <w:lang w:val="en-US"/>
        </w:rPr>
        <w:t xml:space="preserve">).  </w:t>
      </w:r>
    </w:p>
    <w:p w14:paraId="45F40540" w14:textId="2BFB779D" w:rsidR="00872C6D" w:rsidRPr="00E94715" w:rsidRDefault="00F23200" w:rsidP="006B342C">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A</w:t>
      </w:r>
      <w:r w:rsidR="008725A0" w:rsidRPr="00E94715">
        <w:rPr>
          <w:rFonts w:ascii="Times New Roman" w:eastAsia="Times New Roman" w:hAnsi="Times New Roman" w:cs="Times New Roman"/>
          <w:sz w:val="24"/>
          <w:szCs w:val="24"/>
          <w:lang w:val="en-US" w:eastAsia="cs-CZ"/>
        </w:rPr>
        <w:t xml:space="preserve">lthough </w:t>
      </w:r>
      <w:r w:rsidR="001B68EE" w:rsidRPr="00E94715">
        <w:rPr>
          <w:rFonts w:ascii="Times New Roman" w:eastAsia="Times New Roman" w:hAnsi="Times New Roman" w:cs="Times New Roman"/>
          <w:sz w:val="24"/>
          <w:szCs w:val="24"/>
          <w:lang w:val="en-US" w:eastAsia="cs-CZ"/>
        </w:rPr>
        <w:t xml:space="preserve">writing a </w:t>
      </w:r>
      <w:r w:rsidR="00DD11C5" w:rsidRPr="00E94715">
        <w:rPr>
          <w:rFonts w:ascii="Times New Roman" w:eastAsia="Times New Roman" w:hAnsi="Times New Roman" w:cs="Times New Roman"/>
          <w:sz w:val="24"/>
          <w:szCs w:val="24"/>
          <w:lang w:val="en-US" w:eastAsia="cs-CZ"/>
        </w:rPr>
        <w:t>thesis/</w:t>
      </w:r>
      <w:r w:rsidR="001B68EE" w:rsidRPr="00E94715">
        <w:rPr>
          <w:rFonts w:ascii="Times New Roman" w:eastAsia="Times New Roman" w:hAnsi="Times New Roman" w:cs="Times New Roman"/>
          <w:sz w:val="24"/>
          <w:szCs w:val="24"/>
          <w:lang w:val="en-US" w:eastAsia="cs-CZ"/>
        </w:rPr>
        <w:t>dissertation is considered a sign of academic maturity, and certain level of independence is required (</w:t>
      </w:r>
      <w:proofErr w:type="spellStart"/>
      <w:r w:rsidR="001B68EE" w:rsidRPr="00E94715">
        <w:rPr>
          <w:rFonts w:ascii="Times New Roman" w:hAnsi="Times New Roman" w:cs="Times New Roman"/>
          <w:sz w:val="24"/>
          <w:szCs w:val="24"/>
          <w:lang w:val="en-US"/>
        </w:rPr>
        <w:t>Wirenfeldt</w:t>
      </w:r>
      <w:proofErr w:type="spellEnd"/>
      <w:r w:rsidR="001B68EE" w:rsidRPr="00E94715">
        <w:rPr>
          <w:rFonts w:ascii="Times New Roman" w:hAnsi="Times New Roman" w:cs="Times New Roman"/>
          <w:sz w:val="24"/>
          <w:szCs w:val="24"/>
          <w:lang w:val="en-US"/>
        </w:rPr>
        <w:t xml:space="preserve"> Jensen et al., 2022</w:t>
      </w:r>
      <w:r w:rsidR="002313E0">
        <w:rPr>
          <w:rFonts w:ascii="Times New Roman" w:hAnsi="Times New Roman" w:cs="Times New Roman"/>
          <w:sz w:val="24"/>
          <w:szCs w:val="24"/>
          <w:lang w:val="en-US"/>
        </w:rPr>
        <w:t>;</w:t>
      </w:r>
      <w:r w:rsidR="001B68EE" w:rsidRPr="00E94715">
        <w:rPr>
          <w:rFonts w:ascii="Times New Roman" w:hAnsi="Times New Roman" w:cs="Times New Roman"/>
          <w:sz w:val="24"/>
          <w:szCs w:val="24"/>
          <w:lang w:val="en-US"/>
        </w:rPr>
        <w:t xml:space="preserve"> Rapp et al., </w:t>
      </w:r>
      <w:r w:rsidR="00FB1658">
        <w:rPr>
          <w:rFonts w:ascii="Times New Roman" w:hAnsi="Times New Roman" w:cs="Times New Roman"/>
          <w:sz w:val="24"/>
          <w:szCs w:val="24"/>
          <w:lang w:val="en-US"/>
        </w:rPr>
        <w:t>2022</w:t>
      </w:r>
      <w:r w:rsidR="001B68EE" w:rsidRPr="00E94715">
        <w:rPr>
          <w:rFonts w:ascii="Times New Roman" w:hAnsi="Times New Roman" w:cs="Times New Roman"/>
          <w:sz w:val="24"/>
          <w:szCs w:val="24"/>
          <w:lang w:val="en-US"/>
        </w:rPr>
        <w:t xml:space="preserve">), </w:t>
      </w:r>
      <w:r w:rsidR="00DB7029" w:rsidRPr="00E94715">
        <w:rPr>
          <w:rFonts w:ascii="Times New Roman" w:eastAsia="Times New Roman" w:hAnsi="Times New Roman" w:cs="Times New Roman"/>
          <w:sz w:val="24"/>
          <w:szCs w:val="24"/>
          <w:lang w:val="en-US" w:eastAsia="cs-CZ"/>
        </w:rPr>
        <w:t xml:space="preserve">pressures </w:t>
      </w:r>
      <w:r w:rsidRPr="00E94715">
        <w:rPr>
          <w:rFonts w:ascii="Times New Roman" w:eastAsia="Times New Roman" w:hAnsi="Times New Roman" w:cs="Times New Roman"/>
          <w:sz w:val="24"/>
          <w:szCs w:val="24"/>
          <w:lang w:val="en-US" w:eastAsia="cs-CZ"/>
        </w:rPr>
        <w:t xml:space="preserve">for junior researchers </w:t>
      </w:r>
      <w:r w:rsidR="006E6FF6" w:rsidRPr="00E94715">
        <w:rPr>
          <w:rFonts w:ascii="Times New Roman" w:eastAsia="Times New Roman" w:hAnsi="Times New Roman" w:cs="Times New Roman"/>
          <w:sz w:val="24"/>
          <w:szCs w:val="24"/>
          <w:lang w:val="en-US" w:eastAsia="cs-CZ"/>
        </w:rPr>
        <w:t xml:space="preserve">and </w:t>
      </w:r>
      <w:r w:rsidR="00EF2FA4">
        <w:rPr>
          <w:rFonts w:ascii="Times New Roman" w:eastAsia="Times New Roman" w:hAnsi="Times New Roman" w:cs="Times New Roman"/>
          <w:sz w:val="24"/>
          <w:szCs w:val="24"/>
          <w:lang w:val="en-US" w:eastAsia="cs-CZ"/>
        </w:rPr>
        <w:t>doctoral</w:t>
      </w:r>
      <w:r w:rsidRPr="00E94715">
        <w:rPr>
          <w:rFonts w:ascii="Times New Roman" w:eastAsia="Times New Roman" w:hAnsi="Times New Roman" w:cs="Times New Roman"/>
          <w:sz w:val="24"/>
          <w:szCs w:val="24"/>
          <w:lang w:val="en-US" w:eastAsia="cs-CZ"/>
        </w:rPr>
        <w:t xml:space="preserve"> students to publish in </w:t>
      </w:r>
      <w:r w:rsidR="00EF2FA4">
        <w:rPr>
          <w:rFonts w:ascii="Times New Roman" w:eastAsia="Times New Roman" w:hAnsi="Times New Roman" w:cs="Times New Roman"/>
          <w:sz w:val="24"/>
          <w:szCs w:val="24"/>
          <w:lang w:val="en-US" w:eastAsia="cs-CZ"/>
        </w:rPr>
        <w:t>high</w:t>
      </w:r>
      <w:r w:rsidRPr="00E94715">
        <w:rPr>
          <w:rFonts w:ascii="Times New Roman" w:eastAsia="Times New Roman" w:hAnsi="Times New Roman" w:cs="Times New Roman"/>
          <w:sz w:val="24"/>
          <w:szCs w:val="24"/>
          <w:lang w:val="en-US" w:eastAsia="cs-CZ"/>
        </w:rPr>
        <w:t>-ranked journals</w:t>
      </w:r>
      <w:r w:rsidR="00DB7029" w:rsidRPr="00E94715">
        <w:rPr>
          <w:rFonts w:ascii="Times New Roman" w:eastAsia="Times New Roman" w:hAnsi="Times New Roman" w:cs="Times New Roman"/>
          <w:sz w:val="24"/>
          <w:szCs w:val="24"/>
          <w:lang w:val="en-US" w:eastAsia="cs-CZ"/>
        </w:rPr>
        <w:t xml:space="preserve"> have </w:t>
      </w:r>
      <w:r w:rsidR="006E6FF6" w:rsidRPr="00E94715">
        <w:rPr>
          <w:rFonts w:ascii="Times New Roman" w:eastAsia="Times New Roman" w:hAnsi="Times New Roman" w:cs="Times New Roman"/>
          <w:sz w:val="24"/>
          <w:szCs w:val="24"/>
          <w:lang w:val="en-US" w:eastAsia="cs-CZ"/>
        </w:rPr>
        <w:t>increased</w:t>
      </w:r>
      <w:r w:rsidR="00AB7402" w:rsidRPr="00E94715">
        <w:rPr>
          <w:rFonts w:ascii="Times New Roman" w:eastAsia="Times New Roman" w:hAnsi="Times New Roman" w:cs="Times New Roman"/>
          <w:sz w:val="24"/>
          <w:szCs w:val="24"/>
          <w:lang w:val="en-US" w:eastAsia="cs-CZ"/>
        </w:rPr>
        <w:t xml:space="preserve"> worldwide</w:t>
      </w:r>
      <w:r w:rsidR="00DB7029" w:rsidRPr="00E94715">
        <w:rPr>
          <w:rFonts w:ascii="Times New Roman" w:eastAsia="Times New Roman" w:hAnsi="Times New Roman" w:cs="Times New Roman"/>
          <w:sz w:val="24"/>
          <w:szCs w:val="24"/>
          <w:lang w:val="en-US" w:eastAsia="cs-CZ"/>
        </w:rPr>
        <w:t>.</w:t>
      </w:r>
      <w:r w:rsidR="00AB7402" w:rsidRPr="00E94715">
        <w:rPr>
          <w:rFonts w:ascii="Times New Roman" w:eastAsia="Times New Roman" w:hAnsi="Times New Roman" w:cs="Times New Roman"/>
          <w:sz w:val="24"/>
          <w:szCs w:val="24"/>
          <w:lang w:val="en-US" w:eastAsia="cs-CZ"/>
        </w:rPr>
        <w:t xml:space="preserve"> </w:t>
      </w:r>
      <w:r w:rsidR="00630D15">
        <w:rPr>
          <w:rFonts w:ascii="Times New Roman" w:eastAsia="Times New Roman" w:hAnsi="Times New Roman" w:cs="Times New Roman"/>
          <w:sz w:val="24"/>
          <w:szCs w:val="24"/>
          <w:lang w:val="en-US" w:eastAsia="cs-CZ"/>
        </w:rPr>
        <w:t xml:space="preserve">Doctoral </w:t>
      </w:r>
      <w:r w:rsidR="00AB7402" w:rsidRPr="00E94715">
        <w:rPr>
          <w:rFonts w:ascii="Times New Roman" w:eastAsia="Times New Roman" w:hAnsi="Times New Roman" w:cs="Times New Roman"/>
          <w:sz w:val="24"/>
          <w:szCs w:val="24"/>
          <w:lang w:val="en-US" w:eastAsia="cs-CZ"/>
        </w:rPr>
        <w:t xml:space="preserve">students may </w:t>
      </w:r>
      <w:r w:rsidR="00630D15">
        <w:rPr>
          <w:rFonts w:ascii="Times New Roman" w:eastAsia="Times New Roman" w:hAnsi="Times New Roman" w:cs="Times New Roman"/>
          <w:sz w:val="24"/>
          <w:szCs w:val="24"/>
          <w:lang w:val="en-US" w:eastAsia="cs-CZ"/>
        </w:rPr>
        <w:t xml:space="preserve">not only </w:t>
      </w:r>
      <w:r w:rsidR="004C2C23" w:rsidRPr="00E94715">
        <w:rPr>
          <w:rFonts w:ascii="Times New Roman" w:eastAsia="Times New Roman" w:hAnsi="Times New Roman" w:cs="Times New Roman"/>
          <w:sz w:val="24"/>
          <w:szCs w:val="24"/>
          <w:lang w:val="en-US" w:eastAsia="cs-CZ"/>
        </w:rPr>
        <w:t>write their dissertation by publication, in ST</w:t>
      </w:r>
      <w:r w:rsidR="00E65B15" w:rsidRPr="00E94715">
        <w:rPr>
          <w:rFonts w:ascii="Times New Roman" w:eastAsia="Times New Roman" w:hAnsi="Times New Roman" w:cs="Times New Roman"/>
          <w:sz w:val="24"/>
          <w:szCs w:val="24"/>
          <w:lang w:val="en-US" w:eastAsia="cs-CZ"/>
        </w:rPr>
        <w:t>E</w:t>
      </w:r>
      <w:r w:rsidR="004C2C23" w:rsidRPr="00E94715">
        <w:rPr>
          <w:rFonts w:ascii="Times New Roman" w:eastAsia="Times New Roman" w:hAnsi="Times New Roman" w:cs="Times New Roman"/>
          <w:sz w:val="24"/>
          <w:szCs w:val="24"/>
          <w:lang w:val="en-US" w:eastAsia="cs-CZ"/>
        </w:rPr>
        <w:t xml:space="preserve">M fields </w:t>
      </w:r>
      <w:r w:rsidR="005736E7">
        <w:rPr>
          <w:rFonts w:ascii="Times New Roman" w:eastAsia="Times New Roman" w:hAnsi="Times New Roman" w:cs="Times New Roman"/>
          <w:sz w:val="24"/>
          <w:szCs w:val="24"/>
          <w:lang w:val="en-US" w:eastAsia="cs-CZ"/>
        </w:rPr>
        <w:t>they may be</w:t>
      </w:r>
      <w:r w:rsidR="004C2C23" w:rsidRPr="00E94715">
        <w:rPr>
          <w:rFonts w:ascii="Times New Roman" w:eastAsia="Times New Roman" w:hAnsi="Times New Roman" w:cs="Times New Roman"/>
          <w:sz w:val="24"/>
          <w:szCs w:val="24"/>
          <w:lang w:val="en-US" w:eastAsia="cs-CZ"/>
        </w:rPr>
        <w:t xml:space="preserve"> expected to have published extensively even before </w:t>
      </w:r>
      <w:r w:rsidR="005736E7">
        <w:rPr>
          <w:rFonts w:ascii="Times New Roman" w:eastAsia="Times New Roman" w:hAnsi="Times New Roman" w:cs="Times New Roman"/>
          <w:sz w:val="24"/>
          <w:szCs w:val="24"/>
          <w:lang w:val="en-US" w:eastAsia="cs-CZ"/>
        </w:rPr>
        <w:t xml:space="preserve">defending </w:t>
      </w:r>
      <w:r w:rsidR="004C2C23" w:rsidRPr="00E94715">
        <w:rPr>
          <w:rFonts w:ascii="Times New Roman" w:eastAsia="Times New Roman" w:hAnsi="Times New Roman" w:cs="Times New Roman"/>
          <w:sz w:val="24"/>
          <w:szCs w:val="24"/>
          <w:lang w:val="en-US" w:eastAsia="cs-CZ"/>
        </w:rPr>
        <w:t>their dissertation</w:t>
      </w:r>
      <w:r w:rsidR="00623F58">
        <w:rPr>
          <w:rFonts w:ascii="Times New Roman" w:eastAsia="Times New Roman" w:hAnsi="Times New Roman" w:cs="Times New Roman"/>
          <w:sz w:val="24"/>
          <w:szCs w:val="24"/>
          <w:lang w:val="en-US" w:eastAsia="cs-CZ"/>
        </w:rPr>
        <w:t>, and often without any targeted guidance</w:t>
      </w:r>
      <w:r w:rsidR="00E65B15" w:rsidRPr="00E94715">
        <w:rPr>
          <w:rFonts w:ascii="Times New Roman" w:eastAsia="Times New Roman" w:hAnsi="Times New Roman" w:cs="Times New Roman"/>
          <w:sz w:val="24"/>
          <w:szCs w:val="24"/>
          <w:lang w:val="en-US" w:eastAsia="cs-CZ"/>
        </w:rPr>
        <w:t xml:space="preserve"> (</w:t>
      </w:r>
      <w:proofErr w:type="spellStart"/>
      <w:r w:rsidR="00E65B15" w:rsidRPr="00E94715">
        <w:rPr>
          <w:rFonts w:ascii="Times New Roman" w:eastAsia="Times New Roman" w:hAnsi="Times New Roman" w:cs="Times New Roman"/>
          <w:bCs/>
          <w:sz w:val="24"/>
          <w:szCs w:val="24"/>
          <w:lang w:val="en-US" w:eastAsia="cs-CZ"/>
        </w:rPr>
        <w:t>Etchegoyen-Rosolova</w:t>
      </w:r>
      <w:proofErr w:type="spellEnd"/>
      <w:r w:rsidR="00E65B15" w:rsidRPr="00E94715">
        <w:rPr>
          <w:rFonts w:ascii="Times New Roman" w:eastAsia="Times New Roman" w:hAnsi="Times New Roman" w:cs="Times New Roman"/>
          <w:bCs/>
          <w:sz w:val="24"/>
          <w:szCs w:val="24"/>
          <w:lang w:val="en-US" w:eastAsia="cs-CZ"/>
        </w:rPr>
        <w:t xml:space="preserve"> and </w:t>
      </w:r>
      <w:proofErr w:type="spellStart"/>
      <w:r w:rsidR="00E65B15" w:rsidRPr="00E94715">
        <w:rPr>
          <w:rFonts w:ascii="Times New Roman" w:eastAsia="Times New Roman" w:hAnsi="Times New Roman" w:cs="Times New Roman"/>
          <w:bCs/>
          <w:sz w:val="24"/>
          <w:szCs w:val="24"/>
          <w:lang w:val="en-US" w:eastAsia="cs-CZ"/>
        </w:rPr>
        <w:t>Kasparkova</w:t>
      </w:r>
      <w:proofErr w:type="spellEnd"/>
      <w:r w:rsidR="00E65B15" w:rsidRPr="00E94715">
        <w:rPr>
          <w:rFonts w:ascii="Times New Roman" w:eastAsia="Times New Roman" w:hAnsi="Times New Roman" w:cs="Times New Roman"/>
          <w:bCs/>
          <w:sz w:val="24"/>
          <w:szCs w:val="24"/>
          <w:lang w:val="en-US" w:eastAsia="cs-CZ"/>
        </w:rPr>
        <w:t>, 2021)</w:t>
      </w:r>
      <w:r w:rsidR="004C2C23" w:rsidRPr="00E94715">
        <w:rPr>
          <w:rFonts w:ascii="Times New Roman" w:eastAsia="Times New Roman" w:hAnsi="Times New Roman" w:cs="Times New Roman"/>
          <w:sz w:val="24"/>
          <w:szCs w:val="24"/>
          <w:lang w:val="en-US" w:eastAsia="cs-CZ"/>
        </w:rPr>
        <w:t>.</w:t>
      </w:r>
    </w:p>
    <w:p w14:paraId="44585A69" w14:textId="00DE5413" w:rsidR="007963D3" w:rsidRPr="00E94715" w:rsidRDefault="008D5657" w:rsidP="006B342C">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 xml:space="preserve">In response to that, </w:t>
      </w:r>
      <w:r w:rsidR="006B342C" w:rsidRPr="00E94715">
        <w:rPr>
          <w:rFonts w:ascii="Times New Roman" w:eastAsia="Times New Roman" w:hAnsi="Times New Roman" w:cs="Times New Roman"/>
          <w:sz w:val="24"/>
          <w:szCs w:val="24"/>
          <w:lang w:val="en-US" w:eastAsia="cs-CZ"/>
        </w:rPr>
        <w:t>many</w:t>
      </w:r>
      <w:r w:rsidR="00F23200" w:rsidRPr="00E94715">
        <w:rPr>
          <w:rFonts w:ascii="Times New Roman" w:eastAsia="Times New Roman" w:hAnsi="Times New Roman" w:cs="Times New Roman"/>
          <w:sz w:val="24"/>
          <w:szCs w:val="24"/>
          <w:lang w:val="en-US" w:eastAsia="cs-CZ"/>
        </w:rPr>
        <w:t xml:space="preserve"> universities and research workplaces face questions </w:t>
      </w:r>
      <w:r w:rsidR="00EC150B">
        <w:rPr>
          <w:rFonts w:ascii="Times New Roman" w:eastAsia="Times New Roman" w:hAnsi="Times New Roman" w:cs="Times New Roman"/>
          <w:sz w:val="24"/>
          <w:szCs w:val="24"/>
          <w:lang w:val="en-US" w:eastAsia="cs-CZ"/>
        </w:rPr>
        <w:t xml:space="preserve">about </w:t>
      </w:r>
      <w:r w:rsidR="00F23200" w:rsidRPr="00E94715">
        <w:rPr>
          <w:rFonts w:ascii="Times New Roman" w:eastAsia="Times New Roman" w:hAnsi="Times New Roman" w:cs="Times New Roman"/>
          <w:sz w:val="24"/>
          <w:szCs w:val="24"/>
          <w:lang w:val="en-US" w:eastAsia="cs-CZ"/>
        </w:rPr>
        <w:t xml:space="preserve">how to support their </w:t>
      </w:r>
      <w:r w:rsidR="00EC150B">
        <w:rPr>
          <w:rFonts w:ascii="Times New Roman" w:eastAsia="Times New Roman" w:hAnsi="Times New Roman" w:cs="Times New Roman"/>
          <w:sz w:val="24"/>
          <w:szCs w:val="24"/>
          <w:lang w:val="en-US" w:eastAsia="cs-CZ"/>
        </w:rPr>
        <w:t>doctoral</w:t>
      </w:r>
      <w:r w:rsidR="00E65B15" w:rsidRPr="00E94715">
        <w:rPr>
          <w:rFonts w:ascii="Times New Roman" w:eastAsia="Times New Roman" w:hAnsi="Times New Roman" w:cs="Times New Roman"/>
          <w:sz w:val="24"/>
          <w:szCs w:val="24"/>
          <w:lang w:val="en-US" w:eastAsia="cs-CZ"/>
        </w:rPr>
        <w:t xml:space="preserve"> students and early-career </w:t>
      </w:r>
      <w:r w:rsidR="00F23200" w:rsidRPr="00E94715">
        <w:rPr>
          <w:rFonts w:ascii="Times New Roman" w:eastAsia="Times New Roman" w:hAnsi="Times New Roman" w:cs="Times New Roman"/>
          <w:sz w:val="24"/>
          <w:szCs w:val="24"/>
          <w:lang w:val="en-US" w:eastAsia="cs-CZ"/>
        </w:rPr>
        <w:t>researchers</w:t>
      </w:r>
      <w:r w:rsidR="00F13CAD" w:rsidRPr="00E94715">
        <w:rPr>
          <w:rFonts w:ascii="Times New Roman" w:eastAsia="Times New Roman" w:hAnsi="Times New Roman" w:cs="Times New Roman"/>
          <w:sz w:val="24"/>
          <w:szCs w:val="24"/>
          <w:lang w:val="en-US" w:eastAsia="cs-CZ"/>
        </w:rPr>
        <w:t xml:space="preserve">, apart from the </w:t>
      </w:r>
      <w:r w:rsidR="00EC150B">
        <w:rPr>
          <w:rFonts w:ascii="Times New Roman" w:eastAsia="Times New Roman" w:hAnsi="Times New Roman" w:cs="Times New Roman"/>
          <w:sz w:val="24"/>
          <w:szCs w:val="24"/>
          <w:lang w:val="en-US" w:eastAsia="cs-CZ"/>
        </w:rPr>
        <w:t>doctoral</w:t>
      </w:r>
      <w:r w:rsidR="00CE40E5" w:rsidRPr="00E94715">
        <w:rPr>
          <w:rFonts w:ascii="Times New Roman" w:eastAsia="Times New Roman" w:hAnsi="Times New Roman" w:cs="Times New Roman"/>
          <w:sz w:val="24"/>
          <w:szCs w:val="24"/>
          <w:lang w:val="en-US" w:eastAsia="cs-CZ"/>
        </w:rPr>
        <w:t xml:space="preserve"> student-supervisor dyad</w:t>
      </w:r>
      <w:r w:rsidR="00F23200" w:rsidRPr="00E94715">
        <w:rPr>
          <w:rFonts w:ascii="Times New Roman" w:eastAsia="Times New Roman" w:hAnsi="Times New Roman" w:cs="Times New Roman"/>
          <w:sz w:val="24"/>
          <w:szCs w:val="24"/>
          <w:lang w:val="en-US" w:eastAsia="cs-CZ"/>
        </w:rPr>
        <w:t xml:space="preserve">. </w:t>
      </w:r>
      <w:r w:rsidR="00E65B15" w:rsidRPr="00E94715">
        <w:rPr>
          <w:rFonts w:ascii="Times New Roman" w:eastAsia="Times New Roman" w:hAnsi="Times New Roman" w:cs="Times New Roman"/>
          <w:sz w:val="24"/>
          <w:szCs w:val="24"/>
          <w:lang w:val="en-US" w:eastAsia="cs-CZ"/>
        </w:rPr>
        <w:t xml:space="preserve">Apart from a number of activities offered through a writing center, e.g., consultations, workshops, </w:t>
      </w:r>
      <w:r w:rsidR="00B95208">
        <w:rPr>
          <w:rFonts w:ascii="Times New Roman" w:eastAsia="Times New Roman" w:hAnsi="Times New Roman" w:cs="Times New Roman"/>
          <w:sz w:val="24"/>
          <w:szCs w:val="24"/>
          <w:lang w:val="en-US" w:eastAsia="cs-CZ"/>
        </w:rPr>
        <w:t xml:space="preserve">writing camps, </w:t>
      </w:r>
      <w:r w:rsidR="00E65B15" w:rsidRPr="00E94715">
        <w:rPr>
          <w:rFonts w:ascii="Times New Roman" w:eastAsia="Times New Roman" w:hAnsi="Times New Roman" w:cs="Times New Roman"/>
          <w:sz w:val="24"/>
          <w:szCs w:val="24"/>
          <w:lang w:val="en-US" w:eastAsia="cs-CZ"/>
        </w:rPr>
        <w:t xml:space="preserve">writing groups for </w:t>
      </w:r>
      <w:r w:rsidR="00F93554">
        <w:rPr>
          <w:rFonts w:ascii="Times New Roman" w:eastAsia="Times New Roman" w:hAnsi="Times New Roman" w:cs="Times New Roman"/>
          <w:sz w:val="24"/>
          <w:szCs w:val="24"/>
          <w:lang w:val="en-US" w:eastAsia="cs-CZ"/>
        </w:rPr>
        <w:t>doctoral</w:t>
      </w:r>
      <w:r w:rsidR="00E65B15" w:rsidRPr="00E94715">
        <w:rPr>
          <w:rFonts w:ascii="Times New Roman" w:eastAsia="Times New Roman" w:hAnsi="Times New Roman" w:cs="Times New Roman"/>
          <w:sz w:val="24"/>
          <w:szCs w:val="24"/>
          <w:lang w:val="en-US" w:eastAsia="cs-CZ"/>
        </w:rPr>
        <w:t xml:space="preserve"> students (</w:t>
      </w:r>
      <w:r w:rsidR="000C1CEB">
        <w:rPr>
          <w:rFonts w:ascii="Times New Roman" w:eastAsia="Times New Roman" w:hAnsi="Times New Roman" w:cs="Times New Roman"/>
          <w:sz w:val="24"/>
          <w:szCs w:val="24"/>
          <w:lang w:val="en-US" w:eastAsia="cs-CZ"/>
        </w:rPr>
        <w:t>Cui, Zhang, and Driscoll, 2022</w:t>
      </w:r>
      <w:r w:rsidR="00E65B15" w:rsidRPr="00E94715">
        <w:rPr>
          <w:rFonts w:ascii="Times New Roman" w:eastAsia="Times New Roman" w:hAnsi="Times New Roman" w:cs="Times New Roman"/>
          <w:sz w:val="24"/>
          <w:szCs w:val="24"/>
          <w:lang w:val="en-US" w:eastAsia="cs-CZ"/>
        </w:rPr>
        <w:t>), m</w:t>
      </w:r>
      <w:r w:rsidR="00CA7A92" w:rsidRPr="00E94715">
        <w:rPr>
          <w:rFonts w:ascii="Times New Roman" w:eastAsia="Times New Roman" w:hAnsi="Times New Roman" w:cs="Times New Roman"/>
          <w:sz w:val="24"/>
          <w:szCs w:val="24"/>
          <w:lang w:val="en-US" w:eastAsia="cs-CZ"/>
        </w:rPr>
        <w:t>any universities have started establishing doctoral schools</w:t>
      </w:r>
      <w:r w:rsidR="00E65B15" w:rsidRPr="00E94715">
        <w:rPr>
          <w:rFonts w:ascii="Times New Roman" w:eastAsia="Times New Roman" w:hAnsi="Times New Roman" w:cs="Times New Roman"/>
          <w:sz w:val="24"/>
          <w:szCs w:val="24"/>
          <w:lang w:val="en-US" w:eastAsia="cs-CZ"/>
        </w:rPr>
        <w:t>. These</w:t>
      </w:r>
      <w:r w:rsidR="00B72AF7">
        <w:rPr>
          <w:rFonts w:ascii="Times New Roman" w:eastAsia="Times New Roman" w:hAnsi="Times New Roman" w:cs="Times New Roman"/>
          <w:sz w:val="24"/>
          <w:szCs w:val="24"/>
          <w:lang w:val="en-US" w:eastAsia="cs-CZ"/>
        </w:rPr>
        <w:t xml:space="preserve"> offer</w:t>
      </w:r>
      <w:r w:rsidR="005570B5" w:rsidRPr="00E94715">
        <w:rPr>
          <w:rFonts w:ascii="Times New Roman" w:eastAsia="Times New Roman" w:hAnsi="Times New Roman" w:cs="Times New Roman"/>
          <w:sz w:val="24"/>
          <w:szCs w:val="24"/>
          <w:lang w:val="en-US" w:eastAsia="cs-CZ"/>
        </w:rPr>
        <w:t xml:space="preserve"> courses</w:t>
      </w:r>
      <w:r w:rsidR="00D972E4">
        <w:rPr>
          <w:rFonts w:ascii="Times New Roman" w:eastAsia="Times New Roman" w:hAnsi="Times New Roman" w:cs="Times New Roman"/>
          <w:sz w:val="24"/>
          <w:szCs w:val="24"/>
          <w:lang w:val="en-US" w:eastAsia="cs-CZ"/>
        </w:rPr>
        <w:t xml:space="preserve"> in transferrable skills</w:t>
      </w:r>
      <w:r w:rsidR="005570B5" w:rsidRPr="00E94715">
        <w:rPr>
          <w:rFonts w:ascii="Times New Roman" w:eastAsia="Times New Roman" w:hAnsi="Times New Roman" w:cs="Times New Roman"/>
          <w:sz w:val="24"/>
          <w:szCs w:val="24"/>
          <w:lang w:val="en-US" w:eastAsia="cs-CZ"/>
        </w:rPr>
        <w:t xml:space="preserve">, </w:t>
      </w:r>
      <w:r w:rsidR="006929B1">
        <w:rPr>
          <w:rFonts w:ascii="Times New Roman" w:eastAsia="Times New Roman" w:hAnsi="Times New Roman" w:cs="Times New Roman"/>
          <w:sz w:val="24"/>
          <w:szCs w:val="24"/>
          <w:lang w:val="en-US" w:eastAsia="cs-CZ"/>
        </w:rPr>
        <w:t xml:space="preserve">but also </w:t>
      </w:r>
      <w:r w:rsidR="005570B5" w:rsidRPr="00E94715">
        <w:rPr>
          <w:rFonts w:ascii="Times New Roman" w:eastAsia="Times New Roman" w:hAnsi="Times New Roman" w:cs="Times New Roman"/>
          <w:sz w:val="24"/>
          <w:szCs w:val="24"/>
          <w:lang w:val="en-US" w:eastAsia="cs-CZ"/>
        </w:rPr>
        <w:t>workshops</w:t>
      </w:r>
      <w:r w:rsidR="00E65B15" w:rsidRPr="00E94715">
        <w:rPr>
          <w:rFonts w:ascii="Times New Roman" w:eastAsia="Times New Roman" w:hAnsi="Times New Roman" w:cs="Times New Roman"/>
          <w:sz w:val="24"/>
          <w:szCs w:val="24"/>
          <w:lang w:val="en-US" w:eastAsia="cs-CZ"/>
        </w:rPr>
        <w:t>/</w:t>
      </w:r>
      <w:r w:rsidR="00EB6971" w:rsidRPr="00E94715">
        <w:rPr>
          <w:rFonts w:ascii="Times New Roman" w:eastAsia="Times New Roman" w:hAnsi="Times New Roman" w:cs="Times New Roman"/>
          <w:sz w:val="24"/>
          <w:szCs w:val="24"/>
          <w:lang w:val="en-US" w:eastAsia="cs-CZ"/>
        </w:rPr>
        <w:t>courses on academic writing or writing for publication</w:t>
      </w:r>
      <w:r w:rsidR="005570B5" w:rsidRPr="00E94715">
        <w:rPr>
          <w:rFonts w:ascii="Times New Roman" w:eastAsia="Times New Roman" w:hAnsi="Times New Roman" w:cs="Times New Roman"/>
          <w:sz w:val="24"/>
          <w:szCs w:val="24"/>
          <w:lang w:val="en-US" w:eastAsia="cs-CZ"/>
        </w:rPr>
        <w:t xml:space="preserve">. </w:t>
      </w:r>
      <w:r w:rsidR="00501627" w:rsidRPr="00E94715">
        <w:rPr>
          <w:rFonts w:ascii="Times New Roman" w:eastAsia="Times New Roman" w:hAnsi="Times New Roman" w:cs="Times New Roman"/>
          <w:sz w:val="24"/>
          <w:szCs w:val="24"/>
          <w:lang w:val="en-US" w:eastAsia="cs-CZ"/>
        </w:rPr>
        <w:t xml:space="preserve">The </w:t>
      </w:r>
      <w:r w:rsidR="006724FB">
        <w:rPr>
          <w:rFonts w:ascii="Times New Roman" w:eastAsia="Times New Roman" w:hAnsi="Times New Roman" w:cs="Times New Roman"/>
          <w:sz w:val="24"/>
          <w:szCs w:val="24"/>
          <w:lang w:val="en-US" w:eastAsia="cs-CZ"/>
        </w:rPr>
        <w:t xml:space="preserve">question is who should teach </w:t>
      </w:r>
      <w:r w:rsidR="00501627" w:rsidRPr="00E94715">
        <w:rPr>
          <w:rFonts w:ascii="Times New Roman" w:eastAsia="Times New Roman" w:hAnsi="Times New Roman" w:cs="Times New Roman"/>
          <w:sz w:val="24"/>
          <w:szCs w:val="24"/>
          <w:lang w:val="en-US" w:eastAsia="cs-CZ"/>
        </w:rPr>
        <w:t xml:space="preserve">writing for publication </w:t>
      </w:r>
      <w:r w:rsidR="00206B20">
        <w:rPr>
          <w:rFonts w:ascii="Times New Roman" w:eastAsia="Times New Roman" w:hAnsi="Times New Roman" w:cs="Times New Roman"/>
          <w:sz w:val="24"/>
          <w:szCs w:val="24"/>
          <w:lang w:val="en-US" w:eastAsia="cs-CZ"/>
        </w:rPr>
        <w:t xml:space="preserve">if </w:t>
      </w:r>
      <w:r w:rsidR="001F1CFB">
        <w:rPr>
          <w:rFonts w:ascii="Times New Roman" w:eastAsia="Times New Roman" w:hAnsi="Times New Roman" w:cs="Times New Roman"/>
          <w:sz w:val="24"/>
          <w:szCs w:val="24"/>
          <w:lang w:val="en-US" w:eastAsia="cs-CZ"/>
        </w:rPr>
        <w:t>academic writing</w:t>
      </w:r>
      <w:r w:rsidR="00206B20">
        <w:rPr>
          <w:rFonts w:ascii="Times New Roman" w:eastAsia="Times New Roman" w:hAnsi="Times New Roman" w:cs="Times New Roman"/>
          <w:sz w:val="24"/>
          <w:szCs w:val="24"/>
          <w:lang w:val="en-US" w:eastAsia="cs-CZ"/>
        </w:rPr>
        <w:t xml:space="preserve"> </w:t>
      </w:r>
      <w:r w:rsidR="00501627" w:rsidRPr="00E94715">
        <w:rPr>
          <w:rFonts w:ascii="Times New Roman" w:eastAsia="Times New Roman" w:hAnsi="Times New Roman" w:cs="Times New Roman"/>
          <w:sz w:val="24"/>
          <w:szCs w:val="24"/>
          <w:lang w:val="en-US" w:eastAsia="cs-CZ"/>
        </w:rPr>
        <w:t>is considered a transdisciplinary field (Dryer, 2021)</w:t>
      </w:r>
      <w:r w:rsidR="000F482A" w:rsidRPr="00E94715">
        <w:rPr>
          <w:rFonts w:ascii="Times New Roman" w:eastAsia="Times New Roman" w:hAnsi="Times New Roman" w:cs="Times New Roman"/>
          <w:sz w:val="24"/>
          <w:szCs w:val="24"/>
          <w:lang w:val="en-US" w:eastAsia="cs-CZ"/>
        </w:rPr>
        <w:t xml:space="preserve">, and </w:t>
      </w:r>
      <w:r w:rsidR="00E65B15" w:rsidRPr="00E94715">
        <w:rPr>
          <w:rFonts w:ascii="Times New Roman" w:eastAsia="Times New Roman" w:hAnsi="Times New Roman" w:cs="Times New Roman"/>
          <w:sz w:val="24"/>
          <w:szCs w:val="24"/>
          <w:lang w:val="en-US" w:eastAsia="cs-CZ"/>
        </w:rPr>
        <w:t xml:space="preserve">writing for publication is even more complex. </w:t>
      </w:r>
      <w:r w:rsidR="00AE75FA" w:rsidRPr="00E94715">
        <w:rPr>
          <w:rFonts w:ascii="Times New Roman" w:eastAsia="Times New Roman" w:hAnsi="Times New Roman" w:cs="Times New Roman"/>
          <w:sz w:val="24"/>
          <w:szCs w:val="24"/>
          <w:lang w:val="en-US" w:eastAsia="cs-CZ"/>
        </w:rPr>
        <w:t xml:space="preserve">Not only research experience is recommended, </w:t>
      </w:r>
      <w:r w:rsidR="00E65B15" w:rsidRPr="00E94715">
        <w:rPr>
          <w:rFonts w:ascii="Times New Roman" w:eastAsia="Times New Roman" w:hAnsi="Times New Roman" w:cs="Times New Roman"/>
          <w:sz w:val="24"/>
          <w:szCs w:val="24"/>
          <w:lang w:val="en-US" w:eastAsia="cs-CZ"/>
        </w:rPr>
        <w:t xml:space="preserve">the </w:t>
      </w:r>
      <w:r w:rsidR="00AE75FA" w:rsidRPr="00E94715">
        <w:rPr>
          <w:rFonts w:ascii="Times New Roman" w:eastAsia="Times New Roman" w:hAnsi="Times New Roman" w:cs="Times New Roman"/>
          <w:sz w:val="24"/>
          <w:szCs w:val="24"/>
          <w:lang w:val="en-US" w:eastAsia="cs-CZ"/>
        </w:rPr>
        <w:t xml:space="preserve">tutors need to keep abreast of the latest development in the world of scholarly publishing. Therefore, </w:t>
      </w:r>
      <w:r w:rsidR="000F482A" w:rsidRPr="00E94715">
        <w:rPr>
          <w:rFonts w:ascii="Times New Roman" w:eastAsia="Times New Roman" w:hAnsi="Times New Roman" w:cs="Times New Roman"/>
          <w:sz w:val="24"/>
          <w:szCs w:val="24"/>
          <w:lang w:val="en-US" w:eastAsia="cs-CZ"/>
        </w:rPr>
        <w:t xml:space="preserve">it need not be sufficient that such courses are taught </w:t>
      </w:r>
      <w:r w:rsidR="001141D7" w:rsidRPr="00E94715">
        <w:rPr>
          <w:rFonts w:ascii="Times New Roman" w:eastAsia="Times New Roman" w:hAnsi="Times New Roman" w:cs="Times New Roman"/>
          <w:sz w:val="24"/>
          <w:szCs w:val="24"/>
          <w:lang w:val="en-US" w:eastAsia="cs-CZ"/>
        </w:rPr>
        <w:t xml:space="preserve">by </w:t>
      </w:r>
      <w:r w:rsidR="00623F58">
        <w:rPr>
          <w:rFonts w:ascii="Times New Roman" w:eastAsia="Times New Roman" w:hAnsi="Times New Roman" w:cs="Times New Roman"/>
          <w:sz w:val="24"/>
          <w:szCs w:val="24"/>
          <w:lang w:val="en-US" w:eastAsia="cs-CZ"/>
        </w:rPr>
        <w:t xml:space="preserve">EAP teachers, </w:t>
      </w:r>
      <w:r w:rsidR="00AE75FA" w:rsidRPr="00E94715">
        <w:rPr>
          <w:rFonts w:ascii="Times New Roman" w:eastAsia="Times New Roman" w:hAnsi="Times New Roman" w:cs="Times New Roman"/>
          <w:sz w:val="24"/>
          <w:szCs w:val="24"/>
          <w:lang w:val="en-US" w:eastAsia="cs-CZ"/>
        </w:rPr>
        <w:t xml:space="preserve">applied linguists and/or </w:t>
      </w:r>
      <w:r w:rsidR="00F23200" w:rsidRPr="00E94715">
        <w:rPr>
          <w:rFonts w:ascii="Times New Roman" w:eastAsia="Times New Roman" w:hAnsi="Times New Roman" w:cs="Times New Roman"/>
          <w:sz w:val="24"/>
          <w:szCs w:val="24"/>
          <w:lang w:val="en-US" w:eastAsia="cs-CZ"/>
        </w:rPr>
        <w:t>language cente</w:t>
      </w:r>
      <w:r w:rsidR="00EB6971" w:rsidRPr="00E94715">
        <w:rPr>
          <w:rFonts w:ascii="Times New Roman" w:eastAsia="Times New Roman" w:hAnsi="Times New Roman" w:cs="Times New Roman"/>
          <w:sz w:val="24"/>
          <w:szCs w:val="24"/>
          <w:lang w:val="en-US" w:eastAsia="cs-CZ"/>
        </w:rPr>
        <w:t>r</w:t>
      </w:r>
      <w:r w:rsidR="000F482A" w:rsidRPr="00E94715">
        <w:rPr>
          <w:rFonts w:ascii="Times New Roman" w:eastAsia="Times New Roman" w:hAnsi="Times New Roman" w:cs="Times New Roman"/>
          <w:sz w:val="24"/>
          <w:szCs w:val="24"/>
          <w:lang w:val="en-US" w:eastAsia="cs-CZ"/>
        </w:rPr>
        <w:t xml:space="preserve"> staff </w:t>
      </w:r>
      <w:r w:rsidR="00A764FD" w:rsidRPr="00E94715">
        <w:rPr>
          <w:rFonts w:ascii="Times New Roman" w:eastAsia="Times New Roman" w:hAnsi="Times New Roman" w:cs="Times New Roman"/>
          <w:sz w:val="24"/>
          <w:szCs w:val="24"/>
          <w:lang w:val="en-US" w:eastAsia="cs-CZ"/>
        </w:rPr>
        <w:t xml:space="preserve">because </w:t>
      </w:r>
      <w:r w:rsidR="007963D3" w:rsidRPr="00E94715">
        <w:rPr>
          <w:rFonts w:ascii="Times New Roman" w:eastAsia="Times New Roman" w:hAnsi="Times New Roman" w:cs="Times New Roman"/>
          <w:sz w:val="24"/>
          <w:szCs w:val="24"/>
          <w:lang w:val="en-US" w:eastAsia="cs-CZ"/>
        </w:rPr>
        <w:t>the</w:t>
      </w:r>
      <w:r w:rsidR="00E51516">
        <w:rPr>
          <w:rFonts w:ascii="Times New Roman" w:eastAsia="Times New Roman" w:hAnsi="Times New Roman" w:cs="Times New Roman"/>
          <w:sz w:val="24"/>
          <w:szCs w:val="24"/>
          <w:lang w:val="en-US" w:eastAsia="cs-CZ"/>
        </w:rPr>
        <w:t>y</w:t>
      </w:r>
      <w:r w:rsidR="007963D3" w:rsidRPr="00E94715">
        <w:rPr>
          <w:rFonts w:ascii="Times New Roman" w:eastAsia="Times New Roman" w:hAnsi="Times New Roman" w:cs="Times New Roman"/>
          <w:sz w:val="24"/>
          <w:szCs w:val="24"/>
          <w:lang w:val="en-US" w:eastAsia="cs-CZ"/>
        </w:rPr>
        <w:t xml:space="preserve"> </w:t>
      </w:r>
      <w:r w:rsidR="00E51516">
        <w:rPr>
          <w:rFonts w:ascii="Times New Roman" w:eastAsia="Times New Roman" w:hAnsi="Times New Roman" w:cs="Times New Roman"/>
          <w:sz w:val="24"/>
          <w:szCs w:val="24"/>
          <w:lang w:val="en-US" w:eastAsia="cs-CZ"/>
        </w:rPr>
        <w:t xml:space="preserve">are trained to teach </w:t>
      </w:r>
      <w:r w:rsidR="00A764FD" w:rsidRPr="00E94715">
        <w:rPr>
          <w:rFonts w:ascii="Times New Roman" w:eastAsia="Times New Roman" w:hAnsi="Times New Roman" w:cs="Times New Roman"/>
          <w:sz w:val="24"/>
          <w:szCs w:val="24"/>
          <w:lang w:val="en-US" w:eastAsia="cs-CZ"/>
        </w:rPr>
        <w:t>English</w:t>
      </w:r>
      <w:r w:rsidR="00E51516">
        <w:rPr>
          <w:rFonts w:ascii="Times New Roman" w:eastAsia="Times New Roman" w:hAnsi="Times New Roman" w:cs="Times New Roman"/>
          <w:sz w:val="24"/>
          <w:szCs w:val="24"/>
          <w:lang w:val="en-US" w:eastAsia="cs-CZ"/>
        </w:rPr>
        <w:t xml:space="preserve"> for Academic Purposes</w:t>
      </w:r>
      <w:r w:rsidR="001141D7" w:rsidRPr="00E94715">
        <w:rPr>
          <w:rFonts w:ascii="Times New Roman" w:eastAsia="Times New Roman" w:hAnsi="Times New Roman" w:cs="Times New Roman"/>
          <w:sz w:val="24"/>
          <w:szCs w:val="24"/>
          <w:lang w:val="en-US" w:eastAsia="cs-CZ"/>
        </w:rPr>
        <w:t xml:space="preserve">. </w:t>
      </w:r>
    </w:p>
    <w:p w14:paraId="6F9EBFF4" w14:textId="77777777" w:rsidR="00941F5A" w:rsidRDefault="00C4068A" w:rsidP="00AE75FA">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A</w:t>
      </w:r>
      <w:r w:rsidR="00E44CF3" w:rsidRPr="00E94715">
        <w:rPr>
          <w:rFonts w:ascii="Times New Roman" w:eastAsia="Times New Roman" w:hAnsi="Times New Roman" w:cs="Times New Roman"/>
          <w:sz w:val="24"/>
          <w:szCs w:val="24"/>
          <w:lang w:val="en-US" w:eastAsia="cs-CZ"/>
        </w:rPr>
        <w:t xml:space="preserve">cademic writing and writing for publication are still new fields in Europe, European workplaces lack qualified academic writing teachers and do not provide </w:t>
      </w:r>
      <w:r w:rsidR="00753E3C" w:rsidRPr="00E94715">
        <w:rPr>
          <w:rFonts w:ascii="Times New Roman" w:eastAsia="Times New Roman" w:hAnsi="Times New Roman" w:cs="Times New Roman"/>
          <w:sz w:val="24"/>
          <w:szCs w:val="24"/>
          <w:lang w:val="en-US" w:eastAsia="cs-CZ"/>
        </w:rPr>
        <w:t xml:space="preserve">specialized </w:t>
      </w:r>
      <w:r w:rsidR="00E44CF3" w:rsidRPr="00E94715">
        <w:rPr>
          <w:rFonts w:ascii="Times New Roman" w:eastAsia="Times New Roman" w:hAnsi="Times New Roman" w:cs="Times New Roman"/>
          <w:sz w:val="24"/>
          <w:szCs w:val="24"/>
          <w:lang w:val="en-US" w:eastAsia="cs-CZ"/>
        </w:rPr>
        <w:t>programs that would produce them. While the USA has had a long tradition of Rhetoric and Composition Studies</w:t>
      </w:r>
      <w:r w:rsidR="000C1CEB">
        <w:rPr>
          <w:rFonts w:ascii="Times New Roman" w:eastAsia="Times New Roman" w:hAnsi="Times New Roman" w:cs="Times New Roman"/>
          <w:sz w:val="24"/>
          <w:szCs w:val="24"/>
          <w:lang w:val="en-US" w:eastAsia="cs-CZ"/>
        </w:rPr>
        <w:t xml:space="preserve"> which train faculty to teach writing</w:t>
      </w:r>
      <w:r w:rsidR="00E44CF3" w:rsidRPr="00E94715">
        <w:rPr>
          <w:rFonts w:ascii="Times New Roman" w:eastAsia="Times New Roman" w:hAnsi="Times New Roman" w:cs="Times New Roman"/>
          <w:sz w:val="24"/>
          <w:szCs w:val="24"/>
          <w:lang w:val="en-US" w:eastAsia="cs-CZ"/>
        </w:rPr>
        <w:t xml:space="preserve">, in Europe there is only one post-graduate study </w:t>
      </w:r>
      <w:r w:rsidR="00DA0899" w:rsidRPr="00E94715">
        <w:rPr>
          <w:rFonts w:ascii="Times New Roman" w:eastAsia="Times New Roman" w:hAnsi="Times New Roman" w:cs="Times New Roman"/>
          <w:sz w:val="24"/>
          <w:szCs w:val="24"/>
          <w:lang w:val="en-US" w:eastAsia="cs-CZ"/>
        </w:rPr>
        <w:t>program</w:t>
      </w:r>
      <w:r w:rsidR="00E44CF3" w:rsidRPr="00E94715">
        <w:rPr>
          <w:rFonts w:ascii="Times New Roman" w:eastAsia="Times New Roman" w:hAnsi="Times New Roman" w:cs="Times New Roman"/>
          <w:sz w:val="24"/>
          <w:szCs w:val="24"/>
          <w:lang w:val="en-US" w:eastAsia="cs-CZ"/>
        </w:rPr>
        <w:t xml:space="preserve"> “Academic Writing Development” at Coventry University in the UK</w:t>
      </w:r>
      <w:r w:rsidR="00753E3C" w:rsidRPr="00E94715">
        <w:rPr>
          <w:rFonts w:ascii="Times New Roman" w:eastAsia="Times New Roman" w:hAnsi="Times New Roman" w:cs="Times New Roman"/>
          <w:sz w:val="24"/>
          <w:szCs w:val="24"/>
          <w:lang w:val="en-US" w:eastAsia="cs-CZ"/>
        </w:rPr>
        <w:t xml:space="preserve"> (</w:t>
      </w:r>
      <w:proofErr w:type="spellStart"/>
      <w:r w:rsidR="003E3CD4" w:rsidRPr="00360C87">
        <w:rPr>
          <w:rFonts w:ascii="Times New Roman" w:eastAsia="Times New Roman" w:hAnsi="Times New Roman" w:cs="Times New Roman"/>
          <w:sz w:val="24"/>
          <w:szCs w:val="24"/>
          <w:lang w:val="en-US" w:eastAsia="cs-CZ"/>
        </w:rPr>
        <w:t>Ganobcsik</w:t>
      </w:r>
      <w:proofErr w:type="spellEnd"/>
      <w:r w:rsidR="003E3CD4" w:rsidRPr="00360C87">
        <w:rPr>
          <w:rFonts w:ascii="Times New Roman" w:eastAsia="Times New Roman" w:hAnsi="Times New Roman" w:cs="Times New Roman"/>
          <w:sz w:val="24"/>
          <w:szCs w:val="24"/>
          <w:lang w:val="en-US" w:eastAsia="cs-CZ"/>
        </w:rPr>
        <w:t>-Williams et al.</w:t>
      </w:r>
      <w:r w:rsidR="00753E3C" w:rsidRPr="00E94715">
        <w:rPr>
          <w:rFonts w:ascii="Times New Roman" w:eastAsia="Times New Roman" w:hAnsi="Times New Roman" w:cs="Times New Roman"/>
          <w:sz w:val="24"/>
          <w:szCs w:val="24"/>
          <w:lang w:val="en-US" w:eastAsia="cs-CZ"/>
        </w:rPr>
        <w:t>, 2022)</w:t>
      </w:r>
      <w:r w:rsidR="00E44CF3" w:rsidRPr="00E94715">
        <w:rPr>
          <w:rFonts w:ascii="Times New Roman" w:eastAsia="Times New Roman" w:hAnsi="Times New Roman" w:cs="Times New Roman"/>
          <w:sz w:val="24"/>
          <w:szCs w:val="24"/>
          <w:lang w:val="en-US" w:eastAsia="cs-CZ"/>
        </w:rPr>
        <w:t xml:space="preserve">. </w:t>
      </w:r>
      <w:r w:rsidR="008E3FF5" w:rsidRPr="00E94715">
        <w:rPr>
          <w:rFonts w:ascii="Times New Roman" w:eastAsia="Times New Roman" w:hAnsi="Times New Roman" w:cs="Times New Roman"/>
          <w:sz w:val="24"/>
          <w:szCs w:val="24"/>
          <w:lang w:val="en-US" w:eastAsia="cs-CZ"/>
        </w:rPr>
        <w:t xml:space="preserve">Even </w:t>
      </w:r>
      <w:r w:rsidR="008E3FF5">
        <w:rPr>
          <w:rFonts w:ascii="Times New Roman" w:eastAsia="Times New Roman" w:hAnsi="Times New Roman" w:cs="Times New Roman"/>
          <w:sz w:val="24"/>
          <w:szCs w:val="24"/>
          <w:lang w:val="en-US" w:eastAsia="cs-CZ"/>
        </w:rPr>
        <w:t xml:space="preserve">though </w:t>
      </w:r>
      <w:r w:rsidR="008E3FF5" w:rsidRPr="00E94715">
        <w:rPr>
          <w:rFonts w:ascii="Times New Roman" w:eastAsia="Times New Roman" w:hAnsi="Times New Roman" w:cs="Times New Roman"/>
          <w:sz w:val="24"/>
          <w:szCs w:val="24"/>
          <w:lang w:val="en-US" w:eastAsia="cs-CZ"/>
        </w:rPr>
        <w:t xml:space="preserve">we do not dispute the usefulness of </w:t>
      </w:r>
      <w:r w:rsidR="008E3FF5">
        <w:rPr>
          <w:rFonts w:ascii="Times New Roman" w:eastAsia="Times New Roman" w:hAnsi="Times New Roman" w:cs="Times New Roman"/>
          <w:sz w:val="24"/>
          <w:szCs w:val="24"/>
          <w:lang w:val="en-US" w:eastAsia="cs-CZ"/>
        </w:rPr>
        <w:t xml:space="preserve">short </w:t>
      </w:r>
      <w:r w:rsidR="008E3FF5" w:rsidRPr="00E94715">
        <w:rPr>
          <w:rFonts w:ascii="Times New Roman" w:eastAsia="Times New Roman" w:hAnsi="Times New Roman" w:cs="Times New Roman"/>
          <w:sz w:val="24"/>
          <w:szCs w:val="24"/>
          <w:lang w:val="en-US" w:eastAsia="cs-CZ"/>
        </w:rPr>
        <w:t>workshops</w:t>
      </w:r>
      <w:r w:rsidR="008E3FF5">
        <w:rPr>
          <w:rFonts w:ascii="Times New Roman" w:eastAsia="Times New Roman" w:hAnsi="Times New Roman" w:cs="Times New Roman"/>
          <w:sz w:val="24"/>
          <w:szCs w:val="24"/>
          <w:lang w:val="en-US" w:eastAsia="cs-CZ"/>
        </w:rPr>
        <w:t xml:space="preserve"> on writing for publication, </w:t>
      </w:r>
      <w:r w:rsidR="008E3FF5" w:rsidRPr="00E94715">
        <w:rPr>
          <w:rFonts w:ascii="Times New Roman" w:eastAsia="Times New Roman" w:hAnsi="Times New Roman" w:cs="Times New Roman"/>
          <w:sz w:val="24"/>
          <w:szCs w:val="24"/>
          <w:lang w:val="en-US" w:eastAsia="cs-CZ"/>
        </w:rPr>
        <w:t>as workshops are frequently offered, we argue that long instruction is needed. Since it is not very likely that people interested in teaching writing take a full (post)graduate course (</w:t>
      </w:r>
      <w:proofErr w:type="gramStart"/>
      <w:r w:rsidR="008E3FF5" w:rsidRPr="00E94715">
        <w:rPr>
          <w:rFonts w:ascii="Times New Roman" w:eastAsia="Times New Roman" w:hAnsi="Times New Roman" w:cs="Times New Roman"/>
          <w:sz w:val="24"/>
          <w:szCs w:val="24"/>
          <w:lang w:val="en-US" w:eastAsia="cs-CZ"/>
        </w:rPr>
        <w:t>e.g.</w:t>
      </w:r>
      <w:proofErr w:type="gramEnd"/>
      <w:r w:rsidR="008E3FF5" w:rsidRPr="00E94715">
        <w:rPr>
          <w:rFonts w:ascii="Times New Roman" w:eastAsia="Times New Roman" w:hAnsi="Times New Roman" w:cs="Times New Roman"/>
          <w:sz w:val="24"/>
          <w:szCs w:val="24"/>
          <w:lang w:val="en-US" w:eastAsia="cs-CZ"/>
        </w:rPr>
        <w:t xml:space="preserve"> 2,5 years at Coventry University) irrespective of the usefulness of such studies, there is a need for shorter term, focused courses in teaching writing, particularly writing for publication. Such courses need not be reserved only for EAP teachers, but open to disciplinary faculty who are used to teaching writing in genres that they are specialized in.</w:t>
      </w:r>
    </w:p>
    <w:p w14:paraId="1A40C41D" w14:textId="3836D9B2" w:rsidR="00FF1C13" w:rsidRDefault="00AE75FA" w:rsidP="00AE75FA">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lastRenderedPageBreak/>
        <w:t xml:space="preserve">Speaking of writing for publication support in English, we think it is advisable if a mix of staff are trained, both applied linguists and disciplinary experts. </w:t>
      </w:r>
      <w:r w:rsidR="007F3984">
        <w:rPr>
          <w:rFonts w:ascii="Times New Roman" w:eastAsia="Times New Roman" w:hAnsi="Times New Roman" w:cs="Times New Roman"/>
          <w:sz w:val="24"/>
          <w:szCs w:val="24"/>
          <w:lang w:val="en-US" w:eastAsia="cs-CZ"/>
        </w:rPr>
        <w:t>I</w:t>
      </w:r>
      <w:r w:rsidR="007F3984" w:rsidRPr="00E94715">
        <w:rPr>
          <w:rFonts w:ascii="Times New Roman" w:eastAsia="Times New Roman" w:hAnsi="Times New Roman" w:cs="Times New Roman"/>
          <w:sz w:val="24"/>
          <w:szCs w:val="24"/>
          <w:lang w:val="en-US" w:eastAsia="cs-CZ"/>
        </w:rPr>
        <w:t xml:space="preserve">t is highly desirable that LSP/EAP teachers are involved in the training but after they have received adequate support to be able to support others. Moreover, it is advisable to take a lesson from the USA, and look for inspiration within the Writing-in-the-Disciplines approaches, when </w:t>
      </w:r>
      <w:r w:rsidR="007F3984">
        <w:rPr>
          <w:rFonts w:ascii="Times New Roman" w:eastAsia="Times New Roman" w:hAnsi="Times New Roman" w:cs="Times New Roman"/>
          <w:sz w:val="24"/>
          <w:szCs w:val="24"/>
          <w:lang w:val="en-US" w:eastAsia="cs-CZ"/>
        </w:rPr>
        <w:t>rhetoric and composition</w:t>
      </w:r>
      <w:r w:rsidR="007F3984" w:rsidRPr="00E94715">
        <w:rPr>
          <w:rFonts w:ascii="Times New Roman" w:eastAsia="Times New Roman" w:hAnsi="Times New Roman" w:cs="Times New Roman"/>
          <w:sz w:val="24"/>
          <w:szCs w:val="24"/>
          <w:lang w:val="en-US" w:eastAsia="cs-CZ"/>
        </w:rPr>
        <w:t xml:space="preserve"> specialists work closely with experts from the disciplines to teach writing.  </w:t>
      </w:r>
    </w:p>
    <w:p w14:paraId="6DCBB8F1" w14:textId="71B71FF6" w:rsidR="00C90E52" w:rsidRDefault="00756157" w:rsidP="00C90E52">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b/>
          <w:bCs/>
          <w:sz w:val="24"/>
          <w:szCs w:val="24"/>
          <w:lang w:val="en-US" w:eastAsia="cs-CZ"/>
        </w:rPr>
        <w:t>(</w:t>
      </w:r>
      <w:proofErr w:type="gramStart"/>
      <w:r>
        <w:rPr>
          <w:rFonts w:ascii="Times New Roman" w:eastAsia="Times New Roman" w:hAnsi="Times New Roman" w:cs="Times New Roman"/>
          <w:b/>
          <w:bCs/>
          <w:sz w:val="24"/>
          <w:szCs w:val="24"/>
          <w:lang w:val="en-US" w:eastAsia="cs-CZ"/>
        </w:rPr>
        <w:t>to</w:t>
      </w:r>
      <w:proofErr w:type="gramEnd"/>
      <w:r>
        <w:rPr>
          <w:rFonts w:ascii="Times New Roman" w:eastAsia="Times New Roman" w:hAnsi="Times New Roman" w:cs="Times New Roman"/>
          <w:b/>
          <w:bCs/>
          <w:sz w:val="24"/>
          <w:szCs w:val="24"/>
          <w:lang w:val="en-US" w:eastAsia="cs-CZ"/>
        </w:rPr>
        <w:t xml:space="preserve"> be expanded with a </w:t>
      </w:r>
      <w:r w:rsidR="003B3671" w:rsidRPr="00E94715">
        <w:rPr>
          <w:rFonts w:ascii="Times New Roman" w:eastAsia="Times New Roman" w:hAnsi="Times New Roman" w:cs="Times New Roman"/>
          <w:b/>
          <w:bCs/>
          <w:sz w:val="24"/>
          <w:szCs w:val="24"/>
          <w:lang w:val="en-US" w:eastAsia="cs-CZ"/>
        </w:rPr>
        <w:t>Lit review</w:t>
      </w:r>
      <w:r w:rsidR="003B3671">
        <w:rPr>
          <w:rFonts w:ascii="Times New Roman" w:eastAsia="Times New Roman" w:hAnsi="Times New Roman" w:cs="Times New Roman"/>
          <w:sz w:val="24"/>
          <w:szCs w:val="24"/>
          <w:lang w:val="en-US" w:eastAsia="cs-CZ"/>
        </w:rPr>
        <w:t xml:space="preserve"> </w:t>
      </w:r>
      <w:r w:rsidR="00C90E52">
        <w:rPr>
          <w:rFonts w:ascii="Times New Roman" w:eastAsia="Times New Roman" w:hAnsi="Times New Roman" w:cs="Times New Roman"/>
          <w:sz w:val="24"/>
          <w:szCs w:val="24"/>
          <w:lang w:val="en-US" w:eastAsia="cs-CZ"/>
        </w:rPr>
        <w:t>on training peer tutors, doctoral student support, but lack of teacher training (mostly online instruction to do with covid)</w:t>
      </w:r>
      <w:r w:rsidR="005B3AA8">
        <w:rPr>
          <w:rFonts w:ascii="Times New Roman" w:eastAsia="Times New Roman" w:hAnsi="Times New Roman" w:cs="Times New Roman"/>
          <w:sz w:val="24"/>
          <w:szCs w:val="24"/>
          <w:lang w:val="en-US" w:eastAsia="cs-CZ"/>
        </w:rPr>
        <w:t>)</w:t>
      </w:r>
    </w:p>
    <w:p w14:paraId="371BF8E0" w14:textId="7B647CE4" w:rsidR="003B3671" w:rsidRPr="005E0BAA" w:rsidRDefault="00471C28" w:rsidP="00C90E52">
      <w:pPr>
        <w:spacing w:after="0" w:line="240" w:lineRule="auto"/>
        <w:rPr>
          <w:rFonts w:ascii="Times New Roman" w:eastAsia="Times New Roman" w:hAnsi="Times New Roman" w:cs="Times New Roman"/>
          <w:b/>
          <w:bCs/>
          <w:sz w:val="24"/>
          <w:szCs w:val="24"/>
          <w:lang w:val="en-US" w:eastAsia="cs-CZ"/>
        </w:rPr>
      </w:pPr>
      <w:r>
        <w:rPr>
          <w:rFonts w:ascii="Times New Roman" w:eastAsia="Times New Roman" w:hAnsi="Times New Roman" w:cs="Times New Roman"/>
          <w:b/>
          <w:bCs/>
          <w:sz w:val="24"/>
          <w:szCs w:val="24"/>
          <w:lang w:val="en-US" w:eastAsia="cs-CZ"/>
        </w:rPr>
        <w:t>Goal</w:t>
      </w:r>
    </w:p>
    <w:p w14:paraId="45B890EE" w14:textId="77777777" w:rsidR="00E2098F" w:rsidRPr="0087227B" w:rsidRDefault="00E2098F" w:rsidP="00C90E52">
      <w:pPr>
        <w:spacing w:after="0" w:line="240" w:lineRule="auto"/>
        <w:rPr>
          <w:rFonts w:ascii="Times New Roman" w:eastAsia="Times New Roman" w:hAnsi="Times New Roman" w:cs="Times New Roman"/>
          <w:sz w:val="24"/>
          <w:szCs w:val="24"/>
          <w:lang w:val="en-US" w:eastAsia="cs-CZ"/>
        </w:rPr>
      </w:pPr>
    </w:p>
    <w:p w14:paraId="6FB0F699" w14:textId="090B4658" w:rsidR="001F32C7" w:rsidRPr="00E94715" w:rsidRDefault="00471C28" w:rsidP="0087227B">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The </w:t>
      </w:r>
      <w:r w:rsidRPr="008C1FC4">
        <w:rPr>
          <w:rFonts w:ascii="Times New Roman" w:eastAsia="Times New Roman" w:hAnsi="Times New Roman" w:cs="Times New Roman"/>
          <w:sz w:val="24"/>
          <w:szCs w:val="24"/>
          <w:lang w:val="en-US" w:eastAsia="cs-CZ"/>
        </w:rPr>
        <w:t>goal of this article is to describe a model for writing for publication support that includes a teacher training course for faculty teaching a Writing for Publication course</w:t>
      </w:r>
      <w:r>
        <w:rPr>
          <w:rFonts w:ascii="Times New Roman" w:eastAsia="Times New Roman" w:hAnsi="Times New Roman" w:cs="Times New Roman"/>
          <w:sz w:val="24"/>
          <w:szCs w:val="24"/>
          <w:lang w:val="en-US" w:eastAsia="cs-CZ"/>
        </w:rPr>
        <w:t>.</w:t>
      </w:r>
      <w:r w:rsidR="00F5334B">
        <w:rPr>
          <w:rFonts w:ascii="Times New Roman" w:eastAsia="Times New Roman" w:hAnsi="Times New Roman" w:cs="Times New Roman"/>
          <w:sz w:val="24"/>
          <w:szCs w:val="24"/>
          <w:lang w:val="en-US" w:eastAsia="cs-CZ"/>
        </w:rPr>
        <w:t xml:space="preserve"> </w:t>
      </w:r>
      <w:r w:rsidR="006320B3" w:rsidRPr="0087227B">
        <w:rPr>
          <w:rFonts w:ascii="Times New Roman" w:eastAsia="Times New Roman" w:hAnsi="Times New Roman" w:cs="Times New Roman"/>
          <w:sz w:val="24"/>
          <w:szCs w:val="24"/>
          <w:lang w:val="en-US" w:eastAsia="cs-CZ"/>
        </w:rPr>
        <w:t xml:space="preserve">We </w:t>
      </w:r>
      <w:r w:rsidR="008E66E3">
        <w:rPr>
          <w:rFonts w:ascii="Times New Roman" w:eastAsia="Times New Roman" w:hAnsi="Times New Roman" w:cs="Times New Roman"/>
          <w:sz w:val="24"/>
          <w:szCs w:val="24"/>
          <w:lang w:val="en-US" w:eastAsia="cs-CZ"/>
        </w:rPr>
        <w:t xml:space="preserve">argue that </w:t>
      </w:r>
      <w:r w:rsidR="00C90E52" w:rsidRPr="0087227B">
        <w:rPr>
          <w:rFonts w:ascii="Times New Roman" w:eastAsia="Times New Roman" w:hAnsi="Times New Roman" w:cs="Times New Roman"/>
          <w:sz w:val="24"/>
          <w:szCs w:val="24"/>
          <w:lang w:val="en-US" w:eastAsia="cs-CZ"/>
        </w:rPr>
        <w:t xml:space="preserve">teacher training </w:t>
      </w:r>
      <w:r w:rsidR="008E66E3">
        <w:rPr>
          <w:rFonts w:ascii="Times New Roman" w:eastAsia="Times New Roman" w:hAnsi="Times New Roman" w:cs="Times New Roman"/>
          <w:sz w:val="24"/>
          <w:szCs w:val="24"/>
          <w:lang w:val="en-US" w:eastAsia="cs-CZ"/>
        </w:rPr>
        <w:t xml:space="preserve">in writing for publication needs to be </w:t>
      </w:r>
      <w:r w:rsidR="00C90E52" w:rsidRPr="0087227B">
        <w:rPr>
          <w:rFonts w:ascii="Times New Roman" w:eastAsia="Times New Roman" w:hAnsi="Times New Roman" w:cs="Times New Roman"/>
          <w:sz w:val="24"/>
          <w:szCs w:val="24"/>
          <w:lang w:val="en-US" w:eastAsia="cs-CZ"/>
        </w:rPr>
        <w:t>pragmatic</w:t>
      </w:r>
      <w:r w:rsidR="00E1630A">
        <w:rPr>
          <w:rFonts w:ascii="Times New Roman" w:eastAsia="Times New Roman" w:hAnsi="Times New Roman" w:cs="Times New Roman"/>
          <w:sz w:val="24"/>
          <w:szCs w:val="24"/>
          <w:lang w:val="en-US" w:eastAsia="cs-CZ"/>
        </w:rPr>
        <w:t xml:space="preserve"> and</w:t>
      </w:r>
      <w:r w:rsidR="00C90E52" w:rsidRPr="0087227B">
        <w:rPr>
          <w:rFonts w:ascii="Times New Roman" w:eastAsia="Times New Roman" w:hAnsi="Times New Roman" w:cs="Times New Roman"/>
          <w:sz w:val="24"/>
          <w:szCs w:val="24"/>
          <w:lang w:val="en-US" w:eastAsia="cs-CZ"/>
        </w:rPr>
        <w:t xml:space="preserve"> focused, and help instructors step by step in </w:t>
      </w:r>
      <w:r w:rsidR="008E66E3">
        <w:rPr>
          <w:rFonts w:ascii="Times New Roman" w:eastAsia="Times New Roman" w:hAnsi="Times New Roman" w:cs="Times New Roman"/>
          <w:sz w:val="24"/>
          <w:szCs w:val="24"/>
          <w:lang w:val="en-US" w:eastAsia="cs-CZ"/>
        </w:rPr>
        <w:t xml:space="preserve">their </w:t>
      </w:r>
      <w:r w:rsidR="00C90E52" w:rsidRPr="0087227B">
        <w:rPr>
          <w:rFonts w:ascii="Times New Roman" w:eastAsia="Times New Roman" w:hAnsi="Times New Roman" w:cs="Times New Roman"/>
          <w:sz w:val="24"/>
          <w:szCs w:val="24"/>
          <w:lang w:val="en-US" w:eastAsia="cs-CZ"/>
        </w:rPr>
        <w:t>teaching</w:t>
      </w:r>
      <w:r w:rsidR="005E0BAA" w:rsidRPr="0087227B">
        <w:rPr>
          <w:rFonts w:ascii="Times New Roman" w:eastAsia="Times New Roman" w:hAnsi="Times New Roman" w:cs="Times New Roman"/>
          <w:sz w:val="24"/>
          <w:szCs w:val="24"/>
          <w:lang w:val="en-US" w:eastAsia="cs-CZ"/>
        </w:rPr>
        <w:t xml:space="preserve">. </w:t>
      </w:r>
      <w:r w:rsidR="001F32C7" w:rsidRPr="0087227B">
        <w:rPr>
          <w:rFonts w:ascii="Times New Roman" w:eastAsia="Times New Roman" w:hAnsi="Times New Roman" w:cs="Times New Roman"/>
          <w:sz w:val="24"/>
          <w:szCs w:val="24"/>
          <w:lang w:val="en-US" w:eastAsia="cs-CZ"/>
        </w:rPr>
        <w:t xml:space="preserve">To demonstrate how this may work (not only in the Europe), </w:t>
      </w:r>
      <w:r w:rsidR="001F32C7" w:rsidRPr="00E94715">
        <w:rPr>
          <w:rFonts w:ascii="Times New Roman" w:eastAsia="Times New Roman" w:hAnsi="Times New Roman" w:cs="Times New Roman"/>
          <w:sz w:val="24"/>
          <w:szCs w:val="24"/>
          <w:lang w:val="en-US" w:eastAsia="cs-CZ"/>
        </w:rPr>
        <w:t>below we describe a</w:t>
      </w:r>
      <w:r w:rsidR="00623F58">
        <w:rPr>
          <w:rFonts w:ascii="Times New Roman" w:eastAsia="Times New Roman" w:hAnsi="Times New Roman" w:cs="Times New Roman"/>
          <w:sz w:val="24"/>
          <w:szCs w:val="24"/>
          <w:lang w:val="en-US" w:eastAsia="cs-CZ"/>
        </w:rPr>
        <w:t>n international,</w:t>
      </w:r>
      <w:r w:rsidR="001F32C7" w:rsidRPr="00E94715">
        <w:rPr>
          <w:rFonts w:ascii="Times New Roman" w:eastAsia="Times New Roman" w:hAnsi="Times New Roman" w:cs="Times New Roman"/>
          <w:sz w:val="24"/>
          <w:szCs w:val="24"/>
          <w:lang w:val="en-US" w:eastAsia="cs-CZ"/>
        </w:rPr>
        <w:t xml:space="preserve"> </w:t>
      </w:r>
      <w:r w:rsidR="00623F58">
        <w:rPr>
          <w:rFonts w:ascii="Times New Roman" w:eastAsia="Times New Roman" w:hAnsi="Times New Roman" w:cs="Times New Roman"/>
          <w:sz w:val="24"/>
          <w:szCs w:val="24"/>
          <w:lang w:val="en-US" w:eastAsia="cs-CZ"/>
        </w:rPr>
        <w:t xml:space="preserve">cross-discipline </w:t>
      </w:r>
      <w:r w:rsidR="001F32C7" w:rsidRPr="00E94715">
        <w:rPr>
          <w:rFonts w:ascii="Times New Roman" w:eastAsia="Times New Roman" w:hAnsi="Times New Roman" w:cs="Times New Roman"/>
          <w:sz w:val="24"/>
          <w:szCs w:val="24"/>
          <w:lang w:val="en-US" w:eastAsia="cs-CZ"/>
        </w:rPr>
        <w:t xml:space="preserve">model we have designed. First, we introduce a Writing for Publication course for </w:t>
      </w:r>
      <w:r w:rsidR="002D498E">
        <w:rPr>
          <w:rFonts w:ascii="Times New Roman" w:eastAsia="Times New Roman" w:hAnsi="Times New Roman" w:cs="Times New Roman"/>
          <w:sz w:val="24"/>
          <w:szCs w:val="24"/>
          <w:lang w:val="en-US" w:eastAsia="cs-CZ"/>
        </w:rPr>
        <w:t>doctoral</w:t>
      </w:r>
      <w:r w:rsidR="001F32C7" w:rsidRPr="00E94715">
        <w:rPr>
          <w:rFonts w:ascii="Times New Roman" w:eastAsia="Times New Roman" w:hAnsi="Times New Roman" w:cs="Times New Roman"/>
          <w:sz w:val="24"/>
          <w:szCs w:val="24"/>
          <w:lang w:val="en-US" w:eastAsia="cs-CZ"/>
        </w:rPr>
        <w:t xml:space="preserve"> students which makes basis of the teacher training, </w:t>
      </w:r>
      <w:proofErr w:type="gramStart"/>
      <w:r w:rsidR="001F32C7" w:rsidRPr="00E94715">
        <w:rPr>
          <w:rFonts w:ascii="Times New Roman" w:eastAsia="Times New Roman" w:hAnsi="Times New Roman" w:cs="Times New Roman"/>
          <w:sz w:val="24"/>
          <w:szCs w:val="24"/>
          <w:lang w:val="en-US" w:eastAsia="cs-CZ"/>
        </w:rPr>
        <w:t>second</w:t>
      </w:r>
      <w:proofErr w:type="gramEnd"/>
      <w:r w:rsidR="001F32C7" w:rsidRPr="00E94715">
        <w:rPr>
          <w:rFonts w:ascii="Times New Roman" w:eastAsia="Times New Roman" w:hAnsi="Times New Roman" w:cs="Times New Roman"/>
          <w:sz w:val="24"/>
          <w:szCs w:val="24"/>
          <w:lang w:val="en-US" w:eastAsia="cs-CZ"/>
        </w:rPr>
        <w:t xml:space="preserve"> we present the design and focus of the Writing for Publication: Teacher Training course, and finally </w:t>
      </w:r>
      <w:r w:rsidR="008066FE">
        <w:rPr>
          <w:rFonts w:ascii="Times New Roman" w:eastAsia="Times New Roman" w:hAnsi="Times New Roman" w:cs="Times New Roman"/>
          <w:sz w:val="24"/>
          <w:szCs w:val="24"/>
          <w:lang w:val="en-US" w:eastAsia="cs-CZ"/>
        </w:rPr>
        <w:t>mention</w:t>
      </w:r>
      <w:r w:rsidR="00D041CA" w:rsidRPr="00E94715">
        <w:rPr>
          <w:rFonts w:ascii="Times New Roman" w:eastAsia="Times New Roman" w:hAnsi="Times New Roman" w:cs="Times New Roman"/>
          <w:sz w:val="24"/>
          <w:szCs w:val="24"/>
          <w:lang w:val="en-US" w:eastAsia="cs-CZ"/>
        </w:rPr>
        <w:t xml:space="preserve"> </w:t>
      </w:r>
      <w:r w:rsidR="00D041CA">
        <w:rPr>
          <w:rFonts w:ascii="Times New Roman" w:eastAsia="Times New Roman" w:hAnsi="Times New Roman" w:cs="Times New Roman"/>
          <w:sz w:val="24"/>
          <w:szCs w:val="24"/>
          <w:lang w:val="en-US" w:eastAsia="cs-CZ"/>
        </w:rPr>
        <w:t>our</w:t>
      </w:r>
      <w:r w:rsidR="001F32C7" w:rsidRPr="00E94715">
        <w:rPr>
          <w:rFonts w:ascii="Times New Roman" w:eastAsia="Times New Roman" w:hAnsi="Times New Roman" w:cs="Times New Roman"/>
          <w:sz w:val="24"/>
          <w:szCs w:val="24"/>
          <w:lang w:val="en-US" w:eastAsia="cs-CZ"/>
        </w:rPr>
        <w:t xml:space="preserve"> action research study</w:t>
      </w:r>
      <w:r w:rsidR="00D041CA">
        <w:rPr>
          <w:rFonts w:ascii="Times New Roman" w:eastAsia="Times New Roman" w:hAnsi="Times New Roman" w:cs="Times New Roman"/>
          <w:sz w:val="24"/>
          <w:szCs w:val="24"/>
          <w:lang w:val="en-US" w:eastAsia="cs-CZ"/>
        </w:rPr>
        <w:t xml:space="preserve"> that explored the course and its efficacy</w:t>
      </w:r>
      <w:r w:rsidR="001F32C7" w:rsidRPr="00E94715">
        <w:rPr>
          <w:rFonts w:ascii="Times New Roman" w:eastAsia="Times New Roman" w:hAnsi="Times New Roman" w:cs="Times New Roman"/>
          <w:sz w:val="24"/>
          <w:szCs w:val="24"/>
          <w:lang w:val="en-US" w:eastAsia="cs-CZ"/>
        </w:rPr>
        <w:t xml:space="preserve">.  </w:t>
      </w:r>
    </w:p>
    <w:p w14:paraId="6EE4CEC2" w14:textId="30A88EB7" w:rsidR="001F32C7" w:rsidRPr="00E94715" w:rsidRDefault="001F32C7" w:rsidP="0032106E">
      <w:pPr>
        <w:spacing w:after="120" w:line="360" w:lineRule="auto"/>
        <w:jc w:val="both"/>
        <w:rPr>
          <w:rFonts w:ascii="Times New Roman" w:eastAsia="Times New Roman" w:hAnsi="Times New Roman" w:cs="Times New Roman"/>
          <w:b/>
          <w:sz w:val="24"/>
          <w:szCs w:val="24"/>
          <w:lang w:val="en-US" w:eastAsia="cs-CZ"/>
        </w:rPr>
      </w:pPr>
      <w:r w:rsidRPr="00E94715">
        <w:rPr>
          <w:rFonts w:ascii="Times New Roman" w:eastAsia="Times New Roman" w:hAnsi="Times New Roman" w:cs="Times New Roman"/>
          <w:b/>
          <w:sz w:val="24"/>
          <w:szCs w:val="24"/>
          <w:lang w:val="en-US" w:eastAsia="cs-CZ"/>
        </w:rPr>
        <w:t>Writing for Publication</w:t>
      </w:r>
      <w:r w:rsidR="003620FC" w:rsidRPr="00E94715">
        <w:rPr>
          <w:rFonts w:ascii="Times New Roman" w:eastAsia="Times New Roman" w:hAnsi="Times New Roman" w:cs="Times New Roman"/>
          <w:b/>
          <w:sz w:val="24"/>
          <w:szCs w:val="24"/>
          <w:lang w:val="en-US" w:eastAsia="cs-CZ"/>
        </w:rPr>
        <w:t xml:space="preserve"> course for </w:t>
      </w:r>
      <w:r w:rsidR="00CD5EA8">
        <w:rPr>
          <w:rFonts w:ascii="Times New Roman" w:eastAsia="Times New Roman" w:hAnsi="Times New Roman" w:cs="Times New Roman"/>
          <w:b/>
          <w:sz w:val="24"/>
          <w:szCs w:val="24"/>
          <w:lang w:val="en-US" w:eastAsia="cs-CZ"/>
        </w:rPr>
        <w:t>doctoral</w:t>
      </w:r>
      <w:r w:rsidR="003620FC" w:rsidRPr="00E94715">
        <w:rPr>
          <w:rFonts w:ascii="Times New Roman" w:eastAsia="Times New Roman" w:hAnsi="Times New Roman" w:cs="Times New Roman"/>
          <w:b/>
          <w:sz w:val="24"/>
          <w:szCs w:val="24"/>
          <w:lang w:val="en-US" w:eastAsia="cs-CZ"/>
        </w:rPr>
        <w:t xml:space="preserve"> students</w:t>
      </w:r>
    </w:p>
    <w:p w14:paraId="1BE863F6" w14:textId="05AE9C9E" w:rsidR="0032106E" w:rsidRPr="00E94715" w:rsidRDefault="001F32C7" w:rsidP="0032106E">
      <w:pPr>
        <w:spacing w:after="120" w:line="360" w:lineRule="auto"/>
        <w:jc w:val="both"/>
        <w:rPr>
          <w:rFonts w:ascii="Times New Roman" w:hAnsi="Times New Roman" w:cs="Times New Roman"/>
          <w:sz w:val="24"/>
          <w:szCs w:val="24"/>
          <w:lang w:val="en-US"/>
        </w:rPr>
      </w:pPr>
      <w:r w:rsidRPr="00E94715">
        <w:rPr>
          <w:rFonts w:ascii="Times New Roman" w:eastAsia="Times New Roman" w:hAnsi="Times New Roman" w:cs="Times New Roman"/>
          <w:sz w:val="24"/>
          <w:szCs w:val="24"/>
          <w:lang w:val="en-US" w:eastAsia="cs-CZ"/>
        </w:rPr>
        <w:t xml:space="preserve">At </w:t>
      </w:r>
      <w:r w:rsidR="00E552AB" w:rsidRPr="00E94715">
        <w:rPr>
          <w:rFonts w:ascii="Times New Roman" w:eastAsia="Times New Roman" w:hAnsi="Times New Roman" w:cs="Times New Roman"/>
          <w:sz w:val="24"/>
          <w:szCs w:val="24"/>
          <w:lang w:val="en-US" w:eastAsia="cs-CZ"/>
        </w:rPr>
        <w:t xml:space="preserve">VSB-Technical University of Ostrava </w:t>
      </w:r>
      <w:r w:rsidR="00E552AB">
        <w:rPr>
          <w:rFonts w:ascii="Times New Roman" w:eastAsia="Times New Roman" w:hAnsi="Times New Roman" w:cs="Times New Roman"/>
          <w:sz w:val="24"/>
          <w:szCs w:val="24"/>
          <w:lang w:val="en-US" w:eastAsia="cs-CZ"/>
        </w:rPr>
        <w:t>(</w:t>
      </w:r>
      <w:r w:rsidRPr="00E94715">
        <w:rPr>
          <w:rFonts w:ascii="Times New Roman" w:eastAsia="Times New Roman" w:hAnsi="Times New Roman" w:cs="Times New Roman"/>
          <w:sz w:val="24"/>
          <w:szCs w:val="24"/>
          <w:lang w:val="en-US" w:eastAsia="cs-CZ"/>
        </w:rPr>
        <w:t>VSB-TUO</w:t>
      </w:r>
      <w:r w:rsidR="00E552AB">
        <w:rPr>
          <w:rFonts w:ascii="Times New Roman" w:eastAsia="Times New Roman" w:hAnsi="Times New Roman" w:cs="Times New Roman"/>
          <w:sz w:val="24"/>
          <w:szCs w:val="24"/>
          <w:lang w:val="en-US" w:eastAsia="cs-CZ"/>
        </w:rPr>
        <w:t>)</w:t>
      </w:r>
      <w:r w:rsidRPr="00E94715">
        <w:rPr>
          <w:rFonts w:ascii="Times New Roman" w:eastAsia="Times New Roman" w:hAnsi="Times New Roman" w:cs="Times New Roman"/>
          <w:sz w:val="24"/>
          <w:szCs w:val="24"/>
          <w:lang w:val="en-US" w:eastAsia="cs-CZ"/>
        </w:rPr>
        <w:t xml:space="preserve"> the efforts to support doctoral student writing led to the development of a two-semester Writing for Publication course in cooperation with the Center for Academic Writing </w:t>
      </w:r>
      <w:r w:rsidR="002D498E">
        <w:rPr>
          <w:rFonts w:ascii="Times New Roman" w:eastAsia="Times New Roman" w:hAnsi="Times New Roman" w:cs="Times New Roman"/>
          <w:sz w:val="24"/>
          <w:szCs w:val="24"/>
          <w:lang w:val="en-US" w:eastAsia="cs-CZ"/>
        </w:rPr>
        <w:t>of</w:t>
      </w:r>
      <w:r w:rsidRPr="00E94715">
        <w:rPr>
          <w:rFonts w:ascii="Times New Roman" w:eastAsia="Times New Roman" w:hAnsi="Times New Roman" w:cs="Times New Roman"/>
          <w:sz w:val="24"/>
          <w:szCs w:val="24"/>
          <w:lang w:val="en-US" w:eastAsia="cs-CZ"/>
        </w:rPr>
        <w:t xml:space="preserve"> the Czech Academy of Sciences in Prague. </w:t>
      </w:r>
      <w:r w:rsidR="0032106E" w:rsidRPr="00E94715">
        <w:rPr>
          <w:rFonts w:ascii="Times New Roman" w:hAnsi="Times New Roman" w:cs="Times New Roman"/>
          <w:sz w:val="24"/>
          <w:szCs w:val="24"/>
          <w:lang w:val="en-US"/>
        </w:rPr>
        <w:t xml:space="preserve">The </w:t>
      </w:r>
      <w:r w:rsidRPr="00E94715">
        <w:rPr>
          <w:rFonts w:ascii="Times New Roman" w:hAnsi="Times New Roman" w:cs="Times New Roman"/>
          <w:sz w:val="24"/>
          <w:szCs w:val="24"/>
          <w:lang w:val="en-US"/>
        </w:rPr>
        <w:t>course</w:t>
      </w:r>
      <w:r w:rsidR="0032106E" w:rsidRPr="00E94715">
        <w:rPr>
          <w:rFonts w:ascii="Times New Roman" w:hAnsi="Times New Roman" w:cs="Times New Roman"/>
          <w:sz w:val="24"/>
          <w:szCs w:val="24"/>
          <w:lang w:val="en-US"/>
        </w:rPr>
        <w:t xml:space="preserve"> is designed to </w:t>
      </w:r>
      <w:r w:rsidR="00384B67">
        <w:rPr>
          <w:rFonts w:ascii="Times New Roman" w:hAnsi="Times New Roman" w:cs="Times New Roman"/>
          <w:sz w:val="24"/>
          <w:szCs w:val="24"/>
          <w:lang w:val="en-US"/>
        </w:rPr>
        <w:t>meet</w:t>
      </w:r>
      <w:r w:rsidR="0032106E" w:rsidRPr="00E94715">
        <w:rPr>
          <w:rFonts w:ascii="Times New Roman" w:hAnsi="Times New Roman" w:cs="Times New Roman"/>
          <w:sz w:val="24"/>
          <w:szCs w:val="24"/>
          <w:lang w:val="en-US"/>
        </w:rPr>
        <w:t xml:space="preserve"> a number of aims</w:t>
      </w:r>
      <w:r w:rsidRPr="00E94715">
        <w:rPr>
          <w:rFonts w:ascii="Times New Roman" w:hAnsi="Times New Roman" w:cs="Times New Roman"/>
          <w:sz w:val="24"/>
          <w:szCs w:val="24"/>
          <w:lang w:val="en-US"/>
        </w:rPr>
        <w:t xml:space="preserve">. </w:t>
      </w:r>
      <w:r w:rsidR="0032106E" w:rsidRPr="00E94715">
        <w:rPr>
          <w:rFonts w:ascii="Times New Roman" w:hAnsi="Times New Roman" w:cs="Times New Roman"/>
          <w:sz w:val="24"/>
          <w:szCs w:val="24"/>
          <w:lang w:val="en-US"/>
        </w:rPr>
        <w:t xml:space="preserve">First, it is designed to make writing strategies more explicit, and empower researchers as writers, with the focus on producing </w:t>
      </w:r>
      <w:r w:rsidR="00384B67">
        <w:rPr>
          <w:rFonts w:ascii="Times New Roman" w:hAnsi="Times New Roman" w:cs="Times New Roman"/>
          <w:sz w:val="24"/>
          <w:szCs w:val="24"/>
          <w:lang w:val="en-US"/>
        </w:rPr>
        <w:t>critical</w:t>
      </w:r>
      <w:r w:rsidR="0032106E" w:rsidRPr="00E94715">
        <w:rPr>
          <w:rFonts w:ascii="Times New Roman" w:hAnsi="Times New Roman" w:cs="Times New Roman"/>
          <w:sz w:val="24"/>
          <w:szCs w:val="24"/>
          <w:lang w:val="en-US"/>
        </w:rPr>
        <w:t xml:space="preserve"> readers and ‘better writers, not better texts’ (North, 1984). </w:t>
      </w:r>
      <w:r w:rsidRPr="00E94715">
        <w:rPr>
          <w:rFonts w:ascii="Times New Roman" w:hAnsi="Times New Roman" w:cs="Times New Roman"/>
          <w:sz w:val="24"/>
          <w:szCs w:val="24"/>
          <w:lang w:val="en-US"/>
        </w:rPr>
        <w:t>T</w:t>
      </w:r>
      <w:r w:rsidR="0032106E" w:rsidRPr="00E94715">
        <w:rPr>
          <w:rFonts w:ascii="Times New Roman" w:hAnsi="Times New Roman" w:cs="Times New Roman"/>
          <w:sz w:val="24"/>
          <w:szCs w:val="24"/>
          <w:lang w:val="en-US"/>
        </w:rPr>
        <w:t xml:space="preserve">he </w:t>
      </w:r>
      <w:r w:rsidRPr="00E94715">
        <w:rPr>
          <w:rFonts w:ascii="Times New Roman" w:hAnsi="Times New Roman" w:cs="Times New Roman"/>
          <w:sz w:val="24"/>
          <w:szCs w:val="24"/>
          <w:lang w:val="en-US"/>
        </w:rPr>
        <w:t xml:space="preserve">course </w:t>
      </w:r>
      <w:r w:rsidR="0032106E" w:rsidRPr="00E94715">
        <w:rPr>
          <w:rFonts w:ascii="Times New Roman" w:hAnsi="Times New Roman" w:cs="Times New Roman"/>
          <w:sz w:val="24"/>
          <w:szCs w:val="24"/>
          <w:lang w:val="en-US"/>
        </w:rPr>
        <w:t xml:space="preserve">is supposed to pave the way towards bigger self-reliance of the early-career researchers in their publication careers. </w:t>
      </w:r>
      <w:r w:rsidR="00ED1988">
        <w:rPr>
          <w:rFonts w:ascii="Times New Roman" w:hAnsi="Times New Roman" w:cs="Times New Roman"/>
          <w:sz w:val="24"/>
          <w:szCs w:val="24"/>
          <w:lang w:val="en-US"/>
        </w:rPr>
        <w:t>E</w:t>
      </w:r>
      <w:r w:rsidR="0032106E" w:rsidRPr="00E94715">
        <w:rPr>
          <w:rFonts w:ascii="Times New Roman" w:hAnsi="Times New Roman" w:cs="Times New Roman"/>
          <w:sz w:val="24"/>
          <w:szCs w:val="24"/>
          <w:lang w:val="en-US"/>
        </w:rPr>
        <w:t>arly-career researchers</w:t>
      </w:r>
      <w:r w:rsidR="007568F8">
        <w:rPr>
          <w:rFonts w:ascii="Times New Roman" w:hAnsi="Times New Roman" w:cs="Times New Roman"/>
          <w:sz w:val="24"/>
          <w:szCs w:val="24"/>
          <w:lang w:val="en-US"/>
        </w:rPr>
        <w:t>/</w:t>
      </w:r>
      <w:r w:rsidR="007568F8" w:rsidRPr="007568F8">
        <w:rPr>
          <w:rFonts w:ascii="Times New Roman" w:eastAsia="Times New Roman" w:hAnsi="Times New Roman" w:cs="Times New Roman"/>
          <w:sz w:val="24"/>
          <w:szCs w:val="24"/>
          <w:lang w:val="en-US" w:eastAsia="cs-CZ"/>
        </w:rPr>
        <w:t xml:space="preserve"> </w:t>
      </w:r>
      <w:r w:rsidR="007568F8" w:rsidRPr="00E94715">
        <w:rPr>
          <w:rFonts w:ascii="Times New Roman" w:eastAsia="Times New Roman" w:hAnsi="Times New Roman" w:cs="Times New Roman"/>
          <w:sz w:val="24"/>
          <w:szCs w:val="24"/>
          <w:lang w:val="en-US" w:eastAsia="cs-CZ"/>
        </w:rPr>
        <w:t>doctoral student</w:t>
      </w:r>
      <w:r w:rsidR="007568F8">
        <w:rPr>
          <w:rFonts w:ascii="Times New Roman" w:eastAsia="Times New Roman" w:hAnsi="Times New Roman" w:cs="Times New Roman"/>
          <w:sz w:val="24"/>
          <w:szCs w:val="24"/>
          <w:lang w:val="en-US" w:eastAsia="cs-CZ"/>
        </w:rPr>
        <w:t>s</w:t>
      </w:r>
      <w:r w:rsidR="0032106E" w:rsidRPr="00E94715">
        <w:rPr>
          <w:rFonts w:ascii="Times New Roman" w:hAnsi="Times New Roman" w:cs="Times New Roman"/>
          <w:sz w:val="24"/>
          <w:szCs w:val="24"/>
          <w:lang w:val="en-US"/>
        </w:rPr>
        <w:t xml:space="preserve"> need to publish research articles, </w:t>
      </w:r>
      <w:r w:rsidR="00ED1988">
        <w:rPr>
          <w:rFonts w:ascii="Times New Roman" w:hAnsi="Times New Roman" w:cs="Times New Roman"/>
          <w:sz w:val="24"/>
          <w:szCs w:val="24"/>
          <w:lang w:val="en-US"/>
        </w:rPr>
        <w:t xml:space="preserve">but they also </w:t>
      </w:r>
      <w:r w:rsidR="0032106E" w:rsidRPr="00E94715">
        <w:rPr>
          <w:rFonts w:ascii="Times New Roman" w:hAnsi="Times New Roman" w:cs="Times New Roman"/>
          <w:sz w:val="24"/>
          <w:szCs w:val="24"/>
          <w:lang w:val="en-US"/>
        </w:rPr>
        <w:t>need to learn how to show they belong and can contribute to their research communities. Th</w:t>
      </w:r>
      <w:r w:rsidR="00D041CA">
        <w:rPr>
          <w:rFonts w:ascii="Times New Roman" w:hAnsi="Times New Roman" w:cs="Times New Roman"/>
          <w:sz w:val="24"/>
          <w:szCs w:val="24"/>
          <w:lang w:val="en-US"/>
        </w:rPr>
        <w:t>us, the</w:t>
      </w:r>
      <w:r w:rsidR="0032106E" w:rsidRPr="00E94715">
        <w:rPr>
          <w:rFonts w:ascii="Times New Roman" w:hAnsi="Times New Roman" w:cs="Times New Roman"/>
          <w:sz w:val="24"/>
          <w:szCs w:val="24"/>
          <w:lang w:val="en-US"/>
        </w:rPr>
        <w:t xml:space="preserve"> courses predominantly focus on the research article as a genre and follow the ‘genre pedagogies’ approach </w:t>
      </w:r>
      <w:r w:rsidR="00BD4501">
        <w:rPr>
          <w:rFonts w:ascii="Times New Roman" w:hAnsi="Times New Roman" w:cs="Times New Roman"/>
          <w:sz w:val="24"/>
          <w:szCs w:val="24"/>
          <w:lang w:val="en-US"/>
        </w:rPr>
        <w:t>(</w:t>
      </w:r>
      <w:r w:rsidR="00475AD8">
        <w:rPr>
          <w:rFonts w:ascii="Times New Roman" w:hAnsi="Times New Roman" w:cs="Times New Roman"/>
          <w:sz w:val="24"/>
          <w:szCs w:val="24"/>
          <w:lang w:val="en-US"/>
        </w:rPr>
        <w:t xml:space="preserve">Swales, 2004; </w:t>
      </w:r>
      <w:r w:rsidR="00BD4501" w:rsidRPr="009D305F">
        <w:rPr>
          <w:rFonts w:ascii="Times New Roman" w:hAnsi="Times New Roman" w:cs="Times New Roman"/>
          <w:sz w:val="24"/>
          <w:szCs w:val="24"/>
          <w:lang w:val="en-GB"/>
        </w:rPr>
        <w:t>Swales</w:t>
      </w:r>
      <w:r w:rsidR="00BD4501">
        <w:rPr>
          <w:rFonts w:ascii="Times New Roman" w:hAnsi="Times New Roman" w:cs="Times New Roman"/>
          <w:sz w:val="24"/>
          <w:szCs w:val="24"/>
          <w:lang w:val="en-GB"/>
        </w:rPr>
        <w:t xml:space="preserve"> </w:t>
      </w:r>
      <w:r w:rsidR="00BD4501" w:rsidRPr="009D305F">
        <w:rPr>
          <w:rFonts w:ascii="Times New Roman" w:hAnsi="Times New Roman" w:cs="Times New Roman"/>
          <w:sz w:val="24"/>
          <w:szCs w:val="24"/>
          <w:lang w:val="en-GB"/>
        </w:rPr>
        <w:t>&amp; Feak, 2004)</w:t>
      </w:r>
      <w:r w:rsidR="00CD5EA8">
        <w:rPr>
          <w:rFonts w:ascii="Times New Roman" w:hAnsi="Times New Roman" w:cs="Times New Roman"/>
          <w:sz w:val="24"/>
          <w:szCs w:val="24"/>
          <w:lang w:val="en-GB"/>
        </w:rPr>
        <w:t>,</w:t>
      </w:r>
      <w:r w:rsidR="00BD4501" w:rsidRPr="009D305F">
        <w:rPr>
          <w:rFonts w:ascii="Times New Roman" w:hAnsi="Times New Roman" w:cs="Times New Roman"/>
          <w:sz w:val="24"/>
          <w:szCs w:val="24"/>
          <w:lang w:val="en-GB"/>
        </w:rPr>
        <w:t xml:space="preserve"> </w:t>
      </w:r>
      <w:r w:rsidR="0032106E" w:rsidRPr="00E94715">
        <w:rPr>
          <w:rFonts w:ascii="Times New Roman" w:hAnsi="Times New Roman" w:cs="Times New Roman"/>
          <w:sz w:val="24"/>
          <w:szCs w:val="24"/>
          <w:lang w:val="en-US"/>
        </w:rPr>
        <w:t>which helps</w:t>
      </w:r>
      <w:r w:rsidR="005B3842">
        <w:rPr>
          <w:rFonts w:ascii="Times New Roman" w:hAnsi="Times New Roman" w:cs="Times New Roman"/>
          <w:sz w:val="24"/>
          <w:szCs w:val="24"/>
          <w:lang w:val="en-US"/>
        </w:rPr>
        <w:t xml:space="preserve"> the course participants</w:t>
      </w:r>
      <w:r w:rsidR="0032106E" w:rsidRPr="00E94715">
        <w:rPr>
          <w:rFonts w:ascii="Times New Roman" w:hAnsi="Times New Roman" w:cs="Times New Roman"/>
          <w:sz w:val="24"/>
          <w:szCs w:val="24"/>
          <w:lang w:val="en-US"/>
        </w:rPr>
        <w:t xml:space="preserve"> increase the academic, rhetorical, and linguistic proficiencies and self-efficacy (</w:t>
      </w:r>
      <w:proofErr w:type="spellStart"/>
      <w:r w:rsidR="0032106E" w:rsidRPr="00E94715">
        <w:rPr>
          <w:rFonts w:ascii="Times New Roman" w:hAnsi="Times New Roman" w:cs="Times New Roman"/>
          <w:sz w:val="24"/>
          <w:szCs w:val="24"/>
          <w:lang w:val="en-US"/>
        </w:rPr>
        <w:t>Negretti</w:t>
      </w:r>
      <w:proofErr w:type="spellEnd"/>
      <w:r w:rsidR="0032106E" w:rsidRPr="00E94715">
        <w:rPr>
          <w:rFonts w:ascii="Times New Roman" w:hAnsi="Times New Roman" w:cs="Times New Roman"/>
          <w:sz w:val="24"/>
          <w:szCs w:val="24"/>
          <w:lang w:val="en-US"/>
        </w:rPr>
        <w:t xml:space="preserve"> and McGrath, 2018). The participants </w:t>
      </w:r>
      <w:r w:rsidR="00343815">
        <w:rPr>
          <w:rFonts w:ascii="Times New Roman" w:hAnsi="Times New Roman" w:cs="Times New Roman"/>
          <w:sz w:val="24"/>
          <w:szCs w:val="24"/>
          <w:lang w:val="en-US"/>
        </w:rPr>
        <w:t xml:space="preserve">learn to identify principles of effective writing </w:t>
      </w:r>
      <w:r w:rsidR="0032106E" w:rsidRPr="00E94715">
        <w:rPr>
          <w:rFonts w:ascii="Times New Roman" w:hAnsi="Times New Roman" w:cs="Times New Roman"/>
          <w:sz w:val="24"/>
          <w:szCs w:val="24"/>
          <w:lang w:val="en-US"/>
        </w:rPr>
        <w:t>and analy</w:t>
      </w:r>
      <w:r w:rsidR="00E552AB">
        <w:rPr>
          <w:rFonts w:ascii="Times New Roman" w:hAnsi="Times New Roman" w:cs="Times New Roman"/>
          <w:sz w:val="24"/>
          <w:szCs w:val="24"/>
          <w:lang w:val="en-US"/>
        </w:rPr>
        <w:t>z</w:t>
      </w:r>
      <w:r w:rsidR="0032106E" w:rsidRPr="00E94715">
        <w:rPr>
          <w:rFonts w:ascii="Times New Roman" w:hAnsi="Times New Roman" w:cs="Times New Roman"/>
          <w:sz w:val="24"/>
          <w:szCs w:val="24"/>
          <w:lang w:val="en-US"/>
        </w:rPr>
        <w:t xml:space="preserve">e already </w:t>
      </w:r>
      <w:r w:rsidR="0032106E" w:rsidRPr="00E94715">
        <w:rPr>
          <w:rFonts w:ascii="Times New Roman" w:hAnsi="Times New Roman" w:cs="Times New Roman"/>
          <w:sz w:val="24"/>
          <w:szCs w:val="24"/>
          <w:lang w:val="en-US"/>
        </w:rPr>
        <w:lastRenderedPageBreak/>
        <w:t xml:space="preserve">published models, </w:t>
      </w:r>
      <w:r w:rsidR="00A56AE1">
        <w:rPr>
          <w:rFonts w:ascii="Times New Roman" w:hAnsi="Times New Roman" w:cs="Times New Roman"/>
          <w:sz w:val="24"/>
          <w:szCs w:val="24"/>
          <w:lang w:val="en-US"/>
        </w:rPr>
        <w:t xml:space="preserve">and differentiate </w:t>
      </w:r>
      <w:r w:rsidR="00D3306D">
        <w:rPr>
          <w:rFonts w:ascii="Times New Roman" w:hAnsi="Times New Roman" w:cs="Times New Roman"/>
          <w:sz w:val="24"/>
          <w:szCs w:val="24"/>
          <w:lang w:val="en-US"/>
        </w:rPr>
        <w:t>the more effective from the less effective ones</w:t>
      </w:r>
      <w:r w:rsidR="0032106E" w:rsidRPr="00E94715">
        <w:rPr>
          <w:rFonts w:ascii="Times New Roman" w:hAnsi="Times New Roman" w:cs="Times New Roman"/>
          <w:sz w:val="24"/>
          <w:szCs w:val="24"/>
          <w:lang w:val="en-US"/>
        </w:rPr>
        <w:t xml:space="preserve"> (Booth, W.C. et al., 2016; Boxman and Boxman, 2017; Lindsay, 2011).</w:t>
      </w:r>
      <w:r w:rsidR="00D3306D">
        <w:rPr>
          <w:rFonts w:ascii="Times New Roman" w:hAnsi="Times New Roman" w:cs="Times New Roman"/>
          <w:sz w:val="24"/>
          <w:szCs w:val="24"/>
          <w:lang w:val="en-US"/>
        </w:rPr>
        <w:t xml:space="preserve"> Feedback they rece</w:t>
      </w:r>
      <w:r w:rsidR="004D3712">
        <w:rPr>
          <w:rFonts w:ascii="Times New Roman" w:hAnsi="Times New Roman" w:cs="Times New Roman"/>
          <w:sz w:val="24"/>
          <w:szCs w:val="24"/>
          <w:lang w:val="en-US"/>
        </w:rPr>
        <w:t xml:space="preserve">ive throughout the course then allows them to </w:t>
      </w:r>
      <w:r w:rsidR="0032106E" w:rsidRPr="00E94715">
        <w:rPr>
          <w:rFonts w:ascii="Times New Roman" w:hAnsi="Times New Roman" w:cs="Times New Roman"/>
          <w:sz w:val="24"/>
          <w:szCs w:val="24"/>
          <w:lang w:val="en-US"/>
        </w:rPr>
        <w:t xml:space="preserve">learn what experienced writers who had not received any systematic training usually acquire by trial and error (Murray, 2013). </w:t>
      </w:r>
    </w:p>
    <w:p w14:paraId="3D4F8C0A" w14:textId="228621E1" w:rsidR="0032106E" w:rsidRPr="00E94715" w:rsidRDefault="0032106E" w:rsidP="0032106E">
      <w:pPr>
        <w:spacing w:after="120" w:line="360" w:lineRule="auto"/>
        <w:jc w:val="both"/>
        <w:rPr>
          <w:rFonts w:ascii="Times New Roman" w:hAnsi="Times New Roman" w:cs="Times New Roman"/>
          <w:sz w:val="24"/>
          <w:szCs w:val="24"/>
          <w:lang w:val="en-US"/>
        </w:rPr>
      </w:pPr>
      <w:r w:rsidRPr="00E94715">
        <w:rPr>
          <w:rFonts w:ascii="Times New Roman" w:hAnsi="Times New Roman" w:cs="Times New Roman"/>
          <w:sz w:val="24"/>
          <w:szCs w:val="24"/>
          <w:lang w:val="en-US"/>
        </w:rPr>
        <w:t xml:space="preserve">Second, the </w:t>
      </w:r>
      <w:r w:rsidR="00E552AB">
        <w:rPr>
          <w:rFonts w:ascii="Times New Roman" w:hAnsi="Times New Roman" w:cs="Times New Roman"/>
          <w:sz w:val="24"/>
          <w:szCs w:val="24"/>
          <w:lang w:val="en-US"/>
        </w:rPr>
        <w:t>course</w:t>
      </w:r>
      <w:r w:rsidRPr="00E94715">
        <w:rPr>
          <w:rFonts w:ascii="Times New Roman" w:hAnsi="Times New Roman" w:cs="Times New Roman"/>
          <w:sz w:val="24"/>
          <w:szCs w:val="24"/>
          <w:lang w:val="en-US"/>
        </w:rPr>
        <w:t xml:space="preserve"> aims to contribute to building writing habits, developing efficient writing strategies, internaliz</w:t>
      </w:r>
      <w:r w:rsidR="00755073">
        <w:rPr>
          <w:rFonts w:ascii="Times New Roman" w:hAnsi="Times New Roman" w:cs="Times New Roman"/>
          <w:sz w:val="24"/>
          <w:szCs w:val="24"/>
          <w:lang w:val="en-US"/>
        </w:rPr>
        <w:t xml:space="preserve">ing </w:t>
      </w:r>
      <w:r w:rsidRPr="00E94715">
        <w:rPr>
          <w:rFonts w:ascii="Times New Roman" w:hAnsi="Times New Roman" w:cs="Times New Roman"/>
          <w:sz w:val="24"/>
          <w:szCs w:val="24"/>
          <w:lang w:val="en-US"/>
        </w:rPr>
        <w:t>the need to write, and improv</w:t>
      </w:r>
      <w:r w:rsidR="00755073">
        <w:rPr>
          <w:rFonts w:ascii="Times New Roman" w:hAnsi="Times New Roman" w:cs="Times New Roman"/>
          <w:sz w:val="24"/>
          <w:szCs w:val="24"/>
          <w:lang w:val="en-US"/>
        </w:rPr>
        <w:t>ing</w:t>
      </w:r>
      <w:r w:rsidRPr="00E94715">
        <w:rPr>
          <w:rFonts w:ascii="Times New Roman" w:hAnsi="Times New Roman" w:cs="Times New Roman"/>
          <w:sz w:val="24"/>
          <w:szCs w:val="24"/>
          <w:lang w:val="en-US"/>
        </w:rPr>
        <w:t xml:space="preserve"> the early-career researchers’ time-management in writing for publication. To achieve this, the course build</w:t>
      </w:r>
      <w:r w:rsidR="001F32C7" w:rsidRPr="00E94715">
        <w:rPr>
          <w:rFonts w:ascii="Times New Roman" w:hAnsi="Times New Roman" w:cs="Times New Roman"/>
          <w:sz w:val="24"/>
          <w:szCs w:val="24"/>
          <w:lang w:val="en-US"/>
        </w:rPr>
        <w:t>s</w:t>
      </w:r>
      <w:r w:rsidRPr="00E94715">
        <w:rPr>
          <w:rFonts w:ascii="Times New Roman" w:hAnsi="Times New Roman" w:cs="Times New Roman"/>
          <w:sz w:val="24"/>
          <w:szCs w:val="24"/>
          <w:lang w:val="en-US"/>
        </w:rPr>
        <w:t xml:space="preserve"> on strategies by Belcher (2019) and Murray (2013). </w:t>
      </w:r>
      <w:r w:rsidR="001F32C7" w:rsidRPr="00E94715">
        <w:rPr>
          <w:rFonts w:ascii="Times New Roman" w:hAnsi="Times New Roman" w:cs="Times New Roman"/>
          <w:sz w:val="24"/>
          <w:szCs w:val="24"/>
          <w:lang w:val="en-US"/>
        </w:rPr>
        <w:t xml:space="preserve">On top of writing, the course </w:t>
      </w:r>
      <w:r w:rsidRPr="00E94715">
        <w:rPr>
          <w:rFonts w:ascii="Times New Roman" w:hAnsi="Times New Roman" w:cs="Times New Roman"/>
          <w:sz w:val="24"/>
          <w:szCs w:val="24"/>
          <w:lang w:val="en-US"/>
        </w:rPr>
        <w:t xml:space="preserve">includes </w:t>
      </w:r>
      <w:r w:rsidR="001F32C7" w:rsidRPr="00E94715">
        <w:rPr>
          <w:rFonts w:ascii="Times New Roman" w:hAnsi="Times New Roman" w:cs="Times New Roman"/>
          <w:sz w:val="24"/>
          <w:szCs w:val="24"/>
          <w:lang w:val="en-US"/>
        </w:rPr>
        <w:t xml:space="preserve">training in </w:t>
      </w:r>
      <w:r w:rsidRPr="00E94715">
        <w:rPr>
          <w:rFonts w:ascii="Times New Roman" w:hAnsi="Times New Roman" w:cs="Times New Roman"/>
          <w:sz w:val="24"/>
          <w:szCs w:val="24"/>
          <w:lang w:val="en-US"/>
        </w:rPr>
        <w:t xml:space="preserve">library literacy </w:t>
      </w:r>
      <w:r w:rsidR="001F32C7" w:rsidRPr="00E94715">
        <w:rPr>
          <w:rFonts w:ascii="Times New Roman" w:hAnsi="Times New Roman" w:cs="Times New Roman"/>
          <w:sz w:val="24"/>
          <w:szCs w:val="24"/>
          <w:lang w:val="en-US"/>
        </w:rPr>
        <w:t>skills</w:t>
      </w:r>
      <w:r w:rsidRPr="00E94715">
        <w:rPr>
          <w:rFonts w:ascii="Times New Roman" w:hAnsi="Times New Roman" w:cs="Times New Roman"/>
          <w:sz w:val="24"/>
          <w:szCs w:val="24"/>
          <w:lang w:val="en-US"/>
        </w:rPr>
        <w:t xml:space="preserve"> on working with journal databases, choosing the right journal, working with reference managers, etc. </w:t>
      </w:r>
      <w:r w:rsidR="001F32C7" w:rsidRPr="00E94715">
        <w:rPr>
          <w:rFonts w:ascii="Times New Roman" w:hAnsi="Times New Roman" w:cs="Times New Roman"/>
          <w:sz w:val="24"/>
          <w:szCs w:val="24"/>
          <w:lang w:val="en-US"/>
        </w:rPr>
        <w:t xml:space="preserve">Students learn </w:t>
      </w:r>
      <w:r w:rsidRPr="00E94715">
        <w:rPr>
          <w:rFonts w:ascii="Times New Roman" w:hAnsi="Times New Roman" w:cs="Times New Roman"/>
          <w:sz w:val="24"/>
          <w:szCs w:val="24"/>
          <w:lang w:val="en-US"/>
        </w:rPr>
        <w:t>how to approach the journal peer review, how to communicate with the editor, how to present visual information, etc. This way, the courses intend to minimi</w:t>
      </w:r>
      <w:r w:rsidR="00E552AB">
        <w:rPr>
          <w:rFonts w:ascii="Times New Roman" w:hAnsi="Times New Roman" w:cs="Times New Roman"/>
          <w:sz w:val="24"/>
          <w:szCs w:val="24"/>
          <w:lang w:val="en-US"/>
        </w:rPr>
        <w:t>z</w:t>
      </w:r>
      <w:r w:rsidRPr="00E94715">
        <w:rPr>
          <w:rFonts w:ascii="Times New Roman" w:hAnsi="Times New Roman" w:cs="Times New Roman"/>
          <w:sz w:val="24"/>
          <w:szCs w:val="24"/>
          <w:lang w:val="en-US"/>
        </w:rPr>
        <w:t xml:space="preserve">e </w:t>
      </w:r>
      <w:r w:rsidRPr="00E94715">
        <w:rPr>
          <w:rFonts w:ascii="Times New Roman" w:eastAsia="Times New Roman" w:hAnsi="Times New Roman" w:cs="Times New Roman"/>
          <w:sz w:val="24"/>
          <w:szCs w:val="24"/>
          <w:lang w:val="en-US" w:eastAsia="cs-CZ"/>
        </w:rPr>
        <w:t xml:space="preserve">‘protracted, bruising interactions with gatekeepers’ </w:t>
      </w:r>
      <w:r w:rsidRPr="00E94715">
        <w:rPr>
          <w:rFonts w:ascii="Times New Roman" w:hAnsi="Times New Roman" w:cs="Times New Roman"/>
          <w:sz w:val="24"/>
          <w:szCs w:val="24"/>
          <w:lang w:val="en-US"/>
        </w:rPr>
        <w:t xml:space="preserve">(Hyland, 2015). </w:t>
      </w:r>
    </w:p>
    <w:p w14:paraId="2FBC33E6" w14:textId="44EA8ED7" w:rsidR="0032106E" w:rsidRPr="00E94715" w:rsidRDefault="0032106E" w:rsidP="0032106E">
      <w:pPr>
        <w:spacing w:after="120" w:line="360" w:lineRule="auto"/>
        <w:jc w:val="both"/>
        <w:rPr>
          <w:rFonts w:ascii="Times New Roman" w:hAnsi="Times New Roman" w:cs="Times New Roman"/>
          <w:sz w:val="24"/>
          <w:szCs w:val="24"/>
          <w:lang w:val="en-US"/>
        </w:rPr>
      </w:pPr>
      <w:r w:rsidRPr="00E94715">
        <w:rPr>
          <w:rFonts w:ascii="Times New Roman" w:hAnsi="Times New Roman" w:cs="Times New Roman"/>
          <w:sz w:val="24"/>
          <w:szCs w:val="24"/>
          <w:lang w:val="en-US"/>
        </w:rPr>
        <w:t xml:space="preserve">Third, the </w:t>
      </w:r>
      <w:r w:rsidR="00E552AB">
        <w:rPr>
          <w:rFonts w:ascii="Times New Roman" w:hAnsi="Times New Roman" w:cs="Times New Roman"/>
          <w:sz w:val="24"/>
          <w:szCs w:val="24"/>
          <w:lang w:val="en-US"/>
        </w:rPr>
        <w:t>course</w:t>
      </w:r>
      <w:r w:rsidRPr="00E94715">
        <w:rPr>
          <w:rFonts w:ascii="Times New Roman" w:hAnsi="Times New Roman" w:cs="Times New Roman"/>
          <w:sz w:val="24"/>
          <w:szCs w:val="24"/>
          <w:lang w:val="en-US"/>
        </w:rPr>
        <w:t xml:space="preserve"> should, in the long term, help early-career researcher</w:t>
      </w:r>
      <w:r w:rsidR="001F32C7" w:rsidRPr="00E94715">
        <w:rPr>
          <w:rFonts w:ascii="Times New Roman" w:hAnsi="Times New Roman" w:cs="Times New Roman"/>
          <w:sz w:val="24"/>
          <w:szCs w:val="24"/>
          <w:lang w:val="en-US"/>
        </w:rPr>
        <w:t>s</w:t>
      </w:r>
      <w:r w:rsidRPr="00E94715">
        <w:rPr>
          <w:rFonts w:ascii="Times New Roman" w:hAnsi="Times New Roman" w:cs="Times New Roman"/>
          <w:sz w:val="24"/>
          <w:szCs w:val="24"/>
          <w:lang w:val="en-US"/>
        </w:rPr>
        <w:t xml:space="preserve"> beat the imposter syndrome and gain higher self-esteem. One of the recommendations for a successful completion of the courses is </w:t>
      </w:r>
      <w:r w:rsidR="00D041CA">
        <w:rPr>
          <w:rFonts w:ascii="Times New Roman" w:hAnsi="Times New Roman" w:cs="Times New Roman"/>
          <w:sz w:val="24"/>
          <w:szCs w:val="24"/>
          <w:lang w:val="en-US"/>
        </w:rPr>
        <w:t>the development of a</w:t>
      </w:r>
      <w:r w:rsidRPr="00E94715">
        <w:rPr>
          <w:rFonts w:ascii="Times New Roman" w:hAnsi="Times New Roman" w:cs="Times New Roman"/>
          <w:sz w:val="24"/>
          <w:szCs w:val="24"/>
          <w:lang w:val="en-US"/>
        </w:rPr>
        <w:t xml:space="preserve"> growth-oriented mindset (Powel and Driscoll, 2020; Dweck, 2008). The same is emphasized during the feedback sessions as feedback in the form of peer review is </w:t>
      </w:r>
      <w:r w:rsidR="001F32C7" w:rsidRPr="00E94715">
        <w:rPr>
          <w:rFonts w:ascii="Times New Roman" w:hAnsi="Times New Roman" w:cs="Times New Roman"/>
          <w:sz w:val="24"/>
          <w:szCs w:val="24"/>
          <w:lang w:val="en-US"/>
        </w:rPr>
        <w:t>framed as a learning opportunity t</w:t>
      </w:r>
      <w:r w:rsidRPr="00E94715">
        <w:rPr>
          <w:rFonts w:ascii="Times New Roman" w:hAnsi="Times New Roman" w:cs="Times New Roman"/>
          <w:sz w:val="24"/>
          <w:szCs w:val="24"/>
          <w:lang w:val="en-US"/>
        </w:rPr>
        <w:t>o make sure the publication is suitable for the readers of a particular journal and discipline (</w:t>
      </w:r>
      <w:proofErr w:type="spellStart"/>
      <w:r w:rsidRPr="00E94715">
        <w:rPr>
          <w:rFonts w:ascii="Times New Roman" w:hAnsi="Times New Roman" w:cs="Times New Roman"/>
          <w:sz w:val="24"/>
          <w:szCs w:val="24"/>
          <w:lang w:val="en-US"/>
        </w:rPr>
        <w:t>D'Angiulli</w:t>
      </w:r>
      <w:proofErr w:type="spellEnd"/>
      <w:r w:rsidRPr="00E94715">
        <w:rPr>
          <w:rFonts w:ascii="Times New Roman" w:hAnsi="Times New Roman" w:cs="Times New Roman"/>
          <w:sz w:val="24"/>
          <w:szCs w:val="24"/>
          <w:lang w:val="en-US"/>
        </w:rPr>
        <w:t xml:space="preserve"> et al., 2017).   </w:t>
      </w:r>
    </w:p>
    <w:p w14:paraId="2ED79D61" w14:textId="77777777" w:rsidR="0032106E" w:rsidRPr="00E94715" w:rsidRDefault="0032106E" w:rsidP="00662C46">
      <w:pPr>
        <w:spacing w:before="120" w:after="120" w:line="360" w:lineRule="auto"/>
        <w:jc w:val="both"/>
        <w:rPr>
          <w:rFonts w:ascii="Times New Roman" w:eastAsia="Times New Roman" w:hAnsi="Times New Roman" w:cs="Times New Roman"/>
          <w:sz w:val="24"/>
          <w:szCs w:val="24"/>
          <w:lang w:val="en-US" w:eastAsia="cs-CZ"/>
        </w:rPr>
      </w:pPr>
    </w:p>
    <w:p w14:paraId="5A660CDC" w14:textId="2508EEF5" w:rsidR="001F32C7" w:rsidRPr="00E94715" w:rsidRDefault="001F32C7" w:rsidP="001F32C7">
      <w:pPr>
        <w:spacing w:after="120" w:line="360" w:lineRule="auto"/>
        <w:jc w:val="both"/>
        <w:rPr>
          <w:rFonts w:ascii="Times New Roman" w:eastAsia="Times New Roman" w:hAnsi="Times New Roman" w:cs="Times New Roman"/>
          <w:b/>
          <w:sz w:val="24"/>
          <w:szCs w:val="24"/>
          <w:lang w:val="en-US" w:eastAsia="cs-CZ"/>
        </w:rPr>
      </w:pPr>
      <w:r w:rsidRPr="00E94715">
        <w:rPr>
          <w:rFonts w:ascii="Times New Roman" w:eastAsia="Times New Roman" w:hAnsi="Times New Roman" w:cs="Times New Roman"/>
          <w:b/>
          <w:sz w:val="24"/>
          <w:szCs w:val="24"/>
          <w:lang w:val="en-US" w:eastAsia="cs-CZ"/>
        </w:rPr>
        <w:t>Writing for Publication: Teacher Training</w:t>
      </w:r>
    </w:p>
    <w:p w14:paraId="5086E405" w14:textId="587F461A" w:rsidR="00312F15" w:rsidRDefault="00662C46" w:rsidP="00662C46">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 xml:space="preserve">The </w:t>
      </w:r>
      <w:r w:rsidR="00D041CA">
        <w:rPr>
          <w:rFonts w:ascii="Times New Roman" w:eastAsia="Times New Roman" w:hAnsi="Times New Roman" w:cs="Times New Roman"/>
          <w:sz w:val="24"/>
          <w:szCs w:val="24"/>
          <w:lang w:val="en-US" w:eastAsia="cs-CZ"/>
        </w:rPr>
        <w:t xml:space="preserve">virtual </w:t>
      </w:r>
      <w:r w:rsidR="003620FC" w:rsidRPr="00E94715">
        <w:rPr>
          <w:rFonts w:ascii="Times New Roman" w:eastAsia="Times New Roman" w:hAnsi="Times New Roman" w:cs="Times New Roman"/>
          <w:sz w:val="24"/>
          <w:szCs w:val="24"/>
          <w:lang w:val="en-US" w:eastAsia="cs-CZ"/>
        </w:rPr>
        <w:t xml:space="preserve">course </w:t>
      </w:r>
      <w:r w:rsidRPr="00E94715">
        <w:rPr>
          <w:rFonts w:ascii="Times New Roman" w:eastAsia="Times New Roman" w:hAnsi="Times New Roman" w:cs="Times New Roman"/>
          <w:sz w:val="24"/>
          <w:szCs w:val="24"/>
          <w:lang w:val="en-US" w:eastAsia="cs-CZ"/>
        </w:rPr>
        <w:t xml:space="preserve">“Writing for Publication: Teacher Training” </w:t>
      </w:r>
      <w:r w:rsidR="003620FC" w:rsidRPr="00E94715">
        <w:rPr>
          <w:rFonts w:ascii="Times New Roman" w:eastAsia="Times New Roman" w:hAnsi="Times New Roman" w:cs="Times New Roman"/>
          <w:sz w:val="24"/>
          <w:szCs w:val="24"/>
          <w:lang w:val="en-US" w:eastAsia="cs-CZ"/>
        </w:rPr>
        <w:t xml:space="preserve">was </w:t>
      </w:r>
      <w:r w:rsidRPr="00E94715">
        <w:rPr>
          <w:rFonts w:ascii="Times New Roman" w:eastAsia="Times New Roman" w:hAnsi="Times New Roman" w:cs="Times New Roman"/>
          <w:sz w:val="24"/>
          <w:szCs w:val="24"/>
          <w:lang w:val="en-US" w:eastAsia="cs-CZ"/>
        </w:rPr>
        <w:t xml:space="preserve">developed in the cooperation of </w:t>
      </w:r>
      <w:r w:rsidR="00D041CA">
        <w:rPr>
          <w:rFonts w:ascii="Times New Roman" w:eastAsia="Times New Roman" w:hAnsi="Times New Roman" w:cs="Times New Roman"/>
          <w:sz w:val="24"/>
          <w:szCs w:val="24"/>
          <w:lang w:val="en-US" w:eastAsia="cs-CZ"/>
        </w:rPr>
        <w:t xml:space="preserve">Dr. </w:t>
      </w:r>
      <w:r w:rsidRPr="00E94715">
        <w:rPr>
          <w:rFonts w:ascii="Times New Roman" w:eastAsia="Times New Roman" w:hAnsi="Times New Roman" w:cs="Times New Roman"/>
          <w:sz w:val="24"/>
          <w:szCs w:val="24"/>
          <w:lang w:val="en-US" w:eastAsia="cs-CZ"/>
        </w:rPr>
        <w:t xml:space="preserve">Dana </w:t>
      </w:r>
      <w:r w:rsidR="00D041CA">
        <w:rPr>
          <w:rFonts w:ascii="Times New Roman" w:eastAsia="Times New Roman" w:hAnsi="Times New Roman" w:cs="Times New Roman"/>
          <w:sz w:val="24"/>
          <w:szCs w:val="24"/>
          <w:lang w:val="en-US" w:eastAsia="cs-CZ"/>
        </w:rPr>
        <w:t>Lynn</w:t>
      </w:r>
      <w:r w:rsidR="003620FC" w:rsidRPr="00E94715">
        <w:rPr>
          <w:rFonts w:ascii="Times New Roman" w:eastAsia="Times New Roman" w:hAnsi="Times New Roman" w:cs="Times New Roman"/>
          <w:sz w:val="24"/>
          <w:szCs w:val="24"/>
          <w:lang w:val="en-US" w:eastAsia="cs-CZ"/>
        </w:rPr>
        <w:t xml:space="preserve"> </w:t>
      </w:r>
      <w:r w:rsidRPr="00E94715">
        <w:rPr>
          <w:rFonts w:ascii="Times New Roman" w:eastAsia="Times New Roman" w:hAnsi="Times New Roman" w:cs="Times New Roman"/>
          <w:sz w:val="24"/>
          <w:szCs w:val="24"/>
          <w:lang w:val="en-US" w:eastAsia="cs-CZ"/>
        </w:rPr>
        <w:t xml:space="preserve">Driscoll from Indiana University of Pennsylvania, USA, </w:t>
      </w:r>
      <w:r w:rsidR="00E552AB">
        <w:rPr>
          <w:rFonts w:ascii="Times New Roman" w:eastAsia="Times New Roman" w:hAnsi="Times New Roman" w:cs="Times New Roman"/>
          <w:sz w:val="24"/>
          <w:szCs w:val="24"/>
          <w:lang w:val="en-US" w:eastAsia="cs-CZ"/>
        </w:rPr>
        <w:t>VSB-TUO</w:t>
      </w:r>
      <w:r w:rsidRPr="00E94715">
        <w:rPr>
          <w:rFonts w:ascii="Times New Roman" w:eastAsia="Times New Roman" w:hAnsi="Times New Roman" w:cs="Times New Roman"/>
          <w:sz w:val="24"/>
          <w:szCs w:val="24"/>
          <w:lang w:val="en-US" w:eastAsia="cs-CZ"/>
        </w:rPr>
        <w:t xml:space="preserve">, and </w:t>
      </w:r>
      <w:r w:rsidR="003620FC" w:rsidRPr="00E94715">
        <w:rPr>
          <w:rFonts w:ascii="Times New Roman" w:eastAsia="Times New Roman" w:hAnsi="Times New Roman" w:cs="Times New Roman"/>
          <w:sz w:val="24"/>
          <w:szCs w:val="24"/>
          <w:lang w:val="en-US" w:eastAsia="cs-CZ"/>
        </w:rPr>
        <w:t xml:space="preserve">Center for Academic Writing with the </w:t>
      </w:r>
      <w:r w:rsidRPr="00E94715">
        <w:rPr>
          <w:rFonts w:ascii="Times New Roman" w:eastAsia="Times New Roman" w:hAnsi="Times New Roman" w:cs="Times New Roman"/>
          <w:sz w:val="24"/>
          <w:szCs w:val="24"/>
          <w:lang w:val="en-US" w:eastAsia="cs-CZ"/>
        </w:rPr>
        <w:t>Czech Language Institute</w:t>
      </w:r>
      <w:r w:rsidR="003620FC" w:rsidRPr="00E94715">
        <w:rPr>
          <w:rFonts w:ascii="Times New Roman" w:eastAsia="Times New Roman" w:hAnsi="Times New Roman" w:cs="Times New Roman"/>
          <w:sz w:val="24"/>
          <w:szCs w:val="24"/>
          <w:lang w:val="en-US" w:eastAsia="cs-CZ"/>
        </w:rPr>
        <w:t xml:space="preserve">, </w:t>
      </w:r>
      <w:r w:rsidRPr="00E94715">
        <w:rPr>
          <w:rFonts w:ascii="Times New Roman" w:eastAsia="Times New Roman" w:hAnsi="Times New Roman" w:cs="Times New Roman"/>
          <w:sz w:val="24"/>
          <w:szCs w:val="24"/>
          <w:lang w:val="en-US" w:eastAsia="cs-CZ"/>
        </w:rPr>
        <w:t>Czech Academy of Sciences. The course is unique in its focus, contents, and length</w:t>
      </w:r>
      <w:r w:rsidR="00D041CA">
        <w:rPr>
          <w:rFonts w:ascii="Times New Roman" w:eastAsia="Times New Roman" w:hAnsi="Times New Roman" w:cs="Times New Roman"/>
          <w:sz w:val="24"/>
          <w:szCs w:val="24"/>
          <w:lang w:val="en-US" w:eastAsia="cs-CZ"/>
        </w:rPr>
        <w:t>; at present, there is</w:t>
      </w:r>
      <w:r w:rsidRPr="00E94715">
        <w:rPr>
          <w:rFonts w:ascii="Times New Roman" w:eastAsia="Times New Roman" w:hAnsi="Times New Roman" w:cs="Times New Roman"/>
          <w:sz w:val="24"/>
          <w:szCs w:val="24"/>
          <w:lang w:val="en-US" w:eastAsia="cs-CZ"/>
        </w:rPr>
        <w:t xml:space="preserve"> </w:t>
      </w:r>
      <w:r w:rsidR="002A179E">
        <w:rPr>
          <w:rFonts w:ascii="Times New Roman" w:eastAsia="Times New Roman" w:hAnsi="Times New Roman" w:cs="Times New Roman"/>
          <w:sz w:val="24"/>
          <w:szCs w:val="24"/>
          <w:lang w:val="en-US" w:eastAsia="cs-CZ"/>
        </w:rPr>
        <w:t xml:space="preserve">no </w:t>
      </w:r>
      <w:r w:rsidRPr="00E94715">
        <w:rPr>
          <w:rFonts w:ascii="Times New Roman" w:eastAsia="Times New Roman" w:hAnsi="Times New Roman" w:cs="Times New Roman"/>
          <w:sz w:val="24"/>
          <w:szCs w:val="24"/>
          <w:lang w:val="en-US" w:eastAsia="cs-CZ"/>
        </w:rPr>
        <w:t xml:space="preserve">other course that would focus on training </w:t>
      </w:r>
      <w:r w:rsidR="00D041CA">
        <w:rPr>
          <w:rFonts w:ascii="Times New Roman" w:eastAsia="Times New Roman" w:hAnsi="Times New Roman" w:cs="Times New Roman"/>
          <w:sz w:val="24"/>
          <w:szCs w:val="24"/>
          <w:lang w:val="en-US" w:eastAsia="cs-CZ"/>
        </w:rPr>
        <w:t>disciplinary faculty</w:t>
      </w:r>
      <w:r w:rsidRPr="00E94715">
        <w:rPr>
          <w:rFonts w:ascii="Times New Roman" w:eastAsia="Times New Roman" w:hAnsi="Times New Roman" w:cs="Times New Roman"/>
          <w:sz w:val="24"/>
          <w:szCs w:val="24"/>
          <w:lang w:val="en-US" w:eastAsia="cs-CZ"/>
        </w:rPr>
        <w:t xml:space="preserve"> in writing for publication. It combines </w:t>
      </w:r>
      <w:r w:rsidR="00D041CA">
        <w:rPr>
          <w:rFonts w:ascii="Times New Roman" w:eastAsia="Times New Roman" w:hAnsi="Times New Roman" w:cs="Times New Roman"/>
          <w:sz w:val="24"/>
          <w:szCs w:val="24"/>
          <w:lang w:val="en-US" w:eastAsia="cs-CZ"/>
        </w:rPr>
        <w:t>cutting edge research,</w:t>
      </w:r>
      <w:r w:rsidRPr="00E94715">
        <w:rPr>
          <w:rFonts w:ascii="Times New Roman" w:eastAsia="Times New Roman" w:hAnsi="Times New Roman" w:cs="Times New Roman"/>
          <w:sz w:val="24"/>
          <w:szCs w:val="24"/>
          <w:lang w:val="en-US" w:eastAsia="cs-CZ"/>
        </w:rPr>
        <w:t xml:space="preserve"> theory</w:t>
      </w:r>
      <w:r w:rsidR="00D041CA">
        <w:rPr>
          <w:rFonts w:ascii="Times New Roman" w:eastAsia="Times New Roman" w:hAnsi="Times New Roman" w:cs="Times New Roman"/>
          <w:sz w:val="24"/>
          <w:szCs w:val="24"/>
          <w:lang w:val="en-US" w:eastAsia="cs-CZ"/>
        </w:rPr>
        <w:t>,</w:t>
      </w:r>
      <w:r w:rsidRPr="00E94715">
        <w:rPr>
          <w:rFonts w:ascii="Times New Roman" w:eastAsia="Times New Roman" w:hAnsi="Times New Roman" w:cs="Times New Roman"/>
          <w:sz w:val="24"/>
          <w:szCs w:val="24"/>
          <w:lang w:val="en-US" w:eastAsia="cs-CZ"/>
        </w:rPr>
        <w:t xml:space="preserve"> and practice</w:t>
      </w:r>
      <w:r w:rsidR="00D041CA">
        <w:rPr>
          <w:rFonts w:ascii="Times New Roman" w:eastAsia="Times New Roman" w:hAnsi="Times New Roman" w:cs="Times New Roman"/>
          <w:sz w:val="24"/>
          <w:szCs w:val="24"/>
          <w:lang w:val="en-US" w:eastAsia="cs-CZ"/>
        </w:rPr>
        <w:t xml:space="preserve"> in a two-semester sequenc</w:t>
      </w:r>
      <w:r w:rsidR="00312F15">
        <w:rPr>
          <w:rFonts w:ascii="Times New Roman" w:eastAsia="Times New Roman" w:hAnsi="Times New Roman" w:cs="Times New Roman"/>
          <w:sz w:val="24"/>
          <w:szCs w:val="24"/>
          <w:lang w:val="en-US" w:eastAsia="cs-CZ"/>
        </w:rPr>
        <w:t>e</w:t>
      </w:r>
      <w:r w:rsidRPr="00E94715">
        <w:rPr>
          <w:rFonts w:ascii="Times New Roman" w:eastAsia="Times New Roman" w:hAnsi="Times New Roman" w:cs="Times New Roman"/>
          <w:sz w:val="24"/>
          <w:szCs w:val="24"/>
          <w:lang w:val="en-US" w:eastAsia="cs-CZ"/>
        </w:rPr>
        <w:t>. The first semester is based on lectures, readings, tasks and feedback</w:t>
      </w:r>
      <w:r w:rsidR="00972D5E">
        <w:rPr>
          <w:rFonts w:ascii="Times New Roman" w:eastAsia="Times New Roman" w:hAnsi="Times New Roman" w:cs="Times New Roman"/>
          <w:sz w:val="24"/>
          <w:szCs w:val="24"/>
          <w:lang w:val="en-US" w:eastAsia="cs-CZ"/>
        </w:rPr>
        <w:t xml:space="preserve">; the second semester </w:t>
      </w:r>
      <w:r w:rsidR="00972DA8">
        <w:rPr>
          <w:rFonts w:ascii="Times New Roman" w:eastAsia="Times New Roman" w:hAnsi="Times New Roman" w:cs="Times New Roman"/>
          <w:sz w:val="24"/>
          <w:szCs w:val="24"/>
          <w:lang w:val="en-US" w:eastAsia="cs-CZ"/>
        </w:rPr>
        <w:t>offers participants hands-on teaching experience in the Writing for Publication course</w:t>
      </w:r>
      <w:r w:rsidR="000551BF">
        <w:rPr>
          <w:rFonts w:ascii="Times New Roman" w:eastAsia="Times New Roman" w:hAnsi="Times New Roman" w:cs="Times New Roman"/>
          <w:sz w:val="24"/>
          <w:szCs w:val="24"/>
          <w:lang w:val="en-US" w:eastAsia="cs-CZ"/>
        </w:rPr>
        <w:t xml:space="preserve">. </w:t>
      </w:r>
    </w:p>
    <w:p w14:paraId="5D675F8C" w14:textId="571C876A" w:rsidR="003620FC" w:rsidRPr="00E94715" w:rsidRDefault="00E552AB" w:rsidP="00662C46">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The first part</w:t>
      </w:r>
      <w:r w:rsidR="00312F15">
        <w:rPr>
          <w:rFonts w:ascii="Times New Roman" w:eastAsia="Times New Roman" w:hAnsi="Times New Roman" w:cs="Times New Roman"/>
          <w:sz w:val="24"/>
          <w:szCs w:val="24"/>
          <w:lang w:val="en-US" w:eastAsia="cs-CZ"/>
        </w:rPr>
        <w:t xml:space="preserve"> of the course sequence</w:t>
      </w:r>
      <w:r>
        <w:rPr>
          <w:rFonts w:ascii="Times New Roman" w:eastAsia="Times New Roman" w:hAnsi="Times New Roman" w:cs="Times New Roman"/>
          <w:sz w:val="24"/>
          <w:szCs w:val="24"/>
          <w:lang w:val="en-US" w:eastAsia="cs-CZ"/>
        </w:rPr>
        <w:t xml:space="preserve"> is </w:t>
      </w:r>
      <w:r w:rsidR="003620FC" w:rsidRPr="00E94715">
        <w:rPr>
          <w:rFonts w:ascii="Times New Roman" w:eastAsia="Times New Roman" w:hAnsi="Times New Roman" w:cs="Times New Roman"/>
          <w:sz w:val="24"/>
          <w:szCs w:val="24"/>
          <w:lang w:val="en-US" w:eastAsia="cs-CZ"/>
        </w:rPr>
        <w:t xml:space="preserve">a 13-week blended-learning course </w:t>
      </w:r>
      <w:r w:rsidR="00312F15">
        <w:rPr>
          <w:rFonts w:ascii="Times New Roman" w:eastAsia="Times New Roman" w:hAnsi="Times New Roman" w:cs="Times New Roman"/>
          <w:sz w:val="24"/>
          <w:szCs w:val="24"/>
          <w:lang w:val="en-US" w:eastAsia="cs-CZ"/>
        </w:rPr>
        <w:t>that offers</w:t>
      </w:r>
      <w:r w:rsidR="003620FC" w:rsidRPr="00E94715">
        <w:rPr>
          <w:rFonts w:ascii="Times New Roman" w:eastAsia="Times New Roman" w:hAnsi="Times New Roman" w:cs="Times New Roman"/>
          <w:sz w:val="24"/>
          <w:szCs w:val="24"/>
          <w:lang w:val="en-US" w:eastAsia="cs-CZ"/>
        </w:rPr>
        <w:t xml:space="preserve"> </w:t>
      </w:r>
      <w:proofErr w:type="gramStart"/>
      <w:r w:rsidR="003620FC" w:rsidRPr="00E94715">
        <w:rPr>
          <w:rFonts w:ascii="Times New Roman" w:eastAsia="Times New Roman" w:hAnsi="Times New Roman" w:cs="Times New Roman"/>
          <w:sz w:val="24"/>
          <w:szCs w:val="24"/>
          <w:lang w:val="en-US" w:eastAsia="cs-CZ"/>
        </w:rPr>
        <w:t xml:space="preserve">10 </w:t>
      </w:r>
      <w:r w:rsidR="00312F15">
        <w:rPr>
          <w:rFonts w:ascii="Times New Roman" w:eastAsia="Times New Roman" w:hAnsi="Times New Roman" w:cs="Times New Roman"/>
          <w:sz w:val="24"/>
          <w:szCs w:val="24"/>
          <w:lang w:val="en-US" w:eastAsia="cs-CZ"/>
        </w:rPr>
        <w:t xml:space="preserve"> asynchronous</w:t>
      </w:r>
      <w:proofErr w:type="gramEnd"/>
      <w:r w:rsidR="00312F15">
        <w:rPr>
          <w:rFonts w:ascii="Times New Roman" w:eastAsia="Times New Roman" w:hAnsi="Times New Roman" w:cs="Times New Roman"/>
          <w:sz w:val="24"/>
          <w:szCs w:val="24"/>
          <w:lang w:val="en-US" w:eastAsia="cs-CZ"/>
        </w:rPr>
        <w:t xml:space="preserve"> learning </w:t>
      </w:r>
      <w:r w:rsidR="003620FC" w:rsidRPr="00E94715">
        <w:rPr>
          <w:rFonts w:ascii="Times New Roman" w:eastAsia="Times New Roman" w:hAnsi="Times New Roman" w:cs="Times New Roman"/>
          <w:sz w:val="24"/>
          <w:szCs w:val="24"/>
          <w:lang w:val="en-US" w:eastAsia="cs-CZ"/>
        </w:rPr>
        <w:t xml:space="preserve">modules and 3 synchronous lessons </w:t>
      </w:r>
      <w:r w:rsidR="00312F15">
        <w:rPr>
          <w:rFonts w:ascii="Times New Roman" w:eastAsia="Times New Roman" w:hAnsi="Times New Roman" w:cs="Times New Roman"/>
          <w:sz w:val="24"/>
          <w:szCs w:val="24"/>
          <w:lang w:val="en-US" w:eastAsia="cs-CZ"/>
        </w:rPr>
        <w:t>through videoconferencing</w:t>
      </w:r>
      <w:r w:rsidR="003620FC" w:rsidRPr="00E94715">
        <w:rPr>
          <w:rFonts w:ascii="Times New Roman" w:eastAsia="Times New Roman" w:hAnsi="Times New Roman" w:cs="Times New Roman"/>
          <w:sz w:val="24"/>
          <w:szCs w:val="24"/>
          <w:lang w:val="en-US" w:eastAsia="cs-CZ"/>
        </w:rPr>
        <w:t>. The modules combine video lectures, reading materials, and assignments</w:t>
      </w:r>
      <w:r w:rsidR="00312F15">
        <w:rPr>
          <w:rFonts w:ascii="Times New Roman" w:eastAsia="Times New Roman" w:hAnsi="Times New Roman" w:cs="Times New Roman"/>
          <w:sz w:val="24"/>
          <w:szCs w:val="24"/>
          <w:lang w:val="en-US" w:eastAsia="cs-CZ"/>
        </w:rPr>
        <w:t xml:space="preserve"> designed to support the application of research and theory to faculty participants’ immediate or future teaching</w:t>
      </w:r>
      <w:r w:rsidR="003620FC" w:rsidRPr="00E94715">
        <w:rPr>
          <w:rFonts w:ascii="Times New Roman" w:eastAsia="Times New Roman" w:hAnsi="Times New Roman" w:cs="Times New Roman"/>
          <w:sz w:val="24"/>
          <w:szCs w:val="24"/>
          <w:lang w:val="en-US" w:eastAsia="cs-CZ"/>
        </w:rPr>
        <w:t xml:space="preserve">. </w:t>
      </w:r>
      <w:r w:rsidR="003620FC" w:rsidRPr="00E94715">
        <w:rPr>
          <w:rFonts w:ascii="Times New Roman" w:eastAsia="Times New Roman" w:hAnsi="Times New Roman" w:cs="Times New Roman"/>
          <w:sz w:val="24"/>
          <w:szCs w:val="24"/>
          <w:lang w:val="en-US" w:eastAsia="cs-CZ"/>
        </w:rPr>
        <w:lastRenderedPageBreak/>
        <w:t xml:space="preserve">Participants get feedback on the assignments both from the other participants and the </w:t>
      </w:r>
      <w:r w:rsidR="00312F15">
        <w:rPr>
          <w:rFonts w:ascii="Times New Roman" w:eastAsia="Times New Roman" w:hAnsi="Times New Roman" w:cs="Times New Roman"/>
          <w:sz w:val="24"/>
          <w:szCs w:val="24"/>
          <w:lang w:val="en-US" w:eastAsia="cs-CZ"/>
        </w:rPr>
        <w:t>course facilitator each week.</w:t>
      </w:r>
      <w:r w:rsidR="003620FC" w:rsidRPr="00E94715">
        <w:rPr>
          <w:rFonts w:ascii="Times New Roman" w:eastAsia="Times New Roman" w:hAnsi="Times New Roman" w:cs="Times New Roman"/>
          <w:sz w:val="24"/>
          <w:szCs w:val="24"/>
          <w:lang w:val="en-US" w:eastAsia="cs-CZ"/>
        </w:rPr>
        <w:t xml:space="preserve"> </w:t>
      </w:r>
      <w:r w:rsidR="006E6730" w:rsidRPr="00E94715">
        <w:rPr>
          <w:rFonts w:ascii="Times New Roman" w:eastAsia="Times New Roman" w:hAnsi="Times New Roman" w:cs="Times New Roman"/>
          <w:sz w:val="24"/>
          <w:szCs w:val="24"/>
          <w:lang w:val="en-US" w:eastAsia="cs-CZ"/>
        </w:rPr>
        <w:t xml:space="preserve">Once in three weeks, participants meet online to discuss the previous modules and to direct their future learning. </w:t>
      </w:r>
    </w:p>
    <w:p w14:paraId="47010DC0" w14:textId="77777777" w:rsidR="00DA248D" w:rsidRPr="00E94715" w:rsidRDefault="00DA248D" w:rsidP="00DA248D">
      <w:pPr>
        <w:spacing w:before="120" w:after="120" w:line="360" w:lineRule="auto"/>
        <w:jc w:val="both"/>
        <w:rPr>
          <w:rFonts w:ascii="Times New Roman" w:eastAsia="Times New Roman" w:hAnsi="Times New Roman" w:cs="Times New Roman"/>
          <w:sz w:val="24"/>
          <w:szCs w:val="24"/>
          <w:u w:val="single"/>
          <w:lang w:val="en-US" w:eastAsia="cs-CZ"/>
        </w:rPr>
      </w:pPr>
      <w:r w:rsidRPr="00E94715">
        <w:rPr>
          <w:rFonts w:ascii="Times New Roman" w:eastAsia="Times New Roman" w:hAnsi="Times New Roman" w:cs="Times New Roman"/>
          <w:sz w:val="24"/>
          <w:szCs w:val="24"/>
          <w:u w:val="single"/>
          <w:lang w:val="en-US" w:eastAsia="cs-CZ"/>
        </w:rPr>
        <w:t>The 10 modules are:</w:t>
      </w:r>
    </w:p>
    <w:p w14:paraId="6B5CF607" w14:textId="272E5AF7" w:rsidR="00DA248D" w:rsidRPr="005100E7" w:rsidRDefault="00130C6D"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1: </w:t>
      </w:r>
      <w:r w:rsidR="00DA248D" w:rsidRPr="005100E7">
        <w:rPr>
          <w:rFonts w:ascii="Times New Roman" w:eastAsia="Times New Roman" w:hAnsi="Times New Roman" w:cs="Times New Roman"/>
          <w:sz w:val="24"/>
          <w:szCs w:val="24"/>
          <w:lang w:val="en-US" w:eastAsia="cs-CZ"/>
        </w:rPr>
        <w:t>Threshold concepts</w:t>
      </w:r>
      <w:r w:rsidR="00312F15" w:rsidRPr="005100E7">
        <w:rPr>
          <w:rFonts w:ascii="Times New Roman" w:eastAsia="Times New Roman" w:hAnsi="Times New Roman" w:cs="Times New Roman"/>
          <w:sz w:val="24"/>
          <w:szCs w:val="24"/>
          <w:lang w:val="en-US" w:eastAsia="cs-CZ"/>
        </w:rPr>
        <w:t xml:space="preserve">: </w:t>
      </w:r>
      <w:r w:rsidRPr="005100E7">
        <w:rPr>
          <w:rFonts w:ascii="Times New Roman" w:eastAsia="Times New Roman" w:hAnsi="Times New Roman" w:cs="Times New Roman"/>
          <w:sz w:val="24"/>
          <w:szCs w:val="24"/>
          <w:lang w:val="en-US" w:eastAsia="cs-CZ"/>
        </w:rPr>
        <w:t xml:space="preserve">Threshold concepts (Meyer and Land, 2006) are transformed ways of understanding that allows individuals to successfully write for publication.  Module </w:t>
      </w:r>
      <w:r>
        <w:rPr>
          <w:rFonts w:ascii="Times New Roman" w:eastAsia="Times New Roman" w:hAnsi="Times New Roman" w:cs="Times New Roman"/>
          <w:sz w:val="24"/>
          <w:szCs w:val="24"/>
          <w:lang w:val="en-US" w:eastAsia="cs-CZ"/>
        </w:rPr>
        <w:t>1 explores 10 threshold concepts for writing for publication including, “</w:t>
      </w:r>
      <w:r w:rsidR="00A74D24">
        <w:rPr>
          <w:rFonts w:ascii="Times New Roman" w:eastAsia="Times New Roman" w:hAnsi="Times New Roman" w:cs="Times New Roman"/>
          <w:sz w:val="24"/>
          <w:szCs w:val="24"/>
          <w:lang w:val="en-US" w:eastAsia="cs-CZ"/>
        </w:rPr>
        <w:t>expert writers use writing to generate ideas</w:t>
      </w:r>
      <w:r>
        <w:rPr>
          <w:rFonts w:ascii="Times New Roman" w:eastAsia="Times New Roman" w:hAnsi="Times New Roman" w:cs="Times New Roman"/>
          <w:sz w:val="24"/>
          <w:szCs w:val="24"/>
          <w:lang w:val="en-US" w:eastAsia="cs-CZ"/>
        </w:rPr>
        <w:t>”</w:t>
      </w:r>
      <w:r w:rsidR="00A74D24">
        <w:rPr>
          <w:rFonts w:ascii="Times New Roman" w:eastAsia="Times New Roman" w:hAnsi="Times New Roman" w:cs="Times New Roman"/>
          <w:sz w:val="24"/>
          <w:szCs w:val="24"/>
          <w:lang w:val="en-US" w:eastAsia="cs-CZ"/>
        </w:rPr>
        <w:t>, “writing for publication requires that writers navigate and manage a range of emotional challeng</w:t>
      </w:r>
      <w:r w:rsidR="00681056">
        <w:rPr>
          <w:rFonts w:ascii="Times New Roman" w:eastAsia="Times New Roman" w:hAnsi="Times New Roman" w:cs="Times New Roman"/>
          <w:sz w:val="24"/>
          <w:szCs w:val="24"/>
          <w:lang w:val="en-US" w:eastAsia="cs-CZ"/>
        </w:rPr>
        <w:t>e</w:t>
      </w:r>
      <w:r w:rsidR="00A74D24">
        <w:rPr>
          <w:rFonts w:ascii="Times New Roman" w:eastAsia="Times New Roman" w:hAnsi="Times New Roman" w:cs="Times New Roman"/>
          <w:sz w:val="24"/>
          <w:szCs w:val="24"/>
          <w:lang w:val="en-US" w:eastAsia="cs-CZ"/>
        </w:rPr>
        <w:t>s”,</w:t>
      </w:r>
      <w:r>
        <w:rPr>
          <w:rFonts w:ascii="Times New Roman" w:eastAsia="Times New Roman" w:hAnsi="Times New Roman" w:cs="Times New Roman"/>
          <w:sz w:val="24"/>
          <w:szCs w:val="24"/>
          <w:lang w:val="en-US" w:eastAsia="cs-CZ"/>
        </w:rPr>
        <w:t xml:space="preserve"> and “expert writers engage in recursive </w:t>
      </w:r>
      <w:r w:rsidR="00A74D24">
        <w:rPr>
          <w:rFonts w:ascii="Times New Roman" w:eastAsia="Times New Roman" w:hAnsi="Times New Roman" w:cs="Times New Roman"/>
          <w:sz w:val="24"/>
          <w:szCs w:val="24"/>
          <w:lang w:val="en-US" w:eastAsia="cs-CZ"/>
        </w:rPr>
        <w:t>processes</w:t>
      </w:r>
      <w:r>
        <w:rPr>
          <w:rFonts w:ascii="Times New Roman" w:eastAsia="Times New Roman" w:hAnsi="Times New Roman" w:cs="Times New Roman"/>
          <w:sz w:val="24"/>
          <w:szCs w:val="24"/>
          <w:lang w:val="en-US" w:eastAsia="cs-CZ"/>
        </w:rPr>
        <w:t xml:space="preserve"> that are required for the production of sophisticated texts”</w:t>
      </w:r>
      <w:r w:rsidR="00EB676F">
        <w:rPr>
          <w:rFonts w:ascii="Times New Roman" w:eastAsia="Times New Roman" w:hAnsi="Times New Roman" w:cs="Times New Roman"/>
          <w:sz w:val="24"/>
          <w:szCs w:val="24"/>
          <w:lang w:val="en-US" w:eastAsia="cs-CZ"/>
        </w:rPr>
        <w:t>.</w:t>
      </w:r>
      <w:r>
        <w:rPr>
          <w:rFonts w:ascii="Times New Roman" w:eastAsia="Times New Roman" w:hAnsi="Times New Roman" w:cs="Times New Roman"/>
          <w:sz w:val="24"/>
          <w:szCs w:val="24"/>
          <w:lang w:val="en-US" w:eastAsia="cs-CZ"/>
        </w:rPr>
        <w:t xml:space="preserve"> </w:t>
      </w:r>
    </w:p>
    <w:p w14:paraId="072F4A15" w14:textId="77777777" w:rsidR="00A74D24" w:rsidRDefault="00A74D24" w:rsidP="00A74D24">
      <w:pPr>
        <w:spacing w:after="0" w:line="240" w:lineRule="auto"/>
        <w:jc w:val="both"/>
        <w:rPr>
          <w:rFonts w:ascii="Times New Roman" w:eastAsia="Times New Roman" w:hAnsi="Times New Roman" w:cs="Times New Roman"/>
          <w:sz w:val="24"/>
          <w:szCs w:val="24"/>
          <w:lang w:val="en-US" w:eastAsia="cs-CZ"/>
        </w:rPr>
      </w:pPr>
    </w:p>
    <w:p w14:paraId="6857620D" w14:textId="0213262D" w:rsidR="00DA248D" w:rsidRPr="005100E7" w:rsidRDefault="00A74D24"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2: </w:t>
      </w:r>
      <w:r w:rsidR="00DA248D" w:rsidRPr="005100E7">
        <w:rPr>
          <w:rFonts w:ascii="Times New Roman" w:eastAsia="Times New Roman" w:hAnsi="Times New Roman" w:cs="Times New Roman"/>
          <w:sz w:val="24"/>
          <w:szCs w:val="24"/>
          <w:lang w:val="en-US" w:eastAsia="cs-CZ"/>
        </w:rPr>
        <w:t>The Writer</w:t>
      </w:r>
      <w:r>
        <w:rPr>
          <w:rFonts w:ascii="Times New Roman" w:eastAsia="Times New Roman" w:hAnsi="Times New Roman" w:cs="Times New Roman"/>
          <w:sz w:val="24"/>
          <w:szCs w:val="24"/>
          <w:lang w:val="en-US" w:eastAsia="cs-CZ"/>
        </w:rPr>
        <w:t xml:space="preserve">: Module 2 provides </w:t>
      </w:r>
      <w:r w:rsidR="00EB676F">
        <w:rPr>
          <w:rFonts w:ascii="Times New Roman" w:eastAsia="Times New Roman" w:hAnsi="Times New Roman" w:cs="Times New Roman"/>
          <w:sz w:val="24"/>
          <w:szCs w:val="24"/>
          <w:lang w:val="en-US" w:eastAsia="cs-CZ"/>
        </w:rPr>
        <w:t>information</w:t>
      </w:r>
      <w:r>
        <w:rPr>
          <w:rFonts w:ascii="Times New Roman" w:eastAsia="Times New Roman" w:hAnsi="Times New Roman" w:cs="Times New Roman"/>
          <w:sz w:val="24"/>
          <w:szCs w:val="24"/>
          <w:lang w:val="en-US" w:eastAsia="cs-CZ"/>
        </w:rPr>
        <w:t xml:space="preserve"> on expert writing processes, helping writers create productive writing habits, addressing time management and goal setting, supporting writerly development. </w:t>
      </w:r>
    </w:p>
    <w:p w14:paraId="1D737771" w14:textId="77777777" w:rsidR="00A74D24" w:rsidRDefault="00A74D24" w:rsidP="00A74D24">
      <w:pPr>
        <w:spacing w:after="0" w:line="240" w:lineRule="auto"/>
        <w:jc w:val="both"/>
        <w:rPr>
          <w:rFonts w:ascii="Times New Roman" w:eastAsia="Times New Roman" w:hAnsi="Times New Roman" w:cs="Times New Roman"/>
          <w:sz w:val="24"/>
          <w:szCs w:val="24"/>
          <w:lang w:val="en-US" w:eastAsia="cs-CZ"/>
        </w:rPr>
      </w:pPr>
    </w:p>
    <w:p w14:paraId="7B598222" w14:textId="6D1933A8" w:rsidR="00DA248D" w:rsidRPr="005100E7" w:rsidRDefault="00A74D24"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3: </w:t>
      </w:r>
      <w:r w:rsidR="00DA248D" w:rsidRPr="005100E7">
        <w:rPr>
          <w:rFonts w:ascii="Times New Roman" w:eastAsia="Times New Roman" w:hAnsi="Times New Roman" w:cs="Times New Roman"/>
          <w:sz w:val="24"/>
          <w:szCs w:val="24"/>
          <w:lang w:val="en-US" w:eastAsia="cs-CZ"/>
        </w:rPr>
        <w:t>Rhetorical and Genre Analysis Skills</w:t>
      </w:r>
      <w:r>
        <w:rPr>
          <w:rFonts w:ascii="Times New Roman" w:eastAsia="Times New Roman" w:hAnsi="Times New Roman" w:cs="Times New Roman"/>
          <w:sz w:val="24"/>
          <w:szCs w:val="24"/>
          <w:lang w:val="en-US" w:eastAsia="cs-CZ"/>
        </w:rPr>
        <w:t>. Module 3 introduces teachers to a variety of rhetorical analysis and genre analysis skills that can be taught to analyze journal audiences, contexts, and purposes</w:t>
      </w:r>
      <w:r w:rsidR="00422A0B">
        <w:rPr>
          <w:rFonts w:ascii="Times New Roman" w:eastAsia="Times New Roman" w:hAnsi="Times New Roman" w:cs="Times New Roman"/>
          <w:sz w:val="24"/>
          <w:szCs w:val="24"/>
          <w:lang w:val="en-US" w:eastAsia="cs-CZ"/>
        </w:rPr>
        <w:t xml:space="preserve">; offers pedagogical strategies for selecting and targeting academic journals. </w:t>
      </w:r>
    </w:p>
    <w:p w14:paraId="2DE1B0E7" w14:textId="77777777" w:rsidR="00A74D24" w:rsidRDefault="00A74D24" w:rsidP="00A74D24">
      <w:pPr>
        <w:spacing w:after="0" w:line="240" w:lineRule="auto"/>
        <w:jc w:val="both"/>
        <w:rPr>
          <w:rFonts w:ascii="Times New Roman" w:eastAsia="Times New Roman" w:hAnsi="Times New Roman" w:cs="Times New Roman"/>
          <w:sz w:val="24"/>
          <w:szCs w:val="24"/>
          <w:lang w:val="en-US" w:eastAsia="cs-CZ"/>
        </w:rPr>
      </w:pPr>
    </w:p>
    <w:p w14:paraId="33E24465" w14:textId="79C4D966" w:rsidR="00DA248D" w:rsidRPr="005100E7" w:rsidRDefault="00A74D24"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4: </w:t>
      </w:r>
      <w:r w:rsidR="00DA248D" w:rsidRPr="005100E7">
        <w:rPr>
          <w:rFonts w:ascii="Times New Roman" w:eastAsia="Times New Roman" w:hAnsi="Times New Roman" w:cs="Times New Roman"/>
          <w:sz w:val="24"/>
          <w:szCs w:val="24"/>
          <w:lang w:val="en-US" w:eastAsia="cs-CZ"/>
        </w:rPr>
        <w:t>Plagiarism, Patchwriting, and Source Use</w:t>
      </w:r>
      <w:r>
        <w:rPr>
          <w:rFonts w:ascii="Times New Roman" w:eastAsia="Times New Roman" w:hAnsi="Times New Roman" w:cs="Times New Roman"/>
          <w:sz w:val="24"/>
          <w:szCs w:val="24"/>
          <w:lang w:val="en-US" w:eastAsia="cs-CZ"/>
        </w:rPr>
        <w:t xml:space="preserve">: Module 4 offers discussions of teaching students to avoid patchwriting and plagiarism; teaching summary, paraphrase, and quotation, and explores cultural challenges with these concepts. </w:t>
      </w:r>
    </w:p>
    <w:p w14:paraId="21427925" w14:textId="77777777" w:rsidR="00A74D24" w:rsidRDefault="00A74D24" w:rsidP="00A74D24">
      <w:pPr>
        <w:spacing w:after="0" w:line="240" w:lineRule="auto"/>
        <w:jc w:val="both"/>
        <w:rPr>
          <w:rFonts w:ascii="Times New Roman" w:eastAsia="Times New Roman" w:hAnsi="Times New Roman" w:cs="Times New Roman"/>
          <w:sz w:val="24"/>
          <w:szCs w:val="24"/>
          <w:lang w:val="en-US" w:eastAsia="cs-CZ"/>
        </w:rPr>
      </w:pPr>
    </w:p>
    <w:p w14:paraId="0A669BDB" w14:textId="524F7291" w:rsidR="00DA248D" w:rsidRDefault="00A74D24" w:rsidP="00A74D24">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5: Teaching the IMRAD Format: Writing Introductions and Literature Reviews.  Module 5 covers how to teach literature reviews and introductions, including managing and synthesizing sources, building arguments, entry points and purpose statements.  </w:t>
      </w:r>
    </w:p>
    <w:p w14:paraId="31C01140" w14:textId="306289C9" w:rsidR="00A74D24" w:rsidRDefault="00A74D24" w:rsidP="00A74D24">
      <w:pPr>
        <w:spacing w:after="0" w:line="240" w:lineRule="auto"/>
        <w:jc w:val="both"/>
        <w:rPr>
          <w:rFonts w:ascii="Times New Roman" w:eastAsia="Times New Roman" w:hAnsi="Times New Roman" w:cs="Times New Roman"/>
          <w:sz w:val="24"/>
          <w:szCs w:val="24"/>
          <w:lang w:val="en-US" w:eastAsia="cs-CZ"/>
        </w:rPr>
      </w:pPr>
    </w:p>
    <w:p w14:paraId="4F4CAD13" w14:textId="3DC08371" w:rsidR="00A74D24" w:rsidRPr="005100E7" w:rsidRDefault="00A74D24"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6: Teaching the IMRAD Format: Writing </w:t>
      </w:r>
      <w:r w:rsidR="00422A0B">
        <w:rPr>
          <w:rFonts w:ascii="Times New Roman" w:eastAsia="Times New Roman" w:hAnsi="Times New Roman" w:cs="Times New Roman"/>
          <w:sz w:val="24"/>
          <w:szCs w:val="24"/>
          <w:lang w:val="en-US" w:eastAsia="cs-CZ"/>
        </w:rPr>
        <w:t>Results</w:t>
      </w:r>
      <w:r>
        <w:rPr>
          <w:rFonts w:ascii="Times New Roman" w:eastAsia="Times New Roman" w:hAnsi="Times New Roman" w:cs="Times New Roman"/>
          <w:sz w:val="24"/>
          <w:szCs w:val="24"/>
          <w:lang w:val="en-US" w:eastAsia="cs-CZ"/>
        </w:rPr>
        <w:t xml:space="preserve">, Methods, Discussions, and Clarity.  Module 6 explores the second half of the IRMAD article format and methods for teaching </w:t>
      </w:r>
      <w:r w:rsidR="00332AD5">
        <w:rPr>
          <w:rFonts w:ascii="Times New Roman" w:eastAsia="Times New Roman" w:hAnsi="Times New Roman" w:cs="Times New Roman"/>
          <w:sz w:val="24"/>
          <w:szCs w:val="24"/>
          <w:lang w:val="en-US" w:eastAsia="cs-CZ"/>
        </w:rPr>
        <w:t>students</w:t>
      </w:r>
      <w:r>
        <w:rPr>
          <w:rFonts w:ascii="Times New Roman" w:eastAsia="Times New Roman" w:hAnsi="Times New Roman" w:cs="Times New Roman"/>
          <w:sz w:val="24"/>
          <w:szCs w:val="24"/>
          <w:lang w:val="en-US" w:eastAsia="cs-CZ"/>
        </w:rPr>
        <w:t xml:space="preserve"> to write methods, results, discussions, and also engage in clear and concise writing. </w:t>
      </w:r>
    </w:p>
    <w:p w14:paraId="72BCAA42" w14:textId="77777777" w:rsidR="00A74D24" w:rsidRPr="00E94715" w:rsidRDefault="00A74D24" w:rsidP="005100E7">
      <w:pPr>
        <w:pStyle w:val="ListParagraph"/>
        <w:spacing w:after="0" w:line="240" w:lineRule="auto"/>
        <w:jc w:val="both"/>
        <w:rPr>
          <w:rFonts w:ascii="Times New Roman" w:eastAsia="Times New Roman" w:hAnsi="Times New Roman" w:cs="Times New Roman"/>
          <w:sz w:val="24"/>
          <w:szCs w:val="24"/>
          <w:lang w:val="en-US" w:eastAsia="cs-CZ"/>
        </w:rPr>
      </w:pPr>
    </w:p>
    <w:p w14:paraId="4A5765D5" w14:textId="1BF64D25" w:rsidR="00DA248D" w:rsidRPr="005100E7" w:rsidRDefault="00A74D24"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7: </w:t>
      </w:r>
      <w:r w:rsidR="00DA248D" w:rsidRPr="005100E7">
        <w:rPr>
          <w:rFonts w:ascii="Times New Roman" w:eastAsia="Times New Roman" w:hAnsi="Times New Roman" w:cs="Times New Roman"/>
          <w:sz w:val="24"/>
          <w:szCs w:val="24"/>
          <w:lang w:val="en-US" w:eastAsia="cs-CZ"/>
        </w:rPr>
        <w:t>Writing to Learn and Writers</w:t>
      </w:r>
      <w:r w:rsidR="00C90E52" w:rsidRPr="005100E7">
        <w:rPr>
          <w:rFonts w:ascii="Times New Roman" w:eastAsia="Times New Roman" w:hAnsi="Times New Roman" w:cs="Times New Roman"/>
          <w:sz w:val="24"/>
          <w:szCs w:val="24"/>
          <w:lang w:val="en-US" w:eastAsia="cs-CZ"/>
        </w:rPr>
        <w:t>’</w:t>
      </w:r>
      <w:r w:rsidR="00DA248D" w:rsidRPr="005100E7">
        <w:rPr>
          <w:rFonts w:ascii="Times New Roman" w:eastAsia="Times New Roman" w:hAnsi="Times New Roman" w:cs="Times New Roman"/>
          <w:sz w:val="24"/>
          <w:szCs w:val="24"/>
          <w:lang w:val="en-US" w:eastAsia="cs-CZ"/>
        </w:rPr>
        <w:t xml:space="preserve"> Workshops</w:t>
      </w:r>
      <w:r>
        <w:rPr>
          <w:rFonts w:ascii="Times New Roman" w:eastAsia="Times New Roman" w:hAnsi="Times New Roman" w:cs="Times New Roman"/>
          <w:sz w:val="24"/>
          <w:szCs w:val="24"/>
          <w:lang w:val="en-US" w:eastAsia="cs-CZ"/>
        </w:rPr>
        <w:t>.  Module 7 describes the concept of writing to learn</w:t>
      </w:r>
      <w:r w:rsidR="00422A0B">
        <w:rPr>
          <w:rFonts w:ascii="Times New Roman" w:eastAsia="Times New Roman" w:hAnsi="Times New Roman" w:cs="Times New Roman"/>
          <w:sz w:val="24"/>
          <w:szCs w:val="24"/>
          <w:lang w:val="en-US" w:eastAsia="cs-CZ"/>
        </w:rPr>
        <w:t xml:space="preserve">, teaching and facilitating peer review, facilitating writers’ workshops on clarity, academic voice, argument, and other areas. </w:t>
      </w:r>
    </w:p>
    <w:p w14:paraId="07A6420C" w14:textId="77777777" w:rsidR="00422A0B" w:rsidRDefault="00422A0B" w:rsidP="00422A0B">
      <w:pPr>
        <w:spacing w:after="0" w:line="240" w:lineRule="auto"/>
        <w:jc w:val="both"/>
        <w:rPr>
          <w:rFonts w:ascii="Times New Roman" w:eastAsia="Times New Roman" w:hAnsi="Times New Roman" w:cs="Times New Roman"/>
          <w:sz w:val="24"/>
          <w:szCs w:val="24"/>
          <w:lang w:val="en-US" w:eastAsia="cs-CZ"/>
        </w:rPr>
      </w:pPr>
    </w:p>
    <w:p w14:paraId="15EA764C" w14:textId="682233FF" w:rsidR="00DA248D" w:rsidRDefault="00422A0B" w:rsidP="00422A0B">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8: </w:t>
      </w:r>
      <w:r w:rsidR="00DA248D" w:rsidRPr="005100E7">
        <w:rPr>
          <w:rFonts w:ascii="Times New Roman" w:eastAsia="Times New Roman" w:hAnsi="Times New Roman" w:cs="Times New Roman"/>
          <w:sz w:val="24"/>
          <w:szCs w:val="24"/>
          <w:lang w:val="en-US" w:eastAsia="cs-CZ"/>
        </w:rPr>
        <w:t>Writing Conferences and Offering Feedback</w:t>
      </w:r>
      <w:r>
        <w:rPr>
          <w:rFonts w:ascii="Times New Roman" w:eastAsia="Times New Roman" w:hAnsi="Times New Roman" w:cs="Times New Roman"/>
          <w:sz w:val="24"/>
          <w:szCs w:val="24"/>
          <w:lang w:val="en-US" w:eastAsia="cs-CZ"/>
        </w:rPr>
        <w:t xml:space="preserve">.  Module 8 offers feedback strategies, theories, and models; discusses conference pedagogy as a core instructional strategy; and presents information on managing the reading load. </w:t>
      </w:r>
    </w:p>
    <w:p w14:paraId="03319B00" w14:textId="77777777" w:rsidR="00422A0B" w:rsidRPr="005100E7" w:rsidRDefault="00422A0B" w:rsidP="005100E7">
      <w:pPr>
        <w:spacing w:after="0" w:line="240" w:lineRule="auto"/>
        <w:jc w:val="both"/>
        <w:rPr>
          <w:rFonts w:ascii="Times New Roman" w:eastAsia="Times New Roman" w:hAnsi="Times New Roman" w:cs="Times New Roman"/>
          <w:sz w:val="24"/>
          <w:szCs w:val="24"/>
          <w:lang w:val="en-US" w:eastAsia="cs-CZ"/>
        </w:rPr>
      </w:pPr>
    </w:p>
    <w:p w14:paraId="5EC8F3E2" w14:textId="392A0F8A" w:rsidR="00DA248D" w:rsidRPr="005100E7" w:rsidRDefault="00422A0B"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9: </w:t>
      </w:r>
      <w:r w:rsidR="00DA248D" w:rsidRPr="005100E7">
        <w:rPr>
          <w:rFonts w:ascii="Times New Roman" w:eastAsia="Times New Roman" w:hAnsi="Times New Roman" w:cs="Times New Roman"/>
          <w:sz w:val="24"/>
          <w:szCs w:val="24"/>
          <w:lang w:val="en-US" w:eastAsia="cs-CZ"/>
        </w:rPr>
        <w:t>Supporting the Publication Process</w:t>
      </w:r>
      <w:r>
        <w:rPr>
          <w:rFonts w:ascii="Times New Roman" w:eastAsia="Times New Roman" w:hAnsi="Times New Roman" w:cs="Times New Roman"/>
          <w:sz w:val="24"/>
          <w:szCs w:val="24"/>
          <w:lang w:val="en-US" w:eastAsia="cs-CZ"/>
        </w:rPr>
        <w:t xml:space="preserve">.  Module 9 covers how to help writers navigate the publishing process including common genres (editor letters, revision letters, abstracts), and also how to help </w:t>
      </w:r>
      <w:r w:rsidR="00332AD5">
        <w:rPr>
          <w:rFonts w:ascii="Times New Roman" w:eastAsia="Times New Roman" w:hAnsi="Times New Roman" w:cs="Times New Roman"/>
          <w:sz w:val="24"/>
          <w:szCs w:val="24"/>
          <w:lang w:val="en-US" w:eastAsia="cs-CZ"/>
        </w:rPr>
        <w:t>writers</w:t>
      </w:r>
      <w:r>
        <w:rPr>
          <w:rFonts w:ascii="Times New Roman" w:eastAsia="Times New Roman" w:hAnsi="Times New Roman" w:cs="Times New Roman"/>
          <w:sz w:val="24"/>
          <w:szCs w:val="24"/>
          <w:lang w:val="en-US" w:eastAsia="cs-CZ"/>
        </w:rPr>
        <w:t xml:space="preserve"> navigate blind peer review feedback and revisions.  </w:t>
      </w:r>
    </w:p>
    <w:p w14:paraId="4FD2137A" w14:textId="77777777" w:rsidR="00422A0B" w:rsidRDefault="00422A0B" w:rsidP="00422A0B">
      <w:pPr>
        <w:spacing w:after="0" w:line="240" w:lineRule="auto"/>
        <w:jc w:val="both"/>
        <w:rPr>
          <w:rFonts w:ascii="Times New Roman" w:eastAsia="Times New Roman" w:hAnsi="Times New Roman" w:cs="Times New Roman"/>
          <w:sz w:val="24"/>
          <w:szCs w:val="24"/>
          <w:lang w:val="en-US" w:eastAsia="cs-CZ"/>
        </w:rPr>
      </w:pPr>
    </w:p>
    <w:p w14:paraId="41A865A4" w14:textId="2DD7FC99" w:rsidR="00DA248D" w:rsidRPr="005100E7" w:rsidRDefault="00422A0B" w:rsidP="005100E7">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Module 10: </w:t>
      </w:r>
      <w:r w:rsidR="00DA248D" w:rsidRPr="005100E7">
        <w:rPr>
          <w:rFonts w:ascii="Times New Roman" w:eastAsia="Times New Roman" w:hAnsi="Times New Roman" w:cs="Times New Roman"/>
          <w:sz w:val="24"/>
          <w:szCs w:val="24"/>
          <w:lang w:val="en-US" w:eastAsia="cs-CZ"/>
        </w:rPr>
        <w:t>Instructional Design and Technologies</w:t>
      </w:r>
      <w:r>
        <w:rPr>
          <w:rFonts w:ascii="Times New Roman" w:eastAsia="Times New Roman" w:hAnsi="Times New Roman" w:cs="Times New Roman"/>
          <w:sz w:val="24"/>
          <w:szCs w:val="24"/>
          <w:lang w:val="en-US" w:eastAsia="cs-CZ"/>
        </w:rPr>
        <w:t xml:space="preserve">.  Module 10 covers supporting long-term learning strategies and writing development through pedagogical practices such as scaffolding learning </w:t>
      </w:r>
      <w:proofErr w:type="gramStart"/>
      <w:r>
        <w:rPr>
          <w:rFonts w:ascii="Times New Roman" w:eastAsia="Times New Roman" w:hAnsi="Times New Roman" w:cs="Times New Roman"/>
          <w:sz w:val="24"/>
          <w:szCs w:val="24"/>
          <w:lang w:val="en-US" w:eastAsia="cs-CZ"/>
        </w:rPr>
        <w:t>and  reflective</w:t>
      </w:r>
      <w:proofErr w:type="gramEnd"/>
      <w:r>
        <w:rPr>
          <w:rFonts w:ascii="Times New Roman" w:eastAsia="Times New Roman" w:hAnsi="Times New Roman" w:cs="Times New Roman"/>
          <w:sz w:val="24"/>
          <w:szCs w:val="24"/>
          <w:lang w:val="en-US" w:eastAsia="cs-CZ"/>
        </w:rPr>
        <w:t xml:space="preserve"> activity; covers online learning strategies.  </w:t>
      </w:r>
    </w:p>
    <w:p w14:paraId="66A2863B" w14:textId="77777777" w:rsidR="00DA248D" w:rsidRPr="00E94715" w:rsidRDefault="00DA248D" w:rsidP="00662C46">
      <w:pPr>
        <w:spacing w:before="120" w:after="120" w:line="360" w:lineRule="auto"/>
        <w:jc w:val="both"/>
        <w:rPr>
          <w:rFonts w:ascii="Times New Roman" w:eastAsia="Times New Roman" w:hAnsi="Times New Roman" w:cs="Times New Roman"/>
          <w:sz w:val="24"/>
          <w:szCs w:val="24"/>
          <w:lang w:val="en-US" w:eastAsia="cs-CZ"/>
        </w:rPr>
      </w:pPr>
    </w:p>
    <w:p w14:paraId="2495B148" w14:textId="4A593234" w:rsidR="00662C46" w:rsidRPr="00E94715" w:rsidRDefault="009357F9" w:rsidP="00662C46">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After participants finish part I of the online teacher training course, they are invited to participate in the teaching mentoring option. </w:t>
      </w:r>
      <w:r w:rsidR="006E6730" w:rsidRPr="00E94715">
        <w:rPr>
          <w:rFonts w:ascii="Times New Roman" w:eastAsia="Times New Roman" w:hAnsi="Times New Roman" w:cs="Times New Roman"/>
          <w:sz w:val="24"/>
          <w:szCs w:val="24"/>
          <w:lang w:val="en-US" w:eastAsia="cs-CZ"/>
        </w:rPr>
        <w:t>Since the most difficult aspect of supporting writing for many is to learn to give constructive feedback, the course is complemented</w:t>
      </w:r>
      <w:r w:rsidR="00662C46" w:rsidRPr="00E94715">
        <w:rPr>
          <w:rFonts w:ascii="Times New Roman" w:eastAsia="Times New Roman" w:hAnsi="Times New Roman" w:cs="Times New Roman"/>
          <w:sz w:val="24"/>
          <w:szCs w:val="24"/>
          <w:lang w:val="en-US" w:eastAsia="cs-CZ"/>
        </w:rPr>
        <w:t xml:space="preserve"> </w:t>
      </w:r>
      <w:r w:rsidR="006E6730" w:rsidRPr="00E94715">
        <w:rPr>
          <w:rFonts w:ascii="Times New Roman" w:eastAsia="Times New Roman" w:hAnsi="Times New Roman" w:cs="Times New Roman"/>
          <w:sz w:val="24"/>
          <w:szCs w:val="24"/>
          <w:lang w:val="en-US" w:eastAsia="cs-CZ"/>
        </w:rPr>
        <w:t>by a semester-long teaching practice at the Center for Academic Writing (CAP) with the Czech Language Institute, Czech Academy of Sciences. CAP has run Writing for Publication courses for over 10 years to support early-career researchers with the Czech Academy of Sciences. In th</w:t>
      </w:r>
      <w:r w:rsidR="00E552AB">
        <w:rPr>
          <w:rFonts w:ascii="Times New Roman" w:eastAsia="Times New Roman" w:hAnsi="Times New Roman" w:cs="Times New Roman"/>
          <w:sz w:val="24"/>
          <w:szCs w:val="24"/>
          <w:lang w:val="en-US" w:eastAsia="cs-CZ"/>
        </w:rPr>
        <w:t>is blend</w:t>
      </w:r>
      <w:r w:rsidR="006E6730" w:rsidRPr="00E94715">
        <w:rPr>
          <w:rFonts w:ascii="Times New Roman" w:eastAsia="Times New Roman" w:hAnsi="Times New Roman" w:cs="Times New Roman"/>
          <w:sz w:val="24"/>
          <w:szCs w:val="24"/>
          <w:lang w:val="en-US" w:eastAsia="cs-CZ"/>
        </w:rPr>
        <w:t>e</w:t>
      </w:r>
      <w:r w:rsidR="00E552AB">
        <w:rPr>
          <w:rFonts w:ascii="Times New Roman" w:eastAsia="Times New Roman" w:hAnsi="Times New Roman" w:cs="Times New Roman"/>
          <w:sz w:val="24"/>
          <w:szCs w:val="24"/>
          <w:lang w:val="en-US" w:eastAsia="cs-CZ"/>
        </w:rPr>
        <w:t>d-learning</w:t>
      </w:r>
      <w:r w:rsidR="006E6730" w:rsidRPr="00E94715">
        <w:rPr>
          <w:rFonts w:ascii="Times New Roman" w:eastAsia="Times New Roman" w:hAnsi="Times New Roman" w:cs="Times New Roman"/>
          <w:sz w:val="24"/>
          <w:szCs w:val="24"/>
          <w:lang w:val="en-US" w:eastAsia="cs-CZ"/>
        </w:rPr>
        <w:t xml:space="preserve"> course, teacher trainees teach 1-2 students in a real writing for publication course under the supervision of an experienced mentor. This is an opportunity for them not only to see how a writing for publication course may be designed, but mainly to learn how to support students on a longer-term basis through constructive feedback. </w:t>
      </w:r>
    </w:p>
    <w:p w14:paraId="61DFF39C" w14:textId="2D9670B3" w:rsidR="009357F9" w:rsidRPr="00E94715" w:rsidRDefault="006E6730" w:rsidP="00B87BEF">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We have run the</w:t>
      </w:r>
      <w:r w:rsidR="009357F9">
        <w:rPr>
          <w:rFonts w:ascii="Times New Roman" w:eastAsia="Times New Roman" w:hAnsi="Times New Roman" w:cs="Times New Roman"/>
          <w:sz w:val="24"/>
          <w:szCs w:val="24"/>
          <w:lang w:val="en-US" w:eastAsia="cs-CZ"/>
        </w:rPr>
        <w:t xml:space="preserve"> </w:t>
      </w:r>
      <w:r w:rsidRPr="00E94715">
        <w:rPr>
          <w:rFonts w:ascii="Times New Roman" w:eastAsia="Times New Roman" w:hAnsi="Times New Roman" w:cs="Times New Roman"/>
          <w:sz w:val="24"/>
          <w:szCs w:val="24"/>
          <w:lang w:val="en-US" w:eastAsia="cs-CZ"/>
        </w:rPr>
        <w:t xml:space="preserve">course 3 times so far. The pilot course was held in autumn 2021, and it was populated with </w:t>
      </w:r>
      <w:r w:rsidR="00DA449E" w:rsidRPr="00E94715">
        <w:rPr>
          <w:rFonts w:ascii="Times New Roman" w:eastAsia="Times New Roman" w:hAnsi="Times New Roman" w:cs="Times New Roman"/>
          <w:sz w:val="24"/>
          <w:szCs w:val="24"/>
          <w:lang w:val="en-US" w:eastAsia="cs-CZ"/>
        </w:rPr>
        <w:t xml:space="preserve">7 </w:t>
      </w:r>
      <w:r w:rsidRPr="00E94715">
        <w:rPr>
          <w:rFonts w:ascii="Times New Roman" w:eastAsia="Times New Roman" w:hAnsi="Times New Roman" w:cs="Times New Roman"/>
          <w:sz w:val="24"/>
          <w:szCs w:val="24"/>
          <w:lang w:val="en-US" w:eastAsia="cs-CZ"/>
        </w:rPr>
        <w:t xml:space="preserve">experienced writing developers and new colleagues to the field both from </w:t>
      </w:r>
      <w:r w:rsidR="00DA449E" w:rsidRPr="00E94715">
        <w:rPr>
          <w:rFonts w:ascii="Times New Roman" w:eastAsia="Times New Roman" w:hAnsi="Times New Roman" w:cs="Times New Roman"/>
          <w:sz w:val="24"/>
          <w:szCs w:val="24"/>
          <w:lang w:val="en-US" w:eastAsia="cs-CZ"/>
        </w:rPr>
        <w:t xml:space="preserve">CAP and VSB-TUO. </w:t>
      </w:r>
      <w:r w:rsidR="009357F9">
        <w:rPr>
          <w:rFonts w:ascii="Times New Roman" w:eastAsia="Times New Roman" w:hAnsi="Times New Roman" w:cs="Times New Roman"/>
          <w:sz w:val="24"/>
          <w:szCs w:val="24"/>
          <w:lang w:val="en-US" w:eastAsia="cs-CZ"/>
        </w:rPr>
        <w:t xml:space="preserve">After piloting our teacher training course, we realized that more training is needed, and we offered </w:t>
      </w:r>
      <w:r w:rsidR="009357F9" w:rsidRPr="00E94715">
        <w:rPr>
          <w:rFonts w:ascii="Times New Roman" w:eastAsia="Times New Roman" w:hAnsi="Times New Roman" w:cs="Times New Roman"/>
          <w:sz w:val="24"/>
          <w:szCs w:val="24"/>
          <w:lang w:val="en-US" w:eastAsia="cs-CZ"/>
        </w:rPr>
        <w:t xml:space="preserve">participants to teach 1-2 students in a real writing for publication course under the supervision of an experienced </w:t>
      </w:r>
      <w:r w:rsidR="009357F9">
        <w:rPr>
          <w:rFonts w:ascii="Times New Roman" w:eastAsia="Times New Roman" w:hAnsi="Times New Roman" w:cs="Times New Roman"/>
          <w:sz w:val="24"/>
          <w:szCs w:val="24"/>
          <w:lang w:val="en-US" w:eastAsia="cs-CZ"/>
        </w:rPr>
        <w:t>mentor, which allowed us add the second part of the course</w:t>
      </w:r>
      <w:r w:rsidR="009357F9" w:rsidRPr="00E94715">
        <w:rPr>
          <w:rFonts w:ascii="Times New Roman" w:eastAsia="Times New Roman" w:hAnsi="Times New Roman" w:cs="Times New Roman"/>
          <w:sz w:val="24"/>
          <w:szCs w:val="24"/>
          <w:lang w:val="en-US" w:eastAsia="cs-CZ"/>
        </w:rPr>
        <w:t xml:space="preserve">. This way, course participants learn both to develop writing for publication courses for their own specific environments and workplaces as well as strategies to support student in their longitudinal writing, including feedback strategies. </w:t>
      </w:r>
    </w:p>
    <w:p w14:paraId="1234F4ED" w14:textId="1E5A32A6" w:rsidR="006E6730" w:rsidRDefault="00DA449E" w:rsidP="00DA449E">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 xml:space="preserve">The second run of the course was held in spring 2022 and was open to 6 disciplinary experts, colleagues from the Faculty of Economics at VSB-TUO. The last run is under way and it is attended by both applied linguists and disciplinary </w:t>
      </w:r>
      <w:r w:rsidR="00556EED">
        <w:rPr>
          <w:rFonts w:ascii="Times New Roman" w:eastAsia="Times New Roman" w:hAnsi="Times New Roman" w:cs="Times New Roman"/>
          <w:sz w:val="24"/>
          <w:szCs w:val="24"/>
          <w:lang w:val="en-US" w:eastAsia="cs-CZ"/>
        </w:rPr>
        <w:t>lecturers</w:t>
      </w:r>
      <w:r w:rsidRPr="00E94715">
        <w:rPr>
          <w:rFonts w:ascii="Times New Roman" w:eastAsia="Times New Roman" w:hAnsi="Times New Roman" w:cs="Times New Roman"/>
          <w:sz w:val="24"/>
          <w:szCs w:val="24"/>
          <w:lang w:val="en-US" w:eastAsia="cs-CZ"/>
        </w:rPr>
        <w:t xml:space="preserve"> from 4 Czech universities. </w:t>
      </w:r>
    </w:p>
    <w:p w14:paraId="50CF43EF" w14:textId="77777777" w:rsidR="00312F15" w:rsidRPr="00E94715" w:rsidRDefault="00312F15" w:rsidP="00DA449E">
      <w:pPr>
        <w:spacing w:before="120" w:after="120" w:line="360" w:lineRule="auto"/>
        <w:jc w:val="both"/>
        <w:rPr>
          <w:rFonts w:ascii="Times New Roman" w:eastAsia="Times New Roman" w:hAnsi="Times New Roman" w:cs="Times New Roman"/>
          <w:sz w:val="24"/>
          <w:szCs w:val="24"/>
          <w:lang w:val="en-US" w:eastAsia="cs-CZ"/>
        </w:rPr>
      </w:pPr>
    </w:p>
    <w:p w14:paraId="445609A6" w14:textId="7493927A" w:rsidR="008C270D" w:rsidRPr="00E94715" w:rsidRDefault="003620FC" w:rsidP="00343D2C">
      <w:pPr>
        <w:spacing w:after="0" w:line="240" w:lineRule="auto"/>
        <w:rPr>
          <w:rFonts w:ascii="Times New Roman" w:eastAsia="Times New Roman" w:hAnsi="Times New Roman" w:cs="Times New Roman"/>
          <w:b/>
          <w:bCs/>
          <w:sz w:val="24"/>
          <w:szCs w:val="24"/>
          <w:lang w:val="en-US" w:eastAsia="cs-CZ"/>
        </w:rPr>
      </w:pPr>
      <w:r w:rsidRPr="00E94715">
        <w:rPr>
          <w:rFonts w:ascii="Times New Roman" w:eastAsia="Times New Roman" w:hAnsi="Times New Roman" w:cs="Times New Roman"/>
          <w:b/>
          <w:bCs/>
          <w:sz w:val="24"/>
          <w:szCs w:val="24"/>
          <w:lang w:val="en-US" w:eastAsia="cs-CZ"/>
        </w:rPr>
        <w:t xml:space="preserve">Action Research on the </w:t>
      </w:r>
      <w:r w:rsidR="003E7523">
        <w:rPr>
          <w:rFonts w:ascii="Times New Roman" w:eastAsia="Times New Roman" w:hAnsi="Times New Roman" w:cs="Times New Roman"/>
          <w:b/>
          <w:bCs/>
          <w:sz w:val="24"/>
          <w:szCs w:val="24"/>
          <w:lang w:val="en-US" w:eastAsia="cs-CZ"/>
        </w:rPr>
        <w:t>T</w:t>
      </w:r>
      <w:r w:rsidRPr="00E94715">
        <w:rPr>
          <w:rFonts w:ascii="Times New Roman" w:eastAsia="Times New Roman" w:hAnsi="Times New Roman" w:cs="Times New Roman"/>
          <w:b/>
          <w:bCs/>
          <w:sz w:val="24"/>
          <w:szCs w:val="24"/>
          <w:lang w:val="en-US" w:eastAsia="cs-CZ"/>
        </w:rPr>
        <w:t>eacher training</w:t>
      </w:r>
    </w:p>
    <w:p w14:paraId="0F091170" w14:textId="77777777" w:rsidR="003620FC" w:rsidRPr="00E94715" w:rsidRDefault="003620FC" w:rsidP="00343D2C">
      <w:pPr>
        <w:spacing w:after="0" w:line="240" w:lineRule="auto"/>
        <w:rPr>
          <w:rFonts w:ascii="Times New Roman" w:eastAsia="Times New Roman" w:hAnsi="Times New Roman" w:cs="Times New Roman"/>
          <w:b/>
          <w:bCs/>
          <w:sz w:val="24"/>
          <w:szCs w:val="24"/>
          <w:lang w:val="en-US" w:eastAsia="cs-CZ"/>
        </w:rPr>
      </w:pPr>
    </w:p>
    <w:p w14:paraId="7F5FD877" w14:textId="343BB23F" w:rsidR="00343D2C" w:rsidRPr="00745B57" w:rsidRDefault="00343D2C" w:rsidP="00343D2C">
      <w:pPr>
        <w:spacing w:after="0" w:line="240" w:lineRule="auto"/>
        <w:rPr>
          <w:rFonts w:ascii="Times New Roman" w:eastAsia="Times New Roman" w:hAnsi="Times New Roman" w:cs="Times New Roman"/>
          <w:sz w:val="24"/>
          <w:szCs w:val="24"/>
          <w:lang w:val="en-US" w:eastAsia="cs-CZ"/>
        </w:rPr>
      </w:pPr>
      <w:r w:rsidRPr="00745B57">
        <w:rPr>
          <w:rFonts w:ascii="Times New Roman" w:eastAsia="Times New Roman" w:hAnsi="Times New Roman" w:cs="Times New Roman"/>
          <w:b/>
          <w:bCs/>
          <w:sz w:val="24"/>
          <w:szCs w:val="24"/>
          <w:lang w:val="en-US" w:eastAsia="cs-CZ"/>
        </w:rPr>
        <w:t xml:space="preserve">Methods </w:t>
      </w:r>
    </w:p>
    <w:p w14:paraId="1B004CE9"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p>
    <w:p w14:paraId="246C7668" w14:textId="4DD7E777" w:rsidR="00DA449E" w:rsidRPr="00E94715" w:rsidRDefault="00DA449E" w:rsidP="00DA449E">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 xml:space="preserve">We have designed an action research study </w:t>
      </w:r>
      <w:r w:rsidR="003620FC" w:rsidRPr="00E94715">
        <w:rPr>
          <w:rFonts w:ascii="Times New Roman" w:eastAsia="Times New Roman" w:hAnsi="Times New Roman" w:cs="Times New Roman"/>
          <w:sz w:val="24"/>
          <w:szCs w:val="24"/>
          <w:lang w:val="en-US" w:eastAsia="cs-CZ"/>
        </w:rPr>
        <w:t xml:space="preserve">to assess </w:t>
      </w:r>
      <w:r w:rsidRPr="00E94715">
        <w:rPr>
          <w:rFonts w:ascii="Times New Roman" w:eastAsia="Times New Roman" w:hAnsi="Times New Roman" w:cs="Times New Roman"/>
          <w:sz w:val="24"/>
          <w:szCs w:val="24"/>
          <w:lang w:val="en-US" w:eastAsia="cs-CZ"/>
        </w:rPr>
        <w:t xml:space="preserve">this </w:t>
      </w:r>
      <w:r w:rsidR="003620FC" w:rsidRPr="00E94715">
        <w:rPr>
          <w:rFonts w:ascii="Times New Roman" w:eastAsia="Times New Roman" w:hAnsi="Times New Roman" w:cs="Times New Roman"/>
          <w:sz w:val="24"/>
          <w:szCs w:val="24"/>
          <w:lang w:val="en-US" w:eastAsia="cs-CZ"/>
        </w:rPr>
        <w:t>newly developed course</w:t>
      </w:r>
      <w:r w:rsidR="00F92DF8">
        <w:rPr>
          <w:rFonts w:ascii="Times New Roman" w:eastAsia="Times New Roman" w:hAnsi="Times New Roman" w:cs="Times New Roman"/>
          <w:sz w:val="24"/>
          <w:szCs w:val="24"/>
          <w:lang w:val="en-US" w:eastAsia="cs-CZ"/>
        </w:rPr>
        <w:t xml:space="preserve"> (and teaching practice)</w:t>
      </w:r>
      <w:r w:rsidR="003620FC" w:rsidRPr="00E94715">
        <w:rPr>
          <w:rFonts w:ascii="Times New Roman" w:eastAsia="Times New Roman" w:hAnsi="Times New Roman" w:cs="Times New Roman"/>
          <w:sz w:val="24"/>
          <w:szCs w:val="24"/>
          <w:lang w:val="en-US" w:eastAsia="cs-CZ"/>
        </w:rPr>
        <w:t xml:space="preserve"> in Writing for Publication</w:t>
      </w:r>
      <w:r w:rsidRPr="00E94715">
        <w:rPr>
          <w:rFonts w:ascii="Times New Roman" w:eastAsia="Times New Roman" w:hAnsi="Times New Roman" w:cs="Times New Roman"/>
          <w:sz w:val="24"/>
          <w:szCs w:val="24"/>
          <w:lang w:val="en-US" w:eastAsia="cs-CZ"/>
        </w:rPr>
        <w:t>:</w:t>
      </w:r>
      <w:r w:rsidR="003620FC" w:rsidRPr="00E94715">
        <w:rPr>
          <w:rFonts w:ascii="Times New Roman" w:eastAsia="Times New Roman" w:hAnsi="Times New Roman" w:cs="Times New Roman"/>
          <w:sz w:val="24"/>
          <w:szCs w:val="24"/>
          <w:lang w:val="en-US" w:eastAsia="cs-CZ"/>
        </w:rPr>
        <w:t xml:space="preserve"> T</w:t>
      </w:r>
      <w:r w:rsidRPr="00E94715">
        <w:rPr>
          <w:rFonts w:ascii="Times New Roman" w:eastAsia="Times New Roman" w:hAnsi="Times New Roman" w:cs="Times New Roman"/>
          <w:sz w:val="24"/>
          <w:szCs w:val="24"/>
          <w:lang w:val="en-US" w:eastAsia="cs-CZ"/>
        </w:rPr>
        <w:t>eacher</w:t>
      </w:r>
      <w:r w:rsidR="003620FC" w:rsidRPr="00E94715">
        <w:rPr>
          <w:rFonts w:ascii="Times New Roman" w:eastAsia="Times New Roman" w:hAnsi="Times New Roman" w:cs="Times New Roman"/>
          <w:sz w:val="24"/>
          <w:szCs w:val="24"/>
          <w:lang w:val="en-US" w:eastAsia="cs-CZ"/>
        </w:rPr>
        <w:t xml:space="preserve"> Training. </w:t>
      </w:r>
      <w:r w:rsidRPr="00E94715">
        <w:rPr>
          <w:rFonts w:ascii="Times New Roman" w:eastAsia="Times New Roman" w:hAnsi="Times New Roman" w:cs="Times New Roman"/>
          <w:sz w:val="24"/>
          <w:szCs w:val="24"/>
          <w:lang w:val="en-US" w:eastAsia="cs-CZ"/>
        </w:rPr>
        <w:t xml:space="preserve">Not only we wish to evaluate how we need to adapt the course for both </w:t>
      </w:r>
      <w:r w:rsidR="009357F9">
        <w:rPr>
          <w:rFonts w:ascii="Times New Roman" w:eastAsia="Times New Roman" w:hAnsi="Times New Roman" w:cs="Times New Roman"/>
          <w:sz w:val="24"/>
          <w:szCs w:val="24"/>
          <w:lang w:val="en-US" w:eastAsia="cs-CZ"/>
        </w:rPr>
        <w:t>writing/language specialists</w:t>
      </w:r>
      <w:r w:rsidRPr="00E94715">
        <w:rPr>
          <w:rFonts w:ascii="Times New Roman" w:eastAsia="Times New Roman" w:hAnsi="Times New Roman" w:cs="Times New Roman"/>
          <w:sz w:val="24"/>
          <w:szCs w:val="24"/>
          <w:lang w:val="en-US" w:eastAsia="cs-CZ"/>
        </w:rPr>
        <w:t xml:space="preserve"> and disciplinary teachers, w</w:t>
      </w:r>
      <w:r w:rsidR="003620FC" w:rsidRPr="00E94715">
        <w:rPr>
          <w:rFonts w:ascii="Times New Roman" w:eastAsia="Times New Roman" w:hAnsi="Times New Roman" w:cs="Times New Roman"/>
          <w:sz w:val="24"/>
          <w:szCs w:val="24"/>
          <w:lang w:val="en-US" w:eastAsia="cs-CZ"/>
        </w:rPr>
        <w:t xml:space="preserve">e are </w:t>
      </w:r>
      <w:r w:rsidRPr="00E94715">
        <w:rPr>
          <w:rFonts w:ascii="Times New Roman" w:eastAsia="Times New Roman" w:hAnsi="Times New Roman" w:cs="Times New Roman"/>
          <w:sz w:val="24"/>
          <w:szCs w:val="24"/>
          <w:lang w:val="en-US" w:eastAsia="cs-CZ"/>
        </w:rPr>
        <w:t xml:space="preserve">also </w:t>
      </w:r>
      <w:r w:rsidR="003620FC" w:rsidRPr="00E94715">
        <w:rPr>
          <w:rFonts w:ascii="Times New Roman" w:eastAsia="Times New Roman" w:hAnsi="Times New Roman" w:cs="Times New Roman"/>
          <w:sz w:val="24"/>
          <w:szCs w:val="24"/>
          <w:lang w:val="en-US" w:eastAsia="cs-CZ"/>
        </w:rPr>
        <w:t xml:space="preserve">interested in </w:t>
      </w:r>
      <w:r w:rsidRPr="00E94715">
        <w:rPr>
          <w:rFonts w:ascii="Times New Roman" w:eastAsia="Times New Roman" w:hAnsi="Times New Roman" w:cs="Times New Roman"/>
          <w:sz w:val="24"/>
          <w:szCs w:val="24"/>
          <w:lang w:val="en-US" w:eastAsia="cs-CZ"/>
        </w:rPr>
        <w:t xml:space="preserve">their </w:t>
      </w:r>
      <w:r w:rsidR="003620FC" w:rsidRPr="00E94715">
        <w:rPr>
          <w:rFonts w:ascii="Times New Roman" w:eastAsia="Times New Roman" w:hAnsi="Times New Roman" w:cs="Times New Roman"/>
          <w:sz w:val="24"/>
          <w:szCs w:val="24"/>
          <w:lang w:val="en-US" w:eastAsia="cs-CZ"/>
        </w:rPr>
        <w:t>beliefs about writing and expectations about the course</w:t>
      </w:r>
      <w:r w:rsidRPr="00E94715">
        <w:rPr>
          <w:rFonts w:ascii="Times New Roman" w:eastAsia="Times New Roman" w:hAnsi="Times New Roman" w:cs="Times New Roman"/>
          <w:sz w:val="24"/>
          <w:szCs w:val="24"/>
          <w:lang w:val="en-US" w:eastAsia="cs-CZ"/>
        </w:rPr>
        <w:t>,</w:t>
      </w:r>
      <w:r w:rsidR="003620FC" w:rsidRPr="00E94715">
        <w:rPr>
          <w:rFonts w:ascii="Times New Roman" w:eastAsia="Times New Roman" w:hAnsi="Times New Roman" w:cs="Times New Roman"/>
          <w:sz w:val="24"/>
          <w:szCs w:val="24"/>
          <w:lang w:val="en-US" w:eastAsia="cs-CZ"/>
        </w:rPr>
        <w:t xml:space="preserve"> and </w:t>
      </w:r>
      <w:r w:rsidRPr="00E94715">
        <w:rPr>
          <w:rFonts w:ascii="Times New Roman" w:eastAsia="Times New Roman" w:hAnsi="Times New Roman" w:cs="Times New Roman"/>
          <w:sz w:val="24"/>
          <w:szCs w:val="24"/>
          <w:lang w:val="en-US" w:eastAsia="cs-CZ"/>
        </w:rPr>
        <w:t xml:space="preserve">their </w:t>
      </w:r>
      <w:r w:rsidR="003620FC" w:rsidRPr="00E94715">
        <w:rPr>
          <w:rFonts w:ascii="Times New Roman" w:eastAsia="Times New Roman" w:hAnsi="Times New Roman" w:cs="Times New Roman"/>
          <w:sz w:val="24"/>
          <w:szCs w:val="24"/>
          <w:lang w:val="en-US" w:eastAsia="cs-CZ"/>
        </w:rPr>
        <w:t xml:space="preserve">progress in the course. </w:t>
      </w:r>
      <w:r w:rsidR="00E552AB">
        <w:rPr>
          <w:rFonts w:ascii="Times New Roman" w:eastAsia="Times New Roman" w:hAnsi="Times New Roman" w:cs="Times New Roman"/>
          <w:sz w:val="24"/>
          <w:szCs w:val="24"/>
          <w:lang w:val="en-US" w:eastAsia="cs-CZ"/>
        </w:rPr>
        <w:t xml:space="preserve">This </w:t>
      </w:r>
      <w:r w:rsidR="003620FC" w:rsidRPr="00E94715">
        <w:rPr>
          <w:rFonts w:ascii="Times New Roman" w:eastAsia="Times New Roman" w:hAnsi="Times New Roman" w:cs="Times New Roman"/>
          <w:sz w:val="24"/>
          <w:szCs w:val="24"/>
          <w:lang w:val="en-US" w:eastAsia="cs-CZ"/>
        </w:rPr>
        <w:t>help</w:t>
      </w:r>
      <w:r w:rsidR="00E552AB">
        <w:rPr>
          <w:rFonts w:ascii="Times New Roman" w:eastAsia="Times New Roman" w:hAnsi="Times New Roman" w:cs="Times New Roman"/>
          <w:sz w:val="24"/>
          <w:szCs w:val="24"/>
          <w:lang w:val="en-US" w:eastAsia="cs-CZ"/>
        </w:rPr>
        <w:t>s</w:t>
      </w:r>
      <w:r w:rsidR="003620FC" w:rsidRPr="00E94715">
        <w:rPr>
          <w:rFonts w:ascii="Times New Roman" w:eastAsia="Times New Roman" w:hAnsi="Times New Roman" w:cs="Times New Roman"/>
          <w:sz w:val="24"/>
          <w:szCs w:val="24"/>
          <w:lang w:val="en-US" w:eastAsia="cs-CZ"/>
        </w:rPr>
        <w:t xml:space="preserve"> us tailor the course to the needs of future participants who </w:t>
      </w:r>
      <w:r w:rsidR="00E552AB">
        <w:rPr>
          <w:rFonts w:ascii="Times New Roman" w:eastAsia="Times New Roman" w:hAnsi="Times New Roman" w:cs="Times New Roman"/>
          <w:sz w:val="24"/>
          <w:szCs w:val="24"/>
          <w:lang w:val="en-US" w:eastAsia="cs-CZ"/>
        </w:rPr>
        <w:t xml:space="preserve">are </w:t>
      </w:r>
      <w:r w:rsidR="003620FC" w:rsidRPr="00E94715">
        <w:rPr>
          <w:rFonts w:ascii="Times New Roman" w:eastAsia="Times New Roman" w:hAnsi="Times New Roman" w:cs="Times New Roman"/>
          <w:sz w:val="24"/>
          <w:szCs w:val="24"/>
          <w:lang w:val="en-US" w:eastAsia="cs-CZ"/>
        </w:rPr>
        <w:t xml:space="preserve">from different backgrounds, institutions, and schools of thought. </w:t>
      </w:r>
    </w:p>
    <w:p w14:paraId="7455B48C" w14:textId="247E2A56" w:rsidR="00DA248D" w:rsidRPr="00E94715" w:rsidRDefault="00DA248D" w:rsidP="00DA248D">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lastRenderedPageBreak/>
        <w:t xml:space="preserve">The research </w:t>
      </w:r>
      <w:r w:rsidR="00E552AB">
        <w:rPr>
          <w:rFonts w:ascii="Times New Roman" w:eastAsia="Times New Roman" w:hAnsi="Times New Roman" w:cs="Times New Roman"/>
          <w:sz w:val="24"/>
          <w:szCs w:val="24"/>
          <w:lang w:val="en-US" w:eastAsia="cs-CZ"/>
        </w:rPr>
        <w:t>is based on</w:t>
      </w:r>
      <w:r w:rsidRPr="00E94715">
        <w:rPr>
          <w:rFonts w:ascii="Times New Roman" w:eastAsia="Times New Roman" w:hAnsi="Times New Roman" w:cs="Times New Roman"/>
          <w:sz w:val="24"/>
          <w:szCs w:val="24"/>
          <w:lang w:val="en-US" w:eastAsia="cs-CZ"/>
        </w:rPr>
        <w:t xml:space="preserve"> data </w:t>
      </w:r>
      <w:r w:rsidR="00E552AB">
        <w:rPr>
          <w:rFonts w:ascii="Times New Roman" w:eastAsia="Times New Roman" w:hAnsi="Times New Roman" w:cs="Times New Roman"/>
          <w:sz w:val="24"/>
          <w:szCs w:val="24"/>
          <w:lang w:val="en-US" w:eastAsia="cs-CZ"/>
        </w:rPr>
        <w:t xml:space="preserve">collected </w:t>
      </w:r>
      <w:r w:rsidRPr="00E94715">
        <w:rPr>
          <w:rFonts w:ascii="Times New Roman" w:eastAsia="Times New Roman" w:hAnsi="Times New Roman" w:cs="Times New Roman"/>
          <w:sz w:val="24"/>
          <w:szCs w:val="24"/>
          <w:lang w:val="en-US" w:eastAsia="cs-CZ"/>
        </w:rPr>
        <w:t xml:space="preserve">from: </w:t>
      </w:r>
    </w:p>
    <w:p w14:paraId="16FC5FF7" w14:textId="0865D719" w:rsidR="00DA248D" w:rsidRPr="00E94715" w:rsidRDefault="00DA248D" w:rsidP="00E94715">
      <w:pPr>
        <w:spacing w:after="0" w:line="24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1.</w:t>
      </w:r>
      <w:r w:rsidRPr="00E94715">
        <w:rPr>
          <w:rFonts w:ascii="Times New Roman" w:eastAsia="Times New Roman" w:hAnsi="Times New Roman" w:cs="Times New Roman"/>
          <w:sz w:val="24"/>
          <w:szCs w:val="24"/>
          <w:lang w:val="en-US" w:eastAsia="cs-CZ"/>
        </w:rPr>
        <w:tab/>
        <w:t>an online pre-course survey</w:t>
      </w:r>
    </w:p>
    <w:p w14:paraId="6AFA3901" w14:textId="048C9DE5" w:rsidR="00DA248D" w:rsidRPr="00E94715" w:rsidRDefault="00DA248D" w:rsidP="00E94715">
      <w:pPr>
        <w:spacing w:after="0" w:line="24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2.</w:t>
      </w:r>
      <w:r w:rsidRPr="00E94715">
        <w:rPr>
          <w:rFonts w:ascii="Times New Roman" w:eastAsia="Times New Roman" w:hAnsi="Times New Roman" w:cs="Times New Roman"/>
          <w:sz w:val="24"/>
          <w:szCs w:val="24"/>
          <w:lang w:val="en-US" w:eastAsia="cs-CZ"/>
        </w:rPr>
        <w:tab/>
        <w:t>pre-course interviews</w:t>
      </w:r>
    </w:p>
    <w:p w14:paraId="1C69D6FF" w14:textId="6B4D788B" w:rsidR="00DA248D" w:rsidRPr="00E94715" w:rsidRDefault="00DA248D" w:rsidP="00E94715">
      <w:pPr>
        <w:spacing w:after="0" w:line="24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3.</w:t>
      </w:r>
      <w:r w:rsidRPr="00E94715">
        <w:rPr>
          <w:rFonts w:ascii="Times New Roman" w:eastAsia="Times New Roman" w:hAnsi="Times New Roman" w:cs="Times New Roman"/>
          <w:sz w:val="24"/>
          <w:szCs w:val="24"/>
          <w:lang w:val="en-US" w:eastAsia="cs-CZ"/>
        </w:rPr>
        <w:tab/>
        <w:t xml:space="preserve">mid-course survey </w:t>
      </w:r>
      <w:r w:rsidR="003B25D9">
        <w:rPr>
          <w:rFonts w:ascii="Times New Roman" w:eastAsia="Times New Roman" w:hAnsi="Times New Roman" w:cs="Times New Roman"/>
          <w:sz w:val="24"/>
          <w:szCs w:val="24"/>
          <w:lang w:val="en-US" w:eastAsia="cs-CZ"/>
        </w:rPr>
        <w:t>(interview)</w:t>
      </w:r>
    </w:p>
    <w:p w14:paraId="2369C363" w14:textId="4E0C496B" w:rsidR="00DA248D" w:rsidRPr="00E94715" w:rsidRDefault="00DA248D" w:rsidP="00E94715">
      <w:pPr>
        <w:spacing w:after="0" w:line="24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4.</w:t>
      </w:r>
      <w:r w:rsidRPr="00E94715">
        <w:rPr>
          <w:rFonts w:ascii="Times New Roman" w:eastAsia="Times New Roman" w:hAnsi="Times New Roman" w:cs="Times New Roman"/>
          <w:sz w:val="24"/>
          <w:szCs w:val="24"/>
          <w:lang w:val="en-US" w:eastAsia="cs-CZ"/>
        </w:rPr>
        <w:tab/>
        <w:t>an online post-course survey</w:t>
      </w:r>
    </w:p>
    <w:p w14:paraId="2B798322" w14:textId="3C6E8B09" w:rsidR="00DA248D" w:rsidRPr="00E94715" w:rsidRDefault="00DA248D" w:rsidP="00E94715">
      <w:pPr>
        <w:spacing w:after="0" w:line="24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5.</w:t>
      </w:r>
      <w:r w:rsidRPr="00E94715">
        <w:rPr>
          <w:rFonts w:ascii="Times New Roman" w:eastAsia="Times New Roman" w:hAnsi="Times New Roman" w:cs="Times New Roman"/>
          <w:sz w:val="24"/>
          <w:szCs w:val="24"/>
          <w:lang w:val="en-US" w:eastAsia="cs-CZ"/>
        </w:rPr>
        <w:tab/>
        <w:t>post-course interviews/focus group interviews</w:t>
      </w:r>
    </w:p>
    <w:p w14:paraId="62FA6147" w14:textId="3ACD1537" w:rsidR="00DA449E" w:rsidRDefault="00DA248D" w:rsidP="00E94715">
      <w:pPr>
        <w:spacing w:after="0" w:line="24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6.</w:t>
      </w:r>
      <w:r w:rsidRPr="00E94715">
        <w:rPr>
          <w:rFonts w:ascii="Times New Roman" w:eastAsia="Times New Roman" w:hAnsi="Times New Roman" w:cs="Times New Roman"/>
          <w:sz w:val="24"/>
          <w:szCs w:val="24"/>
          <w:lang w:val="en-US" w:eastAsia="cs-CZ"/>
        </w:rPr>
        <w:tab/>
        <w:t>LMS - researchers can also access the course materials and assignments.</w:t>
      </w:r>
    </w:p>
    <w:p w14:paraId="68B3A15D" w14:textId="21256BB8" w:rsidR="0038202E" w:rsidRPr="00E94715" w:rsidRDefault="0038202E" w:rsidP="00E94715">
      <w:pPr>
        <w:spacing w:after="0" w:line="24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7. </w:t>
      </w:r>
      <w:r>
        <w:rPr>
          <w:rFonts w:ascii="Times New Roman" w:eastAsia="Times New Roman" w:hAnsi="Times New Roman" w:cs="Times New Roman"/>
          <w:sz w:val="24"/>
          <w:szCs w:val="24"/>
          <w:lang w:val="en-US" w:eastAsia="cs-CZ"/>
        </w:rPr>
        <w:tab/>
        <w:t>post teaching-practice interviews</w:t>
      </w:r>
    </w:p>
    <w:p w14:paraId="669EC2CC" w14:textId="4E952812" w:rsidR="00B95208" w:rsidRDefault="009357F9" w:rsidP="00DA449E">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The study has human ethics </w:t>
      </w:r>
      <w:r w:rsidR="00B95208">
        <w:rPr>
          <w:rFonts w:ascii="Times New Roman" w:eastAsia="Times New Roman" w:hAnsi="Times New Roman" w:cs="Times New Roman"/>
          <w:sz w:val="24"/>
          <w:szCs w:val="24"/>
          <w:lang w:val="en-US" w:eastAsia="cs-CZ"/>
        </w:rPr>
        <w:t xml:space="preserve">IRB approval from </w:t>
      </w:r>
      <w:r w:rsidR="00B95208" w:rsidRPr="00B95208">
        <w:rPr>
          <w:rFonts w:ascii="Times New Roman" w:eastAsia="Times New Roman" w:hAnsi="Times New Roman" w:cs="Times New Roman"/>
          <w:sz w:val="24"/>
          <w:szCs w:val="24"/>
          <w:lang w:val="en-US" w:eastAsia="cs-CZ"/>
        </w:rPr>
        <w:t>Indiana University of Pennsylvania, USA</w:t>
      </w:r>
      <w:r>
        <w:rPr>
          <w:rFonts w:ascii="Times New Roman" w:eastAsia="Times New Roman" w:hAnsi="Times New Roman" w:cs="Times New Roman"/>
          <w:sz w:val="24"/>
          <w:szCs w:val="24"/>
          <w:lang w:val="en-US" w:eastAsia="cs-CZ"/>
        </w:rPr>
        <w:t xml:space="preserve"> (IRB #21-160)</w:t>
      </w:r>
      <w:r w:rsidR="00B95208">
        <w:rPr>
          <w:rFonts w:ascii="Times New Roman" w:eastAsia="Times New Roman" w:hAnsi="Times New Roman" w:cs="Times New Roman"/>
          <w:sz w:val="24"/>
          <w:szCs w:val="24"/>
          <w:lang w:val="en-US" w:eastAsia="cs-CZ"/>
        </w:rPr>
        <w:t>.</w:t>
      </w:r>
    </w:p>
    <w:p w14:paraId="2D2C2F18" w14:textId="780EF86A" w:rsidR="00B95208" w:rsidRPr="00B95208" w:rsidRDefault="00B95208" w:rsidP="007E6C98">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During the surveys and interviews, we aim</w:t>
      </w:r>
      <w:r w:rsidR="009357F9">
        <w:rPr>
          <w:rFonts w:ascii="Times New Roman" w:eastAsia="Times New Roman" w:hAnsi="Times New Roman" w:cs="Times New Roman"/>
          <w:sz w:val="24"/>
          <w:szCs w:val="24"/>
          <w:lang w:val="en-US" w:eastAsia="cs-CZ"/>
        </w:rPr>
        <w:t>ed</w:t>
      </w:r>
      <w:r>
        <w:rPr>
          <w:rFonts w:ascii="Times New Roman" w:eastAsia="Times New Roman" w:hAnsi="Times New Roman" w:cs="Times New Roman"/>
          <w:sz w:val="24"/>
          <w:szCs w:val="24"/>
          <w:lang w:val="en-US" w:eastAsia="cs-CZ"/>
        </w:rPr>
        <w:t xml:space="preserve"> to identify the participants’</w:t>
      </w:r>
      <w:r w:rsidR="007E6C98" w:rsidRPr="007E6C98">
        <w:rPr>
          <w:rFonts w:ascii="Times New Roman" w:eastAsia="Times New Roman" w:hAnsi="Times New Roman" w:cs="Times New Roman"/>
          <w:sz w:val="24"/>
          <w:szCs w:val="24"/>
          <w:lang w:val="en-US" w:eastAsia="cs-CZ"/>
        </w:rPr>
        <w:t xml:space="preserve"> </w:t>
      </w:r>
      <w:r w:rsidR="007E6C98" w:rsidRPr="00B95208">
        <w:rPr>
          <w:rFonts w:ascii="Times New Roman" w:eastAsia="Times New Roman" w:hAnsi="Times New Roman" w:cs="Times New Roman"/>
          <w:sz w:val="24"/>
          <w:szCs w:val="24"/>
          <w:lang w:val="en-US" w:eastAsia="cs-CZ"/>
        </w:rPr>
        <w:t>beliefs about teaching writing, learning writing,</w:t>
      </w:r>
      <w:r w:rsidR="009357F9">
        <w:rPr>
          <w:rFonts w:ascii="Times New Roman" w:eastAsia="Times New Roman" w:hAnsi="Times New Roman" w:cs="Times New Roman"/>
          <w:sz w:val="24"/>
          <w:szCs w:val="24"/>
          <w:lang w:val="en-US" w:eastAsia="cs-CZ"/>
        </w:rPr>
        <w:t xml:space="preserve"> beliefs about the </w:t>
      </w:r>
      <w:r w:rsidR="007E6C98">
        <w:rPr>
          <w:rFonts w:ascii="Times New Roman" w:eastAsia="Times New Roman" w:hAnsi="Times New Roman" w:cs="Times New Roman"/>
          <w:sz w:val="24"/>
          <w:szCs w:val="24"/>
          <w:lang w:val="en-US" w:eastAsia="cs-CZ"/>
        </w:rPr>
        <w:t xml:space="preserve">overall </w:t>
      </w:r>
      <w:r w:rsidR="007E6C98" w:rsidRPr="00B95208">
        <w:rPr>
          <w:rFonts w:ascii="Times New Roman" w:eastAsia="Times New Roman" w:hAnsi="Times New Roman" w:cs="Times New Roman"/>
          <w:sz w:val="24"/>
          <w:szCs w:val="24"/>
          <w:lang w:val="en-US" w:eastAsia="cs-CZ"/>
        </w:rPr>
        <w:t>importance of writing</w:t>
      </w:r>
      <w:r w:rsidR="009357F9">
        <w:rPr>
          <w:rFonts w:ascii="Times New Roman" w:eastAsia="Times New Roman" w:hAnsi="Times New Roman" w:cs="Times New Roman"/>
          <w:sz w:val="24"/>
          <w:szCs w:val="24"/>
          <w:lang w:val="en-US" w:eastAsia="cs-CZ"/>
        </w:rPr>
        <w:t>, and experiences with learning to write, and their own experiences with advanced academic genres like writing for publication and dissertation/thesis writing</w:t>
      </w:r>
      <w:r w:rsidR="007E6C98">
        <w:rPr>
          <w:rFonts w:ascii="Times New Roman" w:eastAsia="Times New Roman" w:hAnsi="Times New Roman" w:cs="Times New Roman"/>
          <w:sz w:val="24"/>
          <w:szCs w:val="24"/>
          <w:lang w:val="en-US" w:eastAsia="cs-CZ"/>
        </w:rPr>
        <w:t xml:space="preserve">. </w:t>
      </w:r>
      <w:r w:rsidR="009357F9">
        <w:rPr>
          <w:rFonts w:ascii="Times New Roman" w:eastAsia="Times New Roman" w:hAnsi="Times New Roman" w:cs="Times New Roman"/>
          <w:sz w:val="24"/>
          <w:szCs w:val="24"/>
          <w:lang w:val="en-US" w:eastAsia="cs-CZ"/>
        </w:rPr>
        <w:t>We were also interested in their</w:t>
      </w:r>
      <w:r w:rsidR="007E6C98">
        <w:rPr>
          <w:rFonts w:ascii="Times New Roman" w:eastAsia="Times New Roman" w:hAnsi="Times New Roman" w:cs="Times New Roman"/>
          <w:sz w:val="24"/>
          <w:szCs w:val="24"/>
          <w:lang w:val="en-US" w:eastAsia="cs-CZ"/>
        </w:rPr>
        <w:t xml:space="preserve"> motivation and expectations about the course</w:t>
      </w:r>
      <w:r w:rsidR="009357F9">
        <w:rPr>
          <w:rFonts w:ascii="Times New Roman" w:eastAsia="Times New Roman" w:hAnsi="Times New Roman" w:cs="Times New Roman"/>
          <w:sz w:val="24"/>
          <w:szCs w:val="24"/>
          <w:lang w:val="en-US" w:eastAsia="cs-CZ"/>
        </w:rPr>
        <w:t>. Finally, we were interested in their experiences in teaching writing, disciplinary writing, or writing for publication</w:t>
      </w:r>
      <w:r w:rsidR="00995141">
        <w:rPr>
          <w:rFonts w:ascii="Times New Roman" w:eastAsia="Times New Roman" w:hAnsi="Times New Roman" w:cs="Times New Roman"/>
          <w:sz w:val="24"/>
          <w:szCs w:val="24"/>
          <w:lang w:val="en-US" w:eastAsia="cs-CZ"/>
        </w:rPr>
        <w:t>,</w:t>
      </w:r>
      <w:r w:rsidR="007E6C98">
        <w:rPr>
          <w:rFonts w:ascii="Times New Roman" w:eastAsia="Times New Roman" w:hAnsi="Times New Roman" w:cs="Times New Roman"/>
          <w:sz w:val="24"/>
          <w:szCs w:val="24"/>
          <w:lang w:val="en-US" w:eastAsia="cs-CZ"/>
        </w:rPr>
        <w:t xml:space="preserve"> </w:t>
      </w:r>
      <w:r w:rsidR="009357F9">
        <w:rPr>
          <w:rFonts w:ascii="Times New Roman" w:eastAsia="Times New Roman" w:hAnsi="Times New Roman" w:cs="Times New Roman"/>
          <w:sz w:val="24"/>
          <w:szCs w:val="24"/>
          <w:lang w:val="en-US" w:eastAsia="cs-CZ"/>
        </w:rPr>
        <w:t xml:space="preserve">including </w:t>
      </w:r>
      <w:r w:rsidR="007E6C98">
        <w:rPr>
          <w:rFonts w:ascii="Times New Roman" w:eastAsia="Times New Roman" w:hAnsi="Times New Roman" w:cs="Times New Roman"/>
          <w:sz w:val="24"/>
          <w:szCs w:val="24"/>
          <w:lang w:val="en-US" w:eastAsia="cs-CZ"/>
        </w:rPr>
        <w:t>giving and receiving feedback, tea</w:t>
      </w:r>
      <w:r w:rsidR="007E6C98" w:rsidRPr="00B95208">
        <w:rPr>
          <w:rFonts w:ascii="Times New Roman" w:eastAsia="Times New Roman" w:hAnsi="Times New Roman" w:cs="Times New Roman"/>
          <w:sz w:val="24"/>
          <w:szCs w:val="24"/>
          <w:lang w:val="en-US" w:eastAsia="cs-CZ"/>
        </w:rPr>
        <w:t>ching experience and experience with teaching writing</w:t>
      </w:r>
      <w:r w:rsidR="009357F9">
        <w:rPr>
          <w:rFonts w:ascii="Times New Roman" w:eastAsia="Times New Roman" w:hAnsi="Times New Roman" w:cs="Times New Roman"/>
          <w:sz w:val="24"/>
          <w:szCs w:val="24"/>
          <w:lang w:val="en-US" w:eastAsia="cs-CZ"/>
        </w:rPr>
        <w:t xml:space="preserve">. The surveys and interviews can be found in Appendix A. </w:t>
      </w:r>
    </w:p>
    <w:p w14:paraId="1AB1E544" w14:textId="2AB2E99B" w:rsidR="007E6C98" w:rsidRPr="00223C3B" w:rsidRDefault="007E6C98" w:rsidP="00223C3B">
      <w:pPr>
        <w:spacing w:before="120" w:after="120" w:line="360" w:lineRule="auto"/>
        <w:jc w:val="both"/>
        <w:rPr>
          <w:rFonts w:ascii="Times New Roman" w:eastAsia="Times New Roman" w:hAnsi="Times New Roman" w:cs="Times New Roman"/>
          <w:sz w:val="24"/>
          <w:szCs w:val="24"/>
          <w:lang w:val="en-US" w:eastAsia="cs-CZ"/>
        </w:rPr>
      </w:pPr>
      <w:r w:rsidRPr="00223C3B">
        <w:rPr>
          <w:rFonts w:ascii="Times New Roman" w:eastAsia="Times New Roman" w:hAnsi="Times New Roman" w:cs="Times New Roman"/>
          <w:sz w:val="24"/>
          <w:szCs w:val="24"/>
          <w:lang w:val="en-US" w:eastAsia="cs-CZ"/>
        </w:rPr>
        <w:t xml:space="preserve">During the course, we focus more on asking about the design of the course and feedback provided. Finally, after the course and hopefully after the teaching practice, we wish to </w:t>
      </w:r>
      <w:r w:rsidR="00F67DC0" w:rsidRPr="00223C3B">
        <w:rPr>
          <w:rFonts w:ascii="Times New Roman" w:eastAsia="Times New Roman" w:hAnsi="Times New Roman" w:cs="Times New Roman"/>
          <w:sz w:val="24"/>
          <w:szCs w:val="24"/>
          <w:lang w:val="en-US" w:eastAsia="cs-CZ"/>
        </w:rPr>
        <w:t>learn how they benefited from the course and teaching practice, and what changed if anything.</w:t>
      </w:r>
    </w:p>
    <w:p w14:paraId="1AFDFB19" w14:textId="77777777" w:rsidR="00056B44" w:rsidRPr="0014454B" w:rsidRDefault="00056B44" w:rsidP="00056B44">
      <w:pPr>
        <w:spacing w:after="0" w:line="240" w:lineRule="auto"/>
        <w:rPr>
          <w:rFonts w:ascii="Times New Roman" w:eastAsia="Times New Roman" w:hAnsi="Times New Roman" w:cs="Times New Roman"/>
          <w:b/>
          <w:bCs/>
          <w:sz w:val="24"/>
          <w:szCs w:val="24"/>
          <w:lang w:val="en-US" w:eastAsia="cs-CZ"/>
        </w:rPr>
      </w:pPr>
      <w:r w:rsidRPr="0014454B">
        <w:rPr>
          <w:rFonts w:ascii="Times New Roman" w:eastAsia="Times New Roman" w:hAnsi="Times New Roman" w:cs="Times New Roman"/>
          <w:b/>
          <w:bCs/>
          <w:sz w:val="24"/>
          <w:szCs w:val="24"/>
          <w:lang w:val="en-US" w:eastAsia="cs-CZ"/>
        </w:rPr>
        <w:t>Data analysis</w:t>
      </w:r>
    </w:p>
    <w:p w14:paraId="1C96A276" w14:textId="77777777" w:rsidR="00056B44" w:rsidRDefault="00056B44" w:rsidP="00056B44">
      <w:pPr>
        <w:spacing w:after="0" w:line="240" w:lineRule="auto"/>
        <w:rPr>
          <w:rFonts w:ascii="Times New Roman" w:eastAsia="Times New Roman" w:hAnsi="Times New Roman" w:cs="Times New Roman"/>
          <w:bCs/>
          <w:sz w:val="24"/>
          <w:szCs w:val="24"/>
          <w:lang w:val="en-US" w:eastAsia="cs-CZ"/>
        </w:rPr>
      </w:pPr>
      <w:r w:rsidRPr="00C0714C">
        <w:rPr>
          <w:rFonts w:ascii="Times New Roman" w:eastAsia="Times New Roman" w:hAnsi="Times New Roman" w:cs="Times New Roman"/>
          <w:bCs/>
          <w:sz w:val="24"/>
          <w:szCs w:val="24"/>
          <w:lang w:val="en-US" w:eastAsia="cs-CZ"/>
        </w:rPr>
        <w:t>Coding</w:t>
      </w:r>
      <w:r>
        <w:rPr>
          <w:rFonts w:ascii="Times New Roman" w:eastAsia="Times New Roman" w:hAnsi="Times New Roman" w:cs="Times New Roman"/>
          <w:bCs/>
          <w:sz w:val="24"/>
          <w:szCs w:val="24"/>
          <w:lang w:val="en-US" w:eastAsia="cs-CZ"/>
        </w:rPr>
        <w:t xml:space="preserve"> of the qualitative data</w:t>
      </w:r>
    </w:p>
    <w:p w14:paraId="59E33B11" w14:textId="77777777" w:rsidR="00056B44" w:rsidRPr="00C0714C" w:rsidRDefault="00056B44" w:rsidP="00056B44">
      <w:pPr>
        <w:spacing w:after="0" w:line="240" w:lineRule="auto"/>
        <w:rPr>
          <w:rFonts w:ascii="Times New Roman" w:eastAsia="Times New Roman" w:hAnsi="Times New Roman" w:cs="Times New Roman"/>
          <w:bCs/>
          <w:sz w:val="24"/>
          <w:szCs w:val="24"/>
          <w:lang w:val="en-US" w:eastAsia="cs-CZ"/>
        </w:rPr>
      </w:pPr>
      <w:r>
        <w:rPr>
          <w:rFonts w:ascii="Times New Roman" w:eastAsia="Times New Roman" w:hAnsi="Times New Roman" w:cs="Times New Roman"/>
          <w:bCs/>
          <w:sz w:val="24"/>
          <w:szCs w:val="24"/>
          <w:lang w:val="en-US" w:eastAsia="cs-CZ"/>
        </w:rPr>
        <w:t>(Statistical analysis of a larger set of data collected over time)</w:t>
      </w:r>
    </w:p>
    <w:p w14:paraId="59415960" w14:textId="4D92FAF2" w:rsidR="007E6C98" w:rsidRPr="007E6C98" w:rsidRDefault="007E6C98" w:rsidP="00343D2C">
      <w:pPr>
        <w:spacing w:after="0" w:line="240" w:lineRule="auto"/>
        <w:rPr>
          <w:rFonts w:ascii="Times New Roman" w:eastAsia="Times New Roman" w:hAnsi="Times New Roman" w:cs="Times New Roman"/>
          <w:bCs/>
          <w:sz w:val="24"/>
          <w:szCs w:val="24"/>
          <w:lang w:val="en-US" w:eastAsia="cs-CZ"/>
        </w:rPr>
      </w:pPr>
      <w:r>
        <w:rPr>
          <w:rFonts w:ascii="Times New Roman" w:eastAsia="Times New Roman" w:hAnsi="Times New Roman" w:cs="Times New Roman"/>
          <w:bCs/>
          <w:sz w:val="24"/>
          <w:szCs w:val="24"/>
          <w:lang w:val="en-US" w:eastAsia="cs-CZ"/>
        </w:rPr>
        <w:t xml:space="preserve"> </w:t>
      </w:r>
    </w:p>
    <w:p w14:paraId="07A5BC64" w14:textId="7C390012" w:rsidR="00056B44" w:rsidRPr="0014454B" w:rsidRDefault="00056B44" w:rsidP="00056B44">
      <w:pPr>
        <w:spacing w:after="0" w:line="240" w:lineRule="auto"/>
        <w:rPr>
          <w:rFonts w:ascii="Times New Roman" w:eastAsia="Times New Roman" w:hAnsi="Times New Roman" w:cs="Times New Roman"/>
          <w:bCs/>
          <w:sz w:val="24"/>
          <w:szCs w:val="24"/>
          <w:lang w:val="en-US" w:eastAsia="cs-CZ"/>
        </w:rPr>
      </w:pPr>
      <w:r w:rsidRPr="0014454B">
        <w:rPr>
          <w:rFonts w:ascii="Times New Roman" w:eastAsia="Times New Roman" w:hAnsi="Times New Roman" w:cs="Times New Roman"/>
          <w:b/>
          <w:bCs/>
          <w:sz w:val="24"/>
          <w:szCs w:val="24"/>
          <w:lang w:val="en-US" w:eastAsia="cs-CZ"/>
        </w:rPr>
        <w:t>Very preliminary results</w:t>
      </w:r>
    </w:p>
    <w:p w14:paraId="76A18F26" w14:textId="77777777" w:rsidR="00DA248D" w:rsidRPr="00E94715" w:rsidRDefault="00DA248D" w:rsidP="00DA248D">
      <w:pPr>
        <w:spacing w:after="0" w:line="240" w:lineRule="auto"/>
        <w:rPr>
          <w:rFonts w:ascii="Times New Roman" w:eastAsia="Times New Roman" w:hAnsi="Times New Roman" w:cs="Times New Roman"/>
          <w:b/>
          <w:bCs/>
          <w:color w:val="FF0000"/>
          <w:sz w:val="24"/>
          <w:szCs w:val="24"/>
          <w:lang w:val="en-US" w:eastAsia="cs-CZ"/>
        </w:rPr>
      </w:pPr>
    </w:p>
    <w:p w14:paraId="58A8CD54" w14:textId="77777777" w:rsidR="00F64451" w:rsidRDefault="00745B57" w:rsidP="00DA248D">
      <w:pPr>
        <w:spacing w:after="0" w:line="240" w:lineRule="auto"/>
        <w:rPr>
          <w:rFonts w:ascii="Times New Roman" w:eastAsia="Times New Roman" w:hAnsi="Times New Roman" w:cs="Times New Roman"/>
          <w:bCs/>
          <w:sz w:val="24"/>
          <w:szCs w:val="24"/>
          <w:lang w:val="en-US" w:eastAsia="cs-CZ"/>
        </w:rPr>
      </w:pPr>
      <w:r>
        <w:rPr>
          <w:rFonts w:ascii="Times New Roman" w:eastAsia="Times New Roman" w:hAnsi="Times New Roman" w:cs="Times New Roman"/>
          <w:bCs/>
          <w:sz w:val="24"/>
          <w:szCs w:val="24"/>
          <w:lang w:val="en-US" w:eastAsia="cs-CZ"/>
        </w:rPr>
        <w:t xml:space="preserve">So far, </w:t>
      </w:r>
      <w:r w:rsidR="00F64451">
        <w:rPr>
          <w:rFonts w:ascii="Times New Roman" w:eastAsia="Times New Roman" w:hAnsi="Times New Roman" w:cs="Times New Roman"/>
          <w:bCs/>
          <w:sz w:val="24"/>
          <w:szCs w:val="24"/>
          <w:lang w:val="en-US" w:eastAsia="cs-CZ"/>
        </w:rPr>
        <w:t xml:space="preserve">18 people have taken the course, out of which </w:t>
      </w:r>
      <w:r>
        <w:rPr>
          <w:rFonts w:ascii="Times New Roman" w:eastAsia="Times New Roman" w:hAnsi="Times New Roman" w:cs="Times New Roman"/>
          <w:bCs/>
          <w:sz w:val="24"/>
          <w:szCs w:val="24"/>
          <w:lang w:val="en-US" w:eastAsia="cs-CZ"/>
        </w:rPr>
        <w:t>11</w:t>
      </w:r>
      <w:r w:rsidR="00F64451">
        <w:rPr>
          <w:rFonts w:ascii="Times New Roman" w:eastAsia="Times New Roman" w:hAnsi="Times New Roman" w:cs="Times New Roman"/>
          <w:bCs/>
          <w:sz w:val="24"/>
          <w:szCs w:val="24"/>
          <w:lang w:val="en-US" w:eastAsia="cs-CZ"/>
        </w:rPr>
        <w:t xml:space="preserve"> agreed to take part in the research.</w:t>
      </w:r>
    </w:p>
    <w:p w14:paraId="665ABB49" w14:textId="6B0FCFEE" w:rsidR="00745B57" w:rsidRDefault="00745B57" w:rsidP="00DA248D">
      <w:pPr>
        <w:spacing w:after="0" w:line="240" w:lineRule="auto"/>
        <w:rPr>
          <w:rFonts w:ascii="Times New Roman" w:eastAsia="Times New Roman" w:hAnsi="Times New Roman" w:cs="Times New Roman"/>
          <w:bCs/>
          <w:sz w:val="24"/>
          <w:szCs w:val="24"/>
          <w:lang w:val="en-US" w:eastAsia="cs-CZ"/>
        </w:rPr>
      </w:pPr>
      <w:r>
        <w:rPr>
          <w:rFonts w:ascii="Times New Roman" w:eastAsia="Times New Roman" w:hAnsi="Times New Roman" w:cs="Times New Roman"/>
          <w:bCs/>
          <w:sz w:val="24"/>
          <w:szCs w:val="24"/>
          <w:lang w:val="en-US" w:eastAsia="cs-CZ"/>
        </w:rPr>
        <w:t xml:space="preserve"> </w:t>
      </w:r>
    </w:p>
    <w:p w14:paraId="525A88EE" w14:textId="696094B3" w:rsidR="00DA248D" w:rsidRPr="00E94715" w:rsidRDefault="00E94715" w:rsidP="00DA248D">
      <w:p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Autumn 2021 -</w:t>
      </w:r>
      <w:r w:rsidR="00F64451">
        <w:rPr>
          <w:rFonts w:ascii="Times New Roman" w:eastAsia="Times New Roman" w:hAnsi="Times New Roman" w:cs="Times New Roman"/>
          <w:bCs/>
          <w:sz w:val="24"/>
          <w:szCs w:val="24"/>
          <w:lang w:val="en-US" w:eastAsia="cs-CZ"/>
        </w:rPr>
        <w:t xml:space="preserve"> all</w:t>
      </w:r>
      <w:r w:rsidRPr="00E94715">
        <w:rPr>
          <w:rFonts w:ascii="Times New Roman" w:eastAsia="Times New Roman" w:hAnsi="Times New Roman" w:cs="Times New Roman"/>
          <w:bCs/>
          <w:sz w:val="24"/>
          <w:szCs w:val="24"/>
          <w:lang w:val="en-US" w:eastAsia="cs-CZ"/>
        </w:rPr>
        <w:t xml:space="preserve"> </w:t>
      </w:r>
      <w:r w:rsidR="00DA248D" w:rsidRPr="00E94715">
        <w:rPr>
          <w:rFonts w:ascii="Times New Roman" w:eastAsia="Times New Roman" w:hAnsi="Times New Roman" w:cs="Times New Roman"/>
          <w:bCs/>
          <w:sz w:val="24"/>
          <w:szCs w:val="24"/>
          <w:lang w:val="en-US" w:eastAsia="cs-CZ"/>
        </w:rPr>
        <w:t>7 participants gave consent to the research</w:t>
      </w:r>
    </w:p>
    <w:p w14:paraId="7643E853" w14:textId="77777777" w:rsidR="00623F58" w:rsidRPr="00E94715" w:rsidRDefault="00623F58" w:rsidP="00E94715">
      <w:pPr>
        <w:numPr>
          <w:ilvl w:val="0"/>
          <w:numId w:val="3"/>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academic writing teacher (PhD from the USA in history)</w:t>
      </w:r>
    </w:p>
    <w:p w14:paraId="2634BE80" w14:textId="77777777" w:rsidR="00623F58" w:rsidRPr="00E94715" w:rsidRDefault="00623F58" w:rsidP="00E94715">
      <w:pPr>
        <w:numPr>
          <w:ilvl w:val="0"/>
          <w:numId w:val="3"/>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academic writing teacher in training (PhD student in linguistics)</w:t>
      </w:r>
    </w:p>
    <w:p w14:paraId="507D0233" w14:textId="0D79CDF0" w:rsidR="00623F58" w:rsidRPr="00E94715" w:rsidRDefault="00623F58" w:rsidP="00E94715">
      <w:pPr>
        <w:numPr>
          <w:ilvl w:val="0"/>
          <w:numId w:val="3"/>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2 academic writing teachers at a technical university (language teachers</w:t>
      </w:r>
      <w:r w:rsidR="00B95208">
        <w:rPr>
          <w:rFonts w:ascii="Times New Roman" w:eastAsia="Times New Roman" w:hAnsi="Times New Roman" w:cs="Times New Roman"/>
          <w:bCs/>
          <w:sz w:val="24"/>
          <w:szCs w:val="24"/>
          <w:lang w:val="en-US" w:eastAsia="cs-CZ"/>
        </w:rPr>
        <w:t xml:space="preserve"> by education</w:t>
      </w:r>
      <w:r w:rsidRPr="00E94715">
        <w:rPr>
          <w:rFonts w:ascii="Times New Roman" w:eastAsia="Times New Roman" w:hAnsi="Times New Roman" w:cs="Times New Roman"/>
          <w:bCs/>
          <w:sz w:val="24"/>
          <w:szCs w:val="24"/>
          <w:lang w:val="en-US" w:eastAsia="cs-CZ"/>
        </w:rPr>
        <w:t>)</w:t>
      </w:r>
    </w:p>
    <w:p w14:paraId="66CA463A" w14:textId="77777777" w:rsidR="00623F58" w:rsidRPr="00E94715" w:rsidRDefault="00623F58" w:rsidP="00E94715">
      <w:pPr>
        <w:numPr>
          <w:ilvl w:val="0"/>
          <w:numId w:val="3"/>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language teacher (PhD in linguistics)</w:t>
      </w:r>
    </w:p>
    <w:p w14:paraId="78F507E4" w14:textId="77777777" w:rsidR="00623F58" w:rsidRPr="00E94715" w:rsidRDefault="00623F58" w:rsidP="00E94715">
      <w:pPr>
        <w:numPr>
          <w:ilvl w:val="0"/>
          <w:numId w:val="3"/>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English language teacher</w:t>
      </w:r>
    </w:p>
    <w:p w14:paraId="6B3CBA73" w14:textId="7013BD9F" w:rsidR="00623F58" w:rsidRPr="00E94715" w:rsidRDefault="00623F58" w:rsidP="00E94715">
      <w:pPr>
        <w:numPr>
          <w:ilvl w:val="0"/>
          <w:numId w:val="3"/>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teacher of pre-sessional courses (preparatory courses for international students</w:t>
      </w:r>
      <w:r w:rsidR="00B95208" w:rsidRPr="00B95208">
        <w:rPr>
          <w:rFonts w:ascii="Times New Roman" w:eastAsia="Times New Roman" w:hAnsi="Times New Roman" w:cs="Times New Roman"/>
          <w:bCs/>
          <w:sz w:val="24"/>
          <w:szCs w:val="24"/>
          <w:lang w:val="en-US" w:eastAsia="cs-CZ"/>
        </w:rPr>
        <w:t xml:space="preserve"> </w:t>
      </w:r>
      <w:r w:rsidR="00B95208">
        <w:rPr>
          <w:rFonts w:ascii="Times New Roman" w:eastAsia="Times New Roman" w:hAnsi="Times New Roman" w:cs="Times New Roman"/>
          <w:bCs/>
          <w:sz w:val="24"/>
          <w:szCs w:val="24"/>
          <w:lang w:val="en-US" w:eastAsia="cs-CZ"/>
        </w:rPr>
        <w:t xml:space="preserve">in the </w:t>
      </w:r>
      <w:r w:rsidR="00B95208" w:rsidRPr="00E94715">
        <w:rPr>
          <w:rFonts w:ascii="Times New Roman" w:eastAsia="Times New Roman" w:hAnsi="Times New Roman" w:cs="Times New Roman"/>
          <w:bCs/>
          <w:sz w:val="24"/>
          <w:szCs w:val="24"/>
          <w:lang w:val="en-US" w:eastAsia="cs-CZ"/>
        </w:rPr>
        <w:t>UK</w:t>
      </w:r>
      <w:r w:rsidRPr="00E94715">
        <w:rPr>
          <w:rFonts w:ascii="Times New Roman" w:eastAsia="Times New Roman" w:hAnsi="Times New Roman" w:cs="Times New Roman"/>
          <w:bCs/>
          <w:sz w:val="24"/>
          <w:szCs w:val="24"/>
          <w:lang w:val="en-US" w:eastAsia="cs-CZ"/>
        </w:rPr>
        <w:t>)</w:t>
      </w:r>
    </w:p>
    <w:p w14:paraId="2B3038E9" w14:textId="77777777" w:rsidR="00DA248D" w:rsidRPr="00E94715" w:rsidRDefault="00DA248D" w:rsidP="00DA248D">
      <w:pPr>
        <w:spacing w:after="0" w:line="240" w:lineRule="auto"/>
        <w:rPr>
          <w:rFonts w:ascii="Times New Roman" w:eastAsia="Times New Roman" w:hAnsi="Times New Roman" w:cs="Times New Roman"/>
          <w:bCs/>
          <w:sz w:val="24"/>
          <w:szCs w:val="24"/>
          <w:lang w:val="en-US" w:eastAsia="cs-CZ"/>
        </w:rPr>
      </w:pPr>
    </w:p>
    <w:p w14:paraId="3146205B" w14:textId="743F21B5" w:rsidR="00DA248D" w:rsidRPr="00E94715" w:rsidRDefault="00E94715" w:rsidP="00DA248D">
      <w:p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 xml:space="preserve">Spring 2022 - </w:t>
      </w:r>
      <w:r w:rsidR="00DA248D" w:rsidRPr="00E94715">
        <w:rPr>
          <w:rFonts w:ascii="Times New Roman" w:eastAsia="Times New Roman" w:hAnsi="Times New Roman" w:cs="Times New Roman"/>
          <w:bCs/>
          <w:sz w:val="24"/>
          <w:szCs w:val="24"/>
          <w:lang w:val="en-US" w:eastAsia="cs-CZ"/>
        </w:rPr>
        <w:t>6 participants</w:t>
      </w:r>
      <w:r>
        <w:rPr>
          <w:rFonts w:ascii="Times New Roman" w:eastAsia="Times New Roman" w:hAnsi="Times New Roman" w:cs="Times New Roman"/>
          <w:bCs/>
          <w:sz w:val="24"/>
          <w:szCs w:val="24"/>
          <w:lang w:val="en-US" w:eastAsia="cs-CZ"/>
        </w:rPr>
        <w:t xml:space="preserve"> </w:t>
      </w:r>
      <w:r w:rsidR="00DA248D" w:rsidRPr="00E94715">
        <w:rPr>
          <w:rFonts w:ascii="Times New Roman" w:eastAsia="Times New Roman" w:hAnsi="Times New Roman" w:cs="Times New Roman"/>
          <w:bCs/>
          <w:sz w:val="24"/>
          <w:szCs w:val="24"/>
          <w:lang w:val="en-US" w:eastAsia="cs-CZ"/>
        </w:rPr>
        <w:t xml:space="preserve">– only </w:t>
      </w:r>
      <w:r w:rsidRPr="00E94715">
        <w:rPr>
          <w:rFonts w:ascii="Times New Roman" w:eastAsia="Times New Roman" w:hAnsi="Times New Roman" w:cs="Times New Roman"/>
          <w:bCs/>
          <w:sz w:val="24"/>
          <w:szCs w:val="24"/>
          <w:lang w:val="en-US" w:eastAsia="cs-CZ"/>
        </w:rPr>
        <w:t>3</w:t>
      </w:r>
      <w:r w:rsidR="00DA248D" w:rsidRPr="00E94715">
        <w:rPr>
          <w:rFonts w:ascii="Times New Roman" w:eastAsia="Times New Roman" w:hAnsi="Times New Roman" w:cs="Times New Roman"/>
          <w:bCs/>
          <w:sz w:val="24"/>
          <w:szCs w:val="24"/>
          <w:lang w:val="en-US" w:eastAsia="cs-CZ"/>
        </w:rPr>
        <w:t xml:space="preserve"> gave consent to the research</w:t>
      </w:r>
    </w:p>
    <w:p w14:paraId="6A540B83" w14:textId="3491CBA0" w:rsidR="00DA248D" w:rsidRPr="00E94715" w:rsidRDefault="00E94715" w:rsidP="00E94715">
      <w:pPr>
        <w:pStyle w:val="ListParagraph"/>
        <w:numPr>
          <w:ilvl w:val="0"/>
          <w:numId w:val="4"/>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1</w:t>
      </w:r>
      <w:r w:rsidR="00DA248D" w:rsidRPr="00E94715">
        <w:rPr>
          <w:rFonts w:ascii="Times New Roman" w:eastAsia="Times New Roman" w:hAnsi="Times New Roman" w:cs="Times New Roman"/>
          <w:bCs/>
          <w:sz w:val="24"/>
          <w:szCs w:val="24"/>
          <w:lang w:val="en-US" w:eastAsia="cs-CZ"/>
        </w:rPr>
        <w:t xml:space="preserve"> economist (with a PhD)</w:t>
      </w:r>
    </w:p>
    <w:p w14:paraId="354A933B" w14:textId="323BA0BA" w:rsidR="00DA248D" w:rsidRPr="00E94715" w:rsidRDefault="00DA248D" w:rsidP="00E94715">
      <w:pPr>
        <w:pStyle w:val="ListParagraph"/>
        <w:numPr>
          <w:ilvl w:val="0"/>
          <w:numId w:val="4"/>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1 mathematician (</w:t>
      </w:r>
      <w:r w:rsidR="00E94715" w:rsidRPr="00E94715">
        <w:rPr>
          <w:rFonts w:ascii="Times New Roman" w:eastAsia="Times New Roman" w:hAnsi="Times New Roman" w:cs="Times New Roman"/>
          <w:bCs/>
          <w:sz w:val="24"/>
          <w:szCs w:val="24"/>
          <w:lang w:val="en-US" w:eastAsia="cs-CZ"/>
        </w:rPr>
        <w:t xml:space="preserve">with </w:t>
      </w:r>
      <w:r w:rsidRPr="00E94715">
        <w:rPr>
          <w:rFonts w:ascii="Times New Roman" w:eastAsia="Times New Roman" w:hAnsi="Times New Roman" w:cs="Times New Roman"/>
          <w:bCs/>
          <w:sz w:val="24"/>
          <w:szCs w:val="24"/>
          <w:lang w:val="en-US" w:eastAsia="cs-CZ"/>
        </w:rPr>
        <w:t>a PhD)</w:t>
      </w:r>
    </w:p>
    <w:p w14:paraId="2899E41A" w14:textId="08FF14D4" w:rsidR="00DA449E" w:rsidRPr="00E94715" w:rsidRDefault="00DA248D" w:rsidP="00E94715">
      <w:pPr>
        <w:pStyle w:val="ListParagraph"/>
        <w:numPr>
          <w:ilvl w:val="0"/>
          <w:numId w:val="4"/>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lastRenderedPageBreak/>
        <w:t>1 system engineer (associate professor)</w:t>
      </w:r>
    </w:p>
    <w:p w14:paraId="39DE4E8A" w14:textId="77777777" w:rsidR="00DA248D" w:rsidRPr="00E94715" w:rsidRDefault="00DA248D" w:rsidP="00343D2C">
      <w:pPr>
        <w:spacing w:after="0" w:line="240" w:lineRule="auto"/>
        <w:rPr>
          <w:rFonts w:ascii="Times New Roman" w:eastAsia="Times New Roman" w:hAnsi="Times New Roman" w:cs="Times New Roman"/>
          <w:bCs/>
          <w:sz w:val="24"/>
          <w:szCs w:val="24"/>
          <w:lang w:val="en-US" w:eastAsia="cs-CZ"/>
        </w:rPr>
      </w:pPr>
    </w:p>
    <w:p w14:paraId="77597714" w14:textId="3900F18B" w:rsidR="00E94715" w:rsidRPr="00E94715" w:rsidRDefault="00E94715" w:rsidP="00E94715">
      <w:p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Autumn 2022 - 5 participants</w:t>
      </w:r>
      <w:r>
        <w:rPr>
          <w:rFonts w:ascii="Times New Roman" w:eastAsia="Times New Roman" w:hAnsi="Times New Roman" w:cs="Times New Roman"/>
          <w:bCs/>
          <w:sz w:val="24"/>
          <w:szCs w:val="24"/>
          <w:lang w:val="en-US" w:eastAsia="cs-CZ"/>
        </w:rPr>
        <w:t xml:space="preserve"> </w:t>
      </w:r>
      <w:r w:rsidRPr="00E94715">
        <w:rPr>
          <w:rFonts w:ascii="Times New Roman" w:eastAsia="Times New Roman" w:hAnsi="Times New Roman" w:cs="Times New Roman"/>
          <w:bCs/>
          <w:sz w:val="24"/>
          <w:szCs w:val="24"/>
          <w:lang w:val="en-US" w:eastAsia="cs-CZ"/>
        </w:rPr>
        <w:t>– only 1 gave consent to the research</w:t>
      </w:r>
    </w:p>
    <w:p w14:paraId="0868131B" w14:textId="490E594D" w:rsidR="00DA248D" w:rsidRPr="00E94715" w:rsidRDefault="00E94715" w:rsidP="00E94715">
      <w:pPr>
        <w:pStyle w:val="ListParagraph"/>
        <w:numPr>
          <w:ilvl w:val="0"/>
          <w:numId w:val="5"/>
        </w:num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applied linguist (with a PhD)</w:t>
      </w:r>
    </w:p>
    <w:p w14:paraId="49D4B51B" w14:textId="77777777" w:rsidR="00E94715" w:rsidRPr="00E94715" w:rsidRDefault="00E94715" w:rsidP="00343D2C">
      <w:pPr>
        <w:spacing w:after="0" w:line="240" w:lineRule="auto"/>
        <w:rPr>
          <w:rFonts w:ascii="Times New Roman" w:eastAsia="Times New Roman" w:hAnsi="Times New Roman" w:cs="Times New Roman"/>
          <w:b/>
          <w:bCs/>
          <w:color w:val="FF0000"/>
          <w:sz w:val="24"/>
          <w:szCs w:val="24"/>
          <w:lang w:val="en-US" w:eastAsia="cs-CZ"/>
        </w:rPr>
      </w:pPr>
    </w:p>
    <w:p w14:paraId="4995A96F" w14:textId="5565B6B3" w:rsidR="00E94715" w:rsidRPr="00E94715" w:rsidRDefault="00E94715" w:rsidP="00343D2C">
      <w:pPr>
        <w:spacing w:after="0" w:line="240" w:lineRule="auto"/>
        <w:rPr>
          <w:rFonts w:ascii="Times New Roman" w:eastAsia="Times New Roman" w:hAnsi="Times New Roman" w:cs="Times New Roman"/>
          <w:bCs/>
          <w:sz w:val="24"/>
          <w:szCs w:val="24"/>
          <w:lang w:val="en-US" w:eastAsia="cs-CZ"/>
        </w:rPr>
      </w:pPr>
      <w:r w:rsidRPr="00E94715">
        <w:rPr>
          <w:rFonts w:ascii="Times New Roman" w:eastAsia="Times New Roman" w:hAnsi="Times New Roman" w:cs="Times New Roman"/>
          <w:bCs/>
          <w:sz w:val="24"/>
          <w:szCs w:val="24"/>
          <w:lang w:val="en-US" w:eastAsia="cs-CZ"/>
        </w:rPr>
        <w:t xml:space="preserve">On top of that, 4 participants from the pilot course </w:t>
      </w:r>
      <w:r w:rsidR="00623F58">
        <w:rPr>
          <w:rFonts w:ascii="Times New Roman" w:eastAsia="Times New Roman" w:hAnsi="Times New Roman" w:cs="Times New Roman"/>
          <w:bCs/>
          <w:sz w:val="24"/>
          <w:szCs w:val="24"/>
          <w:lang w:val="en-US" w:eastAsia="cs-CZ"/>
        </w:rPr>
        <w:t xml:space="preserve">have </w:t>
      </w:r>
      <w:r w:rsidR="0038202E">
        <w:rPr>
          <w:rFonts w:ascii="Times New Roman" w:eastAsia="Times New Roman" w:hAnsi="Times New Roman" w:cs="Times New Roman"/>
          <w:bCs/>
          <w:sz w:val="24"/>
          <w:szCs w:val="24"/>
          <w:lang w:val="en-US" w:eastAsia="cs-CZ"/>
        </w:rPr>
        <w:t xml:space="preserve">completed </w:t>
      </w:r>
      <w:r w:rsidRPr="00E94715">
        <w:rPr>
          <w:rFonts w:ascii="Times New Roman" w:eastAsia="Times New Roman" w:hAnsi="Times New Roman" w:cs="Times New Roman"/>
          <w:bCs/>
          <w:sz w:val="24"/>
          <w:szCs w:val="24"/>
          <w:lang w:val="en-US" w:eastAsia="cs-CZ"/>
        </w:rPr>
        <w:t xml:space="preserve">the teaching practice in CAP, and three from the current one plan to </w:t>
      </w:r>
      <w:r w:rsidR="00623F58">
        <w:rPr>
          <w:rFonts w:ascii="Times New Roman" w:eastAsia="Times New Roman" w:hAnsi="Times New Roman" w:cs="Times New Roman"/>
          <w:bCs/>
          <w:sz w:val="24"/>
          <w:szCs w:val="24"/>
          <w:lang w:val="en-US" w:eastAsia="cs-CZ"/>
        </w:rPr>
        <w:t xml:space="preserve">do so </w:t>
      </w:r>
      <w:r w:rsidRPr="00E94715">
        <w:rPr>
          <w:rFonts w:ascii="Times New Roman" w:eastAsia="Times New Roman" w:hAnsi="Times New Roman" w:cs="Times New Roman"/>
          <w:bCs/>
          <w:sz w:val="24"/>
          <w:szCs w:val="24"/>
          <w:lang w:val="en-US" w:eastAsia="cs-CZ"/>
        </w:rPr>
        <w:t>in 2023.</w:t>
      </w:r>
    </w:p>
    <w:p w14:paraId="42E3CA9C" w14:textId="77777777" w:rsidR="00E94715" w:rsidRPr="00E94715" w:rsidRDefault="00E94715" w:rsidP="00343D2C">
      <w:pPr>
        <w:spacing w:after="0" w:line="240" w:lineRule="auto"/>
        <w:rPr>
          <w:rFonts w:ascii="Times New Roman" w:eastAsia="Times New Roman" w:hAnsi="Times New Roman" w:cs="Times New Roman"/>
          <w:b/>
          <w:bCs/>
          <w:color w:val="FF0000"/>
          <w:sz w:val="24"/>
          <w:szCs w:val="24"/>
          <w:lang w:val="en-US" w:eastAsia="cs-CZ"/>
        </w:rPr>
      </w:pPr>
    </w:p>
    <w:p w14:paraId="0D0D4EBB" w14:textId="20F9B043" w:rsidR="000551BF" w:rsidRPr="0014454B" w:rsidRDefault="00C90E52" w:rsidP="0014454B">
      <w:pPr>
        <w:spacing w:before="120" w:after="120" w:line="360" w:lineRule="auto"/>
        <w:jc w:val="both"/>
        <w:rPr>
          <w:rFonts w:ascii="Times New Roman" w:eastAsia="Times New Roman" w:hAnsi="Times New Roman" w:cs="Times New Roman"/>
          <w:sz w:val="24"/>
          <w:szCs w:val="24"/>
          <w:lang w:val="en-US" w:eastAsia="cs-CZ"/>
        </w:rPr>
      </w:pPr>
      <w:r w:rsidRPr="0014454B">
        <w:rPr>
          <w:rFonts w:ascii="Times New Roman" w:eastAsia="Times New Roman" w:hAnsi="Times New Roman" w:cs="Times New Roman"/>
          <w:sz w:val="24"/>
          <w:szCs w:val="24"/>
          <w:lang w:val="en-US" w:eastAsia="cs-CZ"/>
        </w:rPr>
        <w:t>We still have very little data to draw any general conclusions on the changes in the course respondents’ beliefs on academic writing/writing for publication. Nevertheless, since this is an action research study to get feedback on a real course, we have already used some findings to improve the course. Most importantly, we started offering the teaching practice. Next, we offer participants LMS courses on library literacy. And finally, we see m</w:t>
      </w:r>
      <w:r w:rsidR="000551BF" w:rsidRPr="0014454B">
        <w:rPr>
          <w:rFonts w:ascii="Times New Roman" w:eastAsia="Times New Roman" w:hAnsi="Times New Roman" w:cs="Times New Roman"/>
          <w:sz w:val="24"/>
          <w:szCs w:val="24"/>
          <w:lang w:val="en-US" w:eastAsia="cs-CZ"/>
        </w:rPr>
        <w:t xml:space="preserve">ore </w:t>
      </w:r>
      <w:r w:rsidRPr="0014454B">
        <w:rPr>
          <w:rFonts w:ascii="Times New Roman" w:eastAsia="Times New Roman" w:hAnsi="Times New Roman" w:cs="Times New Roman"/>
          <w:sz w:val="24"/>
          <w:szCs w:val="24"/>
          <w:lang w:val="en-US" w:eastAsia="cs-CZ"/>
        </w:rPr>
        <w:t xml:space="preserve">overall </w:t>
      </w:r>
      <w:r w:rsidR="000551BF" w:rsidRPr="0014454B">
        <w:rPr>
          <w:rFonts w:ascii="Times New Roman" w:eastAsia="Times New Roman" w:hAnsi="Times New Roman" w:cs="Times New Roman"/>
          <w:sz w:val="24"/>
          <w:szCs w:val="24"/>
          <w:lang w:val="en-US" w:eastAsia="cs-CZ"/>
        </w:rPr>
        <w:t xml:space="preserve">benefits than drawbacks in combining the language teachers with researchers in the same group. </w:t>
      </w:r>
    </w:p>
    <w:p w14:paraId="11C781AF" w14:textId="77777777" w:rsidR="000551BF" w:rsidRDefault="000551BF" w:rsidP="000551BF">
      <w:pPr>
        <w:spacing w:after="0" w:line="240" w:lineRule="auto"/>
        <w:rPr>
          <w:rFonts w:ascii="Times New Roman" w:eastAsia="Times New Roman" w:hAnsi="Times New Roman" w:cs="Times New Roman"/>
          <w:b/>
          <w:bCs/>
          <w:sz w:val="24"/>
          <w:szCs w:val="24"/>
          <w:lang w:val="en-GB" w:eastAsia="cs-CZ"/>
        </w:rPr>
      </w:pPr>
    </w:p>
    <w:p w14:paraId="5292139B" w14:textId="0A524902" w:rsidR="000551BF" w:rsidRPr="000551BF" w:rsidRDefault="000551BF" w:rsidP="000551BF">
      <w:p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
          <w:bCs/>
          <w:sz w:val="24"/>
          <w:szCs w:val="24"/>
          <w:lang w:val="en-GB" w:eastAsia="cs-CZ"/>
        </w:rPr>
        <w:t>Positive experience</w:t>
      </w:r>
      <w:r w:rsidRPr="000551BF">
        <w:rPr>
          <w:rFonts w:ascii="Times New Roman" w:eastAsia="Times New Roman" w:hAnsi="Times New Roman" w:cs="Times New Roman"/>
          <w:bCs/>
          <w:sz w:val="24"/>
          <w:szCs w:val="24"/>
          <w:lang w:val="en-GB" w:eastAsia="cs-CZ"/>
        </w:rPr>
        <w:t>:</w:t>
      </w:r>
    </w:p>
    <w:p w14:paraId="4906F993" w14:textId="77777777" w:rsidR="00623F58" w:rsidRPr="000551BF" w:rsidRDefault="00623F58" w:rsidP="000551BF">
      <w:pPr>
        <w:pStyle w:val="ListParagraph"/>
        <w:numPr>
          <w:ilvl w:val="0"/>
          <w:numId w:val="5"/>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the blended-learning format</w:t>
      </w:r>
    </w:p>
    <w:p w14:paraId="2BA15532" w14:textId="77777777" w:rsidR="00623F58" w:rsidRPr="000551BF" w:rsidRDefault="00623F58" w:rsidP="000551BF">
      <w:pPr>
        <w:pStyle w:val="ListParagraph"/>
        <w:numPr>
          <w:ilvl w:val="0"/>
          <w:numId w:val="5"/>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highly useful</w:t>
      </w:r>
      <w:r w:rsidRPr="000551BF">
        <w:rPr>
          <w:rFonts w:ascii="Times New Roman" w:eastAsia="Times New Roman" w:hAnsi="Times New Roman" w:cs="Times New Roman"/>
          <w:bCs/>
          <w:sz w:val="24"/>
          <w:szCs w:val="24"/>
          <w:lang w:eastAsia="cs-CZ"/>
        </w:rPr>
        <w:t xml:space="preserve"> </w:t>
      </w:r>
      <w:r w:rsidRPr="000551BF">
        <w:rPr>
          <w:rFonts w:ascii="Times New Roman" w:eastAsia="Times New Roman" w:hAnsi="Times New Roman" w:cs="Times New Roman"/>
          <w:bCs/>
          <w:sz w:val="24"/>
          <w:szCs w:val="24"/>
          <w:lang w:val="en-GB" w:eastAsia="cs-CZ"/>
        </w:rPr>
        <w:t>content</w:t>
      </w:r>
    </w:p>
    <w:p w14:paraId="674E1C01" w14:textId="77777777" w:rsidR="00623F58" w:rsidRPr="000551BF" w:rsidRDefault="00623F58" w:rsidP="000551BF">
      <w:pPr>
        <w:pStyle w:val="ListParagraph"/>
        <w:numPr>
          <w:ilvl w:val="0"/>
          <w:numId w:val="5"/>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platform to share experience</w:t>
      </w:r>
    </w:p>
    <w:p w14:paraId="3A953F16" w14:textId="3FB215D7" w:rsidR="00623F58" w:rsidRPr="000551BF" w:rsidRDefault="00623F58" w:rsidP="000551BF">
      <w:pPr>
        <w:pStyle w:val="ListParagraph"/>
        <w:numPr>
          <w:ilvl w:val="0"/>
          <w:numId w:val="5"/>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learning from each other</w:t>
      </w:r>
      <w:r w:rsidR="000551BF">
        <w:rPr>
          <w:rFonts w:ascii="Times New Roman" w:eastAsia="Times New Roman" w:hAnsi="Times New Roman" w:cs="Times New Roman"/>
          <w:bCs/>
          <w:sz w:val="24"/>
          <w:szCs w:val="24"/>
          <w:lang w:val="en-GB" w:eastAsia="cs-CZ"/>
        </w:rPr>
        <w:t>’s</w:t>
      </w:r>
      <w:r w:rsidRPr="000551BF">
        <w:rPr>
          <w:rFonts w:ascii="Times New Roman" w:eastAsia="Times New Roman" w:hAnsi="Times New Roman" w:cs="Times New Roman"/>
          <w:bCs/>
          <w:sz w:val="24"/>
          <w:szCs w:val="24"/>
          <w:lang w:val="en-GB" w:eastAsia="cs-CZ"/>
        </w:rPr>
        <w:t xml:space="preserve"> tasks and feedback</w:t>
      </w:r>
    </w:p>
    <w:p w14:paraId="0AA1F7FA" w14:textId="77777777" w:rsidR="00623F58" w:rsidRPr="000551BF" w:rsidRDefault="00623F58" w:rsidP="000551BF">
      <w:pPr>
        <w:pStyle w:val="ListParagraph"/>
        <w:numPr>
          <w:ilvl w:val="0"/>
          <w:numId w:val="5"/>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constructive feedback from the teacher on each task</w:t>
      </w:r>
    </w:p>
    <w:p w14:paraId="02B2E227" w14:textId="77777777" w:rsidR="00623F58" w:rsidRPr="000551BF" w:rsidRDefault="00623F58" w:rsidP="000551BF">
      <w:pPr>
        <w:pStyle w:val="ListParagraph"/>
        <w:numPr>
          <w:ilvl w:val="0"/>
          <w:numId w:val="5"/>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real-life materials and preparation for future lessons</w:t>
      </w:r>
    </w:p>
    <w:p w14:paraId="45C82940" w14:textId="771A9124" w:rsidR="000551BF" w:rsidRDefault="000551BF" w:rsidP="00343D2C">
      <w:pPr>
        <w:spacing w:after="0" w:line="240" w:lineRule="auto"/>
        <w:rPr>
          <w:rFonts w:ascii="Times New Roman" w:eastAsia="Times New Roman" w:hAnsi="Times New Roman" w:cs="Times New Roman"/>
          <w:bCs/>
          <w:sz w:val="24"/>
          <w:szCs w:val="24"/>
          <w:lang w:val="en-US" w:eastAsia="cs-CZ"/>
        </w:rPr>
      </w:pPr>
    </w:p>
    <w:p w14:paraId="116C3B6D" w14:textId="5921AFDB" w:rsidR="000551BF" w:rsidRPr="000551BF" w:rsidRDefault="000551BF" w:rsidP="000551BF">
      <w:p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Despite the excellent backgrounds in the language skills, teaching, and feedback skills, language teachers lack</w:t>
      </w:r>
      <w:r w:rsidR="0038202E">
        <w:rPr>
          <w:rFonts w:ascii="Times New Roman" w:eastAsia="Times New Roman" w:hAnsi="Times New Roman" w:cs="Times New Roman"/>
          <w:bCs/>
          <w:sz w:val="24"/>
          <w:szCs w:val="24"/>
          <w:lang w:val="en-GB" w:eastAsia="cs-CZ"/>
        </w:rPr>
        <w:t xml:space="preserve"> </w:t>
      </w:r>
      <w:r w:rsidRPr="000551BF">
        <w:rPr>
          <w:rFonts w:ascii="Times New Roman" w:eastAsia="Times New Roman" w:hAnsi="Times New Roman" w:cs="Times New Roman"/>
          <w:b/>
          <w:bCs/>
          <w:sz w:val="24"/>
          <w:szCs w:val="24"/>
          <w:lang w:val="en-GB" w:eastAsia="cs-CZ"/>
        </w:rPr>
        <w:t>experience with research, publishing, and review process</w:t>
      </w:r>
      <w:r w:rsidR="00735D6A">
        <w:rPr>
          <w:rFonts w:ascii="Times New Roman" w:eastAsia="Times New Roman" w:hAnsi="Times New Roman" w:cs="Times New Roman"/>
          <w:b/>
          <w:bCs/>
          <w:sz w:val="24"/>
          <w:szCs w:val="24"/>
          <w:lang w:val="en-GB" w:eastAsia="cs-CZ"/>
        </w:rPr>
        <w:t>. They need to continue learning about:</w:t>
      </w:r>
      <w:r w:rsidRPr="000551BF">
        <w:rPr>
          <w:rFonts w:ascii="Times New Roman" w:eastAsia="Times New Roman" w:hAnsi="Times New Roman" w:cs="Times New Roman"/>
          <w:b/>
          <w:bCs/>
          <w:sz w:val="24"/>
          <w:szCs w:val="24"/>
          <w:lang w:val="en-GB" w:eastAsia="cs-CZ"/>
        </w:rPr>
        <w:t xml:space="preserve"> </w:t>
      </w:r>
    </w:p>
    <w:p w14:paraId="00307F6C" w14:textId="77777777" w:rsidR="00623F58" w:rsidRPr="000551BF" w:rsidRDefault="00623F58" w:rsidP="000551BF">
      <w:pPr>
        <w:pStyle w:val="ListParagraph"/>
        <w:numPr>
          <w:ilvl w:val="0"/>
          <w:numId w:val="11"/>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 xml:space="preserve">the understanding of the genre of a research paper </w:t>
      </w:r>
    </w:p>
    <w:p w14:paraId="5F94F5E6" w14:textId="77777777" w:rsidR="00623F58" w:rsidRPr="000551BF" w:rsidRDefault="00623F58" w:rsidP="000551BF">
      <w:pPr>
        <w:pStyle w:val="ListParagraph"/>
        <w:numPr>
          <w:ilvl w:val="0"/>
          <w:numId w:val="11"/>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experience in genre analysis</w:t>
      </w:r>
    </w:p>
    <w:p w14:paraId="70AA6413" w14:textId="77777777" w:rsidR="00623F58" w:rsidRPr="000551BF" w:rsidRDefault="00623F58" w:rsidP="000551BF">
      <w:pPr>
        <w:pStyle w:val="ListParagraph"/>
        <w:numPr>
          <w:ilvl w:val="0"/>
          <w:numId w:val="11"/>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experience with judging the quality of a journal, and published research</w:t>
      </w:r>
    </w:p>
    <w:p w14:paraId="53CE2E3A" w14:textId="77777777" w:rsidR="00623F58" w:rsidRPr="000551BF" w:rsidRDefault="00623F58" w:rsidP="000551BF">
      <w:pPr>
        <w:pStyle w:val="ListParagraph"/>
        <w:numPr>
          <w:ilvl w:val="0"/>
          <w:numId w:val="11"/>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experience with research databases</w:t>
      </w:r>
    </w:p>
    <w:p w14:paraId="27D054B1" w14:textId="77777777" w:rsidR="000551BF" w:rsidRPr="000551BF" w:rsidRDefault="000551BF" w:rsidP="000551BF">
      <w:p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 xml:space="preserve">Some even expected a different content. </w:t>
      </w:r>
    </w:p>
    <w:p w14:paraId="513F004C" w14:textId="5EFC6C7E" w:rsidR="000551BF" w:rsidRDefault="000551BF" w:rsidP="00343D2C">
      <w:pPr>
        <w:spacing w:after="0" w:line="240" w:lineRule="auto"/>
        <w:rPr>
          <w:rFonts w:ascii="Times New Roman" w:eastAsia="Times New Roman" w:hAnsi="Times New Roman" w:cs="Times New Roman"/>
          <w:bCs/>
          <w:sz w:val="24"/>
          <w:szCs w:val="24"/>
          <w:lang w:val="en-US" w:eastAsia="cs-CZ"/>
        </w:rPr>
      </w:pPr>
    </w:p>
    <w:p w14:paraId="18D5AC84" w14:textId="77777777" w:rsidR="000551BF" w:rsidRPr="000551BF" w:rsidRDefault="000551BF" w:rsidP="000551BF">
      <w:p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Contrary to the language teachers, some researchers feared inadequate language skills, but had:</w:t>
      </w:r>
    </w:p>
    <w:p w14:paraId="5847F16F" w14:textId="77777777" w:rsidR="00623F58" w:rsidRPr="000551BF" w:rsidRDefault="00623F58" w:rsidP="000551BF">
      <w:pPr>
        <w:pStyle w:val="ListParagraph"/>
        <w:numPr>
          <w:ilvl w:val="0"/>
          <w:numId w:val="12"/>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 xml:space="preserve">high motivation to learn (teach writing and publish) </w:t>
      </w:r>
    </w:p>
    <w:p w14:paraId="5B0612FA" w14:textId="77777777" w:rsidR="00623F58" w:rsidRPr="000551BF" w:rsidRDefault="00623F58" w:rsidP="000551BF">
      <w:pPr>
        <w:pStyle w:val="ListParagraph"/>
        <w:numPr>
          <w:ilvl w:val="0"/>
          <w:numId w:val="12"/>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 xml:space="preserve">desire to provide support to their (PhD) students </w:t>
      </w:r>
    </w:p>
    <w:p w14:paraId="1312F0FE" w14:textId="77777777" w:rsidR="00623F58" w:rsidRPr="000551BF" w:rsidRDefault="00623F58" w:rsidP="000551BF">
      <w:pPr>
        <w:pStyle w:val="ListParagraph"/>
        <w:numPr>
          <w:ilvl w:val="0"/>
          <w:numId w:val="12"/>
        </w:numPr>
        <w:spacing w:after="0" w:line="240" w:lineRule="auto"/>
        <w:rPr>
          <w:rFonts w:ascii="Times New Roman" w:eastAsia="Times New Roman" w:hAnsi="Times New Roman" w:cs="Times New Roman"/>
          <w:bCs/>
          <w:sz w:val="24"/>
          <w:szCs w:val="24"/>
          <w:lang w:eastAsia="cs-CZ"/>
        </w:rPr>
      </w:pPr>
      <w:r w:rsidRPr="000551BF">
        <w:rPr>
          <w:rFonts w:ascii="Times New Roman" w:eastAsia="Times New Roman" w:hAnsi="Times New Roman" w:cs="Times New Roman"/>
          <w:bCs/>
          <w:sz w:val="24"/>
          <w:szCs w:val="24"/>
          <w:lang w:val="en-GB" w:eastAsia="cs-CZ"/>
        </w:rPr>
        <w:t>eagerness to incorporate the principles into their undergraduate (disciplinary) courses</w:t>
      </w:r>
    </w:p>
    <w:p w14:paraId="14DAFC1C" w14:textId="2D4C61A8" w:rsidR="000551BF" w:rsidRDefault="000551BF" w:rsidP="00343D2C">
      <w:pPr>
        <w:spacing w:after="0" w:line="240" w:lineRule="auto"/>
        <w:rPr>
          <w:rFonts w:ascii="Times New Roman" w:eastAsia="Times New Roman" w:hAnsi="Times New Roman" w:cs="Times New Roman"/>
          <w:bCs/>
          <w:sz w:val="24"/>
          <w:szCs w:val="24"/>
          <w:lang w:val="en-US" w:eastAsia="cs-CZ"/>
        </w:rPr>
      </w:pPr>
    </w:p>
    <w:p w14:paraId="30B7D29A" w14:textId="77777777" w:rsidR="00E94715" w:rsidRPr="00E94715" w:rsidRDefault="00E94715" w:rsidP="00343D2C">
      <w:pPr>
        <w:spacing w:after="0" w:line="240" w:lineRule="auto"/>
        <w:rPr>
          <w:rFonts w:ascii="Times New Roman" w:eastAsia="Times New Roman" w:hAnsi="Times New Roman" w:cs="Times New Roman"/>
          <w:b/>
          <w:bCs/>
          <w:color w:val="FF0000"/>
          <w:sz w:val="24"/>
          <w:szCs w:val="24"/>
          <w:lang w:val="en-US" w:eastAsia="cs-CZ"/>
        </w:rPr>
      </w:pPr>
    </w:p>
    <w:p w14:paraId="75934DE6" w14:textId="10E234FD" w:rsidR="00343D2C" w:rsidRPr="00F94C74" w:rsidRDefault="00343D2C" w:rsidP="00343D2C">
      <w:pPr>
        <w:spacing w:after="0" w:line="240" w:lineRule="auto"/>
        <w:rPr>
          <w:rFonts w:ascii="Times New Roman" w:eastAsia="Times New Roman" w:hAnsi="Times New Roman" w:cs="Times New Roman"/>
          <w:sz w:val="24"/>
          <w:szCs w:val="24"/>
          <w:lang w:val="en-US" w:eastAsia="cs-CZ"/>
        </w:rPr>
      </w:pPr>
      <w:r w:rsidRPr="00F94C74">
        <w:rPr>
          <w:rFonts w:ascii="Times New Roman" w:eastAsia="Times New Roman" w:hAnsi="Times New Roman" w:cs="Times New Roman"/>
          <w:b/>
          <w:bCs/>
          <w:sz w:val="24"/>
          <w:szCs w:val="24"/>
          <w:lang w:val="en-US" w:eastAsia="cs-CZ"/>
        </w:rPr>
        <w:t xml:space="preserve">Discussion/Implications: </w:t>
      </w:r>
      <w:r w:rsidRPr="00F94C74">
        <w:rPr>
          <w:rFonts w:ascii="Times New Roman" w:eastAsia="Times New Roman" w:hAnsi="Times New Roman" w:cs="Times New Roman"/>
          <w:sz w:val="24"/>
          <w:szCs w:val="24"/>
          <w:lang w:val="en-US" w:eastAsia="cs-CZ"/>
        </w:rPr>
        <w:t> Offer a discussion about general practices for how these trainings can work and considerations:</w:t>
      </w:r>
    </w:p>
    <w:p w14:paraId="2F2066CB"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—Online or face to face</w:t>
      </w:r>
    </w:p>
    <w:p w14:paraId="09144581"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—Bringing on people with specialist/insider knowledge</w:t>
      </w:r>
    </w:p>
    <w:p w14:paraId="69BB0B7A"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—How long is reasonable for faculty</w:t>
      </w:r>
    </w:p>
    <w:p w14:paraId="47B42834"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lastRenderedPageBreak/>
        <w:t>—Theoretical and research foundations</w:t>
      </w:r>
    </w:p>
    <w:p w14:paraId="65772768" w14:textId="77777777" w:rsidR="00343D2C" w:rsidRPr="00E94715" w:rsidRDefault="00343D2C" w:rsidP="00343D2C">
      <w:pPr>
        <w:spacing w:after="0" w:line="240" w:lineRule="auto"/>
        <w:rPr>
          <w:rFonts w:ascii="Times New Roman" w:eastAsia="Times New Roman" w:hAnsi="Times New Roman" w:cs="Times New Roman"/>
          <w:sz w:val="24"/>
          <w:szCs w:val="24"/>
          <w:lang w:val="en-US" w:eastAsia="cs-CZ"/>
        </w:rPr>
      </w:pPr>
    </w:p>
    <w:p w14:paraId="30A85CAC" w14:textId="1B19F7BA" w:rsidR="000551BF" w:rsidRPr="0038202E" w:rsidRDefault="000551BF" w:rsidP="0038202E">
      <w:pPr>
        <w:spacing w:after="120" w:line="360" w:lineRule="auto"/>
        <w:jc w:val="both"/>
        <w:rPr>
          <w:rFonts w:ascii="Times New Roman" w:hAnsi="Times New Roman" w:cs="Times New Roman"/>
          <w:sz w:val="24"/>
          <w:szCs w:val="24"/>
          <w:lang w:val="en-US"/>
        </w:rPr>
      </w:pPr>
      <w:r w:rsidRPr="0038202E">
        <w:rPr>
          <w:rFonts w:ascii="Times New Roman" w:hAnsi="Times New Roman" w:cs="Times New Roman"/>
          <w:sz w:val="24"/>
          <w:szCs w:val="24"/>
          <w:lang w:val="en-US"/>
        </w:rPr>
        <w:t>Although the study participants all evaluated the online course in a positive manner, those who took the teaching practice said that the experience was transformative to them. During teaching the real course, the teachers realized the value of constructive feedback and how all the aspects discussed in the LMS course are interconnected.</w:t>
      </w:r>
      <w:r w:rsidR="00082F35">
        <w:rPr>
          <w:rFonts w:ascii="Times New Roman" w:hAnsi="Times New Roman" w:cs="Times New Roman"/>
          <w:sz w:val="24"/>
          <w:szCs w:val="24"/>
          <w:lang w:val="en-US"/>
        </w:rPr>
        <w:t xml:space="preserve"> </w:t>
      </w:r>
      <w:r w:rsidR="0038202E" w:rsidRPr="0038202E">
        <w:rPr>
          <w:rFonts w:ascii="Times New Roman" w:hAnsi="Times New Roman" w:cs="Times New Roman"/>
          <w:sz w:val="24"/>
          <w:szCs w:val="24"/>
          <w:lang w:val="en-US"/>
        </w:rPr>
        <w:t>E</w:t>
      </w:r>
      <w:r w:rsidRPr="0038202E">
        <w:rPr>
          <w:rFonts w:ascii="Times New Roman" w:hAnsi="Times New Roman" w:cs="Times New Roman"/>
          <w:sz w:val="24"/>
          <w:szCs w:val="24"/>
          <w:lang w:val="en-US"/>
        </w:rPr>
        <w:t>xtra support is needed</w:t>
      </w:r>
      <w:r w:rsidR="0038202E" w:rsidRPr="0038202E">
        <w:rPr>
          <w:rFonts w:ascii="Times New Roman" w:hAnsi="Times New Roman" w:cs="Times New Roman"/>
          <w:sz w:val="24"/>
          <w:szCs w:val="24"/>
          <w:lang w:val="en-US"/>
        </w:rPr>
        <w:t xml:space="preserve"> for language teachers without a PhD on the basics of research and publication. </w:t>
      </w:r>
    </w:p>
    <w:p w14:paraId="55B33835" w14:textId="030A3AE3" w:rsidR="000551BF" w:rsidRPr="00F94C74" w:rsidRDefault="00D731F2" w:rsidP="00F94C74">
      <w:pPr>
        <w:spacing w:after="120" w:line="360" w:lineRule="auto"/>
        <w:jc w:val="both"/>
        <w:rPr>
          <w:rFonts w:ascii="Times New Roman" w:hAnsi="Times New Roman" w:cs="Times New Roman"/>
          <w:sz w:val="24"/>
          <w:szCs w:val="24"/>
          <w:lang w:val="en-US"/>
        </w:rPr>
      </w:pPr>
      <w:r w:rsidRPr="00F94C74">
        <w:rPr>
          <w:rFonts w:ascii="Times New Roman" w:hAnsi="Times New Roman" w:cs="Times New Roman"/>
          <w:sz w:val="24"/>
          <w:szCs w:val="24"/>
          <w:lang w:val="en-US"/>
        </w:rPr>
        <w:t xml:space="preserve">Even in the US, there is almost no training for disciplinary faculty teaching advanced writing, like writing for publication. This way, faculty may </w:t>
      </w:r>
      <w:r w:rsidR="00AA0852">
        <w:rPr>
          <w:rFonts w:ascii="Times New Roman" w:hAnsi="Times New Roman" w:cs="Times New Roman"/>
          <w:sz w:val="24"/>
          <w:szCs w:val="24"/>
          <w:lang w:val="en-US"/>
        </w:rPr>
        <w:t xml:space="preserve">have </w:t>
      </w:r>
      <w:r w:rsidRPr="00F94C74">
        <w:rPr>
          <w:rFonts w:ascii="Times New Roman" w:hAnsi="Times New Roman" w:cs="Times New Roman"/>
          <w:sz w:val="24"/>
          <w:szCs w:val="24"/>
          <w:lang w:val="en-US"/>
        </w:rPr>
        <w:t>very little training in teaching writing at any level, and the more advanced the writing, the harder it is to teach.</w:t>
      </w:r>
    </w:p>
    <w:p w14:paraId="25C01CC2" w14:textId="77777777" w:rsidR="00D731F2" w:rsidRDefault="00D731F2" w:rsidP="000551BF">
      <w:pPr>
        <w:spacing w:after="0" w:line="240" w:lineRule="auto"/>
        <w:rPr>
          <w:rFonts w:ascii="Times New Roman" w:eastAsia="Times New Roman" w:hAnsi="Times New Roman" w:cs="Times New Roman"/>
          <w:bCs/>
          <w:sz w:val="24"/>
          <w:szCs w:val="24"/>
          <w:lang w:val="en-US" w:eastAsia="cs-CZ"/>
        </w:rPr>
      </w:pPr>
    </w:p>
    <w:p w14:paraId="752065F0" w14:textId="39E6FFCC" w:rsidR="000551BF" w:rsidRDefault="008D55EC" w:rsidP="000551BF">
      <w:pPr>
        <w:spacing w:after="0" w:line="240" w:lineRule="auto"/>
        <w:rPr>
          <w:rFonts w:ascii="Times New Roman" w:eastAsia="Times New Roman" w:hAnsi="Times New Roman" w:cs="Times New Roman"/>
          <w:b/>
          <w:bCs/>
          <w:sz w:val="24"/>
          <w:szCs w:val="24"/>
          <w:lang w:val="en-US" w:eastAsia="cs-CZ"/>
        </w:rPr>
      </w:pPr>
      <w:r>
        <w:rPr>
          <w:rFonts w:ascii="Times New Roman" w:eastAsia="Times New Roman" w:hAnsi="Times New Roman" w:cs="Times New Roman"/>
          <w:b/>
          <w:bCs/>
          <w:sz w:val="24"/>
          <w:szCs w:val="24"/>
          <w:lang w:val="en-US" w:eastAsia="cs-CZ"/>
        </w:rPr>
        <w:t>Ongoing</w:t>
      </w:r>
      <w:r w:rsidR="000551BF">
        <w:rPr>
          <w:rFonts w:ascii="Times New Roman" w:eastAsia="Times New Roman" w:hAnsi="Times New Roman" w:cs="Times New Roman"/>
          <w:b/>
          <w:bCs/>
          <w:sz w:val="24"/>
          <w:szCs w:val="24"/>
          <w:lang w:val="en-US" w:eastAsia="cs-CZ"/>
        </w:rPr>
        <w:t xml:space="preserve"> improvements to the course</w:t>
      </w:r>
    </w:p>
    <w:p w14:paraId="02F51BEE" w14:textId="77777777" w:rsidR="000551BF" w:rsidRDefault="000551BF" w:rsidP="000551BF">
      <w:pPr>
        <w:spacing w:after="0" w:line="240" w:lineRule="auto"/>
        <w:rPr>
          <w:rFonts w:ascii="Times New Roman" w:eastAsia="Times New Roman" w:hAnsi="Times New Roman" w:cs="Times New Roman"/>
          <w:b/>
          <w:bCs/>
          <w:sz w:val="24"/>
          <w:szCs w:val="24"/>
          <w:lang w:val="en-US" w:eastAsia="cs-CZ"/>
        </w:rPr>
      </w:pPr>
    </w:p>
    <w:p w14:paraId="400C21AA" w14:textId="100BE8E7" w:rsidR="00623F58" w:rsidRPr="008D55EC" w:rsidRDefault="00623F58" w:rsidP="008D55EC">
      <w:pPr>
        <w:spacing w:after="0" w:line="240" w:lineRule="auto"/>
        <w:rPr>
          <w:rFonts w:ascii="Times New Roman" w:eastAsia="Times New Roman" w:hAnsi="Times New Roman" w:cs="Times New Roman"/>
          <w:sz w:val="24"/>
          <w:szCs w:val="24"/>
          <w:lang w:eastAsia="cs-CZ"/>
        </w:rPr>
      </w:pPr>
      <w:r w:rsidRPr="008D55EC">
        <w:rPr>
          <w:rFonts w:ascii="Times New Roman" w:eastAsia="Times New Roman" w:hAnsi="Times New Roman" w:cs="Times New Roman"/>
          <w:sz w:val="24"/>
          <w:szCs w:val="24"/>
          <w:lang w:val="en-US" w:eastAsia="cs-CZ"/>
        </w:rPr>
        <w:t xml:space="preserve">Collaboration with the VSB-TUO Library and PhD Academy– </w:t>
      </w:r>
      <w:r w:rsidR="00C43B46">
        <w:rPr>
          <w:rFonts w:ascii="Times New Roman" w:eastAsia="Times New Roman" w:hAnsi="Times New Roman" w:cs="Times New Roman"/>
          <w:sz w:val="24"/>
          <w:szCs w:val="24"/>
          <w:lang w:val="en-US" w:eastAsia="cs-CZ"/>
        </w:rPr>
        <w:t>LMS</w:t>
      </w:r>
      <w:r w:rsidRPr="008D55EC">
        <w:rPr>
          <w:rFonts w:ascii="Times New Roman" w:eastAsia="Times New Roman" w:hAnsi="Times New Roman" w:cs="Times New Roman"/>
          <w:sz w:val="24"/>
          <w:szCs w:val="24"/>
          <w:lang w:val="en-US" w:eastAsia="cs-CZ"/>
        </w:rPr>
        <w:t xml:space="preserve"> courses on working with the databases</w:t>
      </w:r>
    </w:p>
    <w:p w14:paraId="1117DAE4" w14:textId="77777777" w:rsidR="008D55EC" w:rsidRDefault="008D55EC" w:rsidP="008D55EC">
      <w:pPr>
        <w:spacing w:after="0" w:line="240" w:lineRule="auto"/>
        <w:rPr>
          <w:rFonts w:ascii="Times New Roman" w:eastAsia="Times New Roman" w:hAnsi="Times New Roman" w:cs="Times New Roman"/>
          <w:sz w:val="24"/>
          <w:szCs w:val="24"/>
          <w:lang w:val="en-US" w:eastAsia="cs-CZ"/>
        </w:rPr>
      </w:pPr>
    </w:p>
    <w:p w14:paraId="2C7454DF" w14:textId="0AC9FF08" w:rsidR="00623F58" w:rsidRPr="008D55EC" w:rsidRDefault="00623F58" w:rsidP="008D55EC">
      <w:pPr>
        <w:spacing w:after="0" w:line="240" w:lineRule="auto"/>
        <w:rPr>
          <w:rFonts w:ascii="Times New Roman" w:eastAsia="Times New Roman" w:hAnsi="Times New Roman" w:cs="Times New Roman"/>
          <w:sz w:val="24"/>
          <w:szCs w:val="24"/>
          <w:lang w:eastAsia="cs-CZ"/>
        </w:rPr>
      </w:pPr>
      <w:r w:rsidRPr="008D55EC">
        <w:rPr>
          <w:rFonts w:ascii="Times New Roman" w:eastAsia="Times New Roman" w:hAnsi="Times New Roman" w:cs="Times New Roman"/>
          <w:sz w:val="24"/>
          <w:szCs w:val="24"/>
          <w:lang w:val="en-US" w:eastAsia="cs-CZ"/>
        </w:rPr>
        <w:t>A follow-up one-semester mentored teach</w:t>
      </w:r>
      <w:r w:rsidR="00933847">
        <w:rPr>
          <w:rFonts w:ascii="Times New Roman" w:eastAsia="Times New Roman" w:hAnsi="Times New Roman" w:cs="Times New Roman"/>
          <w:sz w:val="24"/>
          <w:szCs w:val="24"/>
          <w:lang w:val="en-US" w:eastAsia="cs-CZ"/>
        </w:rPr>
        <w:t>ing</w:t>
      </w:r>
      <w:r w:rsidRPr="008D55EC">
        <w:rPr>
          <w:rFonts w:ascii="Times New Roman" w:eastAsia="Times New Roman" w:hAnsi="Times New Roman" w:cs="Times New Roman"/>
          <w:sz w:val="24"/>
          <w:szCs w:val="24"/>
          <w:lang w:val="en-US" w:eastAsia="cs-CZ"/>
        </w:rPr>
        <w:t xml:space="preserve"> practice in the Centre for Academic Writing (Czech Academy of Sciences, Prague) – participants learn to give on-going constructive feedback</w:t>
      </w:r>
    </w:p>
    <w:p w14:paraId="7648D6B1" w14:textId="77777777" w:rsidR="0079711B" w:rsidRDefault="0079711B" w:rsidP="0079711B">
      <w:pPr>
        <w:spacing w:after="0" w:line="240" w:lineRule="auto"/>
        <w:rPr>
          <w:rFonts w:ascii="Times New Roman" w:eastAsia="Times New Roman" w:hAnsi="Times New Roman" w:cs="Times New Roman"/>
          <w:sz w:val="24"/>
          <w:szCs w:val="24"/>
          <w:lang w:val="en-US" w:eastAsia="cs-CZ"/>
        </w:rPr>
      </w:pPr>
    </w:p>
    <w:p w14:paraId="05E8A7E3" w14:textId="6A2ED138" w:rsidR="00623F58" w:rsidRPr="0079711B" w:rsidRDefault="00623F58" w:rsidP="0079711B">
      <w:pPr>
        <w:spacing w:after="0" w:line="240" w:lineRule="auto"/>
        <w:rPr>
          <w:rFonts w:ascii="Times New Roman" w:eastAsia="Times New Roman" w:hAnsi="Times New Roman" w:cs="Times New Roman"/>
          <w:sz w:val="24"/>
          <w:szCs w:val="24"/>
          <w:lang w:eastAsia="cs-CZ"/>
        </w:rPr>
      </w:pPr>
      <w:r w:rsidRPr="0079711B">
        <w:rPr>
          <w:rFonts w:ascii="Times New Roman" w:eastAsia="Times New Roman" w:hAnsi="Times New Roman" w:cs="Times New Roman"/>
          <w:sz w:val="24"/>
          <w:szCs w:val="24"/>
          <w:lang w:val="en-US" w:eastAsia="cs-CZ"/>
        </w:rPr>
        <w:t>Extra workshops for disciplinary teachers in academic writing (VSB-TUO)</w:t>
      </w:r>
      <w:r w:rsidR="0079711B">
        <w:rPr>
          <w:rFonts w:ascii="Times New Roman" w:eastAsia="Times New Roman" w:hAnsi="Times New Roman" w:cs="Times New Roman"/>
          <w:sz w:val="24"/>
          <w:szCs w:val="24"/>
          <w:lang w:val="en-US" w:eastAsia="cs-CZ"/>
        </w:rPr>
        <w:t xml:space="preserve"> and writing for publication will be offered</w:t>
      </w:r>
      <w:r w:rsidRPr="0079711B">
        <w:rPr>
          <w:rFonts w:ascii="Times New Roman" w:eastAsia="Times New Roman" w:hAnsi="Times New Roman" w:cs="Times New Roman"/>
          <w:sz w:val="24"/>
          <w:szCs w:val="24"/>
          <w:lang w:val="en-US" w:eastAsia="cs-CZ"/>
        </w:rPr>
        <w:t>.</w:t>
      </w:r>
    </w:p>
    <w:p w14:paraId="487E0459" w14:textId="2579A6A5" w:rsidR="000551BF" w:rsidRPr="00F94C74" w:rsidRDefault="000551BF" w:rsidP="000551BF">
      <w:pPr>
        <w:spacing w:after="0" w:line="240" w:lineRule="auto"/>
        <w:rPr>
          <w:rFonts w:ascii="Times New Roman" w:eastAsia="Times New Roman" w:hAnsi="Times New Roman" w:cs="Times New Roman"/>
          <w:sz w:val="24"/>
          <w:szCs w:val="24"/>
          <w:lang w:val="en-GB" w:eastAsia="cs-CZ"/>
        </w:rPr>
      </w:pPr>
    </w:p>
    <w:p w14:paraId="693F67DB" w14:textId="77777777" w:rsidR="000551BF" w:rsidRDefault="000551BF" w:rsidP="000551BF">
      <w:pPr>
        <w:spacing w:after="0" w:line="240" w:lineRule="auto"/>
        <w:rPr>
          <w:rFonts w:ascii="Times New Roman" w:eastAsia="Times New Roman" w:hAnsi="Times New Roman" w:cs="Times New Roman"/>
          <w:bCs/>
          <w:sz w:val="24"/>
          <w:szCs w:val="24"/>
          <w:lang w:val="en-US" w:eastAsia="cs-CZ"/>
        </w:rPr>
      </w:pPr>
    </w:p>
    <w:p w14:paraId="67A26770" w14:textId="1436341B" w:rsidR="00A733B0" w:rsidRPr="00E94715" w:rsidRDefault="00A733B0" w:rsidP="00A733B0">
      <w:pPr>
        <w:spacing w:before="120" w:after="120"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Overall, </w:t>
      </w:r>
      <w:r w:rsidRPr="00433E10">
        <w:rPr>
          <w:rFonts w:ascii="Times New Roman" w:eastAsia="Times New Roman" w:hAnsi="Times New Roman" w:cs="Times New Roman"/>
          <w:sz w:val="24"/>
          <w:szCs w:val="24"/>
          <w:lang w:val="en-US" w:eastAsia="cs-CZ"/>
        </w:rPr>
        <w:t xml:space="preserve">it is </w:t>
      </w:r>
      <w:r>
        <w:rPr>
          <w:rFonts w:ascii="Times New Roman" w:eastAsia="Times New Roman" w:hAnsi="Times New Roman" w:cs="Times New Roman"/>
          <w:sz w:val="24"/>
          <w:szCs w:val="24"/>
          <w:lang w:val="en-US" w:eastAsia="cs-CZ"/>
        </w:rPr>
        <w:t xml:space="preserve">very enriching for all participants </w:t>
      </w:r>
      <w:r w:rsidRPr="00433E10">
        <w:rPr>
          <w:rFonts w:ascii="Times New Roman" w:eastAsia="Times New Roman" w:hAnsi="Times New Roman" w:cs="Times New Roman"/>
          <w:sz w:val="24"/>
          <w:szCs w:val="24"/>
          <w:lang w:val="en-US" w:eastAsia="cs-CZ"/>
        </w:rPr>
        <w:t xml:space="preserve">to have participants </w:t>
      </w:r>
      <w:r>
        <w:rPr>
          <w:rFonts w:ascii="Times New Roman" w:eastAsia="Times New Roman" w:hAnsi="Times New Roman" w:cs="Times New Roman"/>
          <w:sz w:val="24"/>
          <w:szCs w:val="24"/>
          <w:lang w:val="en-US" w:eastAsia="cs-CZ"/>
        </w:rPr>
        <w:t xml:space="preserve">from mixed backgrounds </w:t>
      </w:r>
      <w:r w:rsidRPr="00433E10">
        <w:rPr>
          <w:rFonts w:ascii="Times New Roman" w:eastAsia="Times New Roman" w:hAnsi="Times New Roman" w:cs="Times New Roman"/>
          <w:sz w:val="24"/>
          <w:szCs w:val="24"/>
          <w:lang w:val="en-US" w:eastAsia="cs-CZ"/>
        </w:rPr>
        <w:t xml:space="preserve">– they need to cooperate and learn from one another. </w:t>
      </w:r>
      <w:r w:rsidRPr="00E94715">
        <w:rPr>
          <w:rFonts w:ascii="Times New Roman" w:eastAsia="Times New Roman" w:hAnsi="Times New Roman" w:cs="Times New Roman"/>
          <w:sz w:val="24"/>
          <w:szCs w:val="24"/>
          <w:lang w:val="en-US" w:eastAsia="cs-CZ"/>
        </w:rPr>
        <w:t xml:space="preserve">Many of the participants of the course have been supporting both undergraduate or graduate students in writing, often both in Czech and English, and we see this course as a way to supplement and extend the work that they have already been doing. Plus, we aim to provide them with a large set of new tools for them to be more effective, </w:t>
      </w:r>
      <w:r w:rsidR="008C30FC">
        <w:rPr>
          <w:rFonts w:ascii="Times New Roman" w:eastAsia="Times New Roman" w:hAnsi="Times New Roman" w:cs="Times New Roman"/>
          <w:sz w:val="24"/>
          <w:szCs w:val="24"/>
          <w:lang w:val="en-US" w:eastAsia="cs-CZ"/>
        </w:rPr>
        <w:t xml:space="preserve">and </w:t>
      </w:r>
      <w:r w:rsidRPr="00E94715">
        <w:rPr>
          <w:rFonts w:ascii="Times New Roman" w:eastAsia="Times New Roman" w:hAnsi="Times New Roman" w:cs="Times New Roman"/>
          <w:sz w:val="24"/>
          <w:szCs w:val="24"/>
          <w:lang w:val="en-US" w:eastAsia="cs-CZ"/>
        </w:rPr>
        <w:t xml:space="preserve">more efficient with their time, and to </w:t>
      </w:r>
      <w:r w:rsidR="008C30FC">
        <w:rPr>
          <w:rFonts w:ascii="Times New Roman" w:eastAsia="Times New Roman" w:hAnsi="Times New Roman" w:cs="Times New Roman"/>
          <w:sz w:val="24"/>
          <w:szCs w:val="24"/>
          <w:lang w:val="en-US" w:eastAsia="cs-CZ"/>
        </w:rPr>
        <w:t xml:space="preserve">increase the repertoire of tools to </w:t>
      </w:r>
      <w:r w:rsidRPr="00E94715">
        <w:rPr>
          <w:rFonts w:ascii="Times New Roman" w:eastAsia="Times New Roman" w:hAnsi="Times New Roman" w:cs="Times New Roman"/>
          <w:sz w:val="24"/>
          <w:szCs w:val="24"/>
          <w:lang w:val="en-US" w:eastAsia="cs-CZ"/>
        </w:rPr>
        <w:t xml:space="preserve">help their students. </w:t>
      </w:r>
    </w:p>
    <w:p w14:paraId="1F4A03A4" w14:textId="77777777" w:rsidR="003417F0" w:rsidRPr="00E94715" w:rsidRDefault="003417F0" w:rsidP="003417F0">
      <w:pPr>
        <w:spacing w:after="0" w:line="240" w:lineRule="auto"/>
        <w:rPr>
          <w:rFonts w:ascii="Times New Roman" w:eastAsia="Times New Roman" w:hAnsi="Times New Roman" w:cs="Times New Roman"/>
          <w:sz w:val="24"/>
          <w:szCs w:val="24"/>
          <w:lang w:val="en-US" w:eastAsia="cs-CZ"/>
        </w:rPr>
      </w:pPr>
    </w:p>
    <w:p w14:paraId="2855867D" w14:textId="383B96D7" w:rsidR="00A62BFB" w:rsidRPr="00082F35" w:rsidRDefault="00E552AB" w:rsidP="00A62BFB">
      <w:pPr>
        <w:spacing w:after="120" w:line="360" w:lineRule="auto"/>
        <w:jc w:val="both"/>
        <w:rPr>
          <w:rFonts w:ascii="Times New Roman" w:hAnsi="Times New Roman" w:cs="Times New Roman"/>
          <w:b/>
          <w:sz w:val="24"/>
          <w:szCs w:val="24"/>
          <w:lang w:val="en-US"/>
        </w:rPr>
      </w:pPr>
      <w:r w:rsidRPr="00082F35">
        <w:rPr>
          <w:rFonts w:ascii="Times New Roman" w:hAnsi="Times New Roman" w:cs="Times New Roman"/>
          <w:b/>
          <w:sz w:val="24"/>
          <w:szCs w:val="24"/>
          <w:lang w:val="en-US"/>
        </w:rPr>
        <w:t>Conclusions</w:t>
      </w:r>
    </w:p>
    <w:p w14:paraId="38278E94" w14:textId="1514D8B5" w:rsidR="00A62BFB" w:rsidRDefault="00E552AB" w:rsidP="0038202E">
      <w:pPr>
        <w:spacing w:before="120" w:after="120" w:line="360" w:lineRule="auto"/>
        <w:jc w:val="both"/>
        <w:rPr>
          <w:rFonts w:ascii="Times New Roman" w:eastAsia="Times New Roman" w:hAnsi="Times New Roman" w:cs="Times New Roman"/>
          <w:sz w:val="24"/>
          <w:szCs w:val="24"/>
          <w:lang w:val="en-US" w:eastAsia="cs-CZ"/>
        </w:rPr>
      </w:pPr>
      <w:r w:rsidRPr="00E94715">
        <w:rPr>
          <w:rFonts w:ascii="Times New Roman" w:eastAsia="Times New Roman" w:hAnsi="Times New Roman" w:cs="Times New Roman"/>
          <w:sz w:val="24"/>
          <w:szCs w:val="24"/>
          <w:lang w:val="en-US" w:eastAsia="cs-CZ"/>
        </w:rPr>
        <w:t xml:space="preserve">This study is important because it will </w:t>
      </w:r>
      <w:r w:rsidR="008C30FC">
        <w:rPr>
          <w:rFonts w:ascii="Times New Roman" w:eastAsia="Times New Roman" w:hAnsi="Times New Roman" w:cs="Times New Roman"/>
          <w:sz w:val="24"/>
          <w:szCs w:val="24"/>
          <w:lang w:val="en-US" w:eastAsia="cs-CZ"/>
        </w:rPr>
        <w:t>allow</w:t>
      </w:r>
      <w:r w:rsidRPr="00E94715">
        <w:rPr>
          <w:rFonts w:ascii="Times New Roman" w:eastAsia="Times New Roman" w:hAnsi="Times New Roman" w:cs="Times New Roman"/>
          <w:sz w:val="24"/>
          <w:szCs w:val="24"/>
          <w:lang w:val="en-US" w:eastAsia="cs-CZ"/>
        </w:rPr>
        <w:t xml:space="preserve"> universities </w:t>
      </w:r>
      <w:r w:rsidR="008C30FC">
        <w:rPr>
          <w:rFonts w:ascii="Times New Roman" w:eastAsia="Times New Roman" w:hAnsi="Times New Roman" w:cs="Times New Roman"/>
          <w:sz w:val="24"/>
          <w:szCs w:val="24"/>
          <w:lang w:val="en-US" w:eastAsia="cs-CZ"/>
        </w:rPr>
        <w:t xml:space="preserve">to envision ways how to </w:t>
      </w:r>
      <w:r w:rsidRPr="00E94715">
        <w:rPr>
          <w:rFonts w:ascii="Times New Roman" w:eastAsia="Times New Roman" w:hAnsi="Times New Roman" w:cs="Times New Roman"/>
          <w:sz w:val="24"/>
          <w:szCs w:val="24"/>
          <w:lang w:val="en-US" w:eastAsia="cs-CZ"/>
        </w:rPr>
        <w:t>train new writing teachers who may subsequently teach courses in writing for publication to doctoral and early-career researchers.</w:t>
      </w:r>
    </w:p>
    <w:p w14:paraId="36B695BF" w14:textId="159B94D5" w:rsidR="007E6C98" w:rsidRDefault="007E6C98" w:rsidP="0038202E">
      <w:pPr>
        <w:spacing w:before="120" w:after="120" w:line="360" w:lineRule="auto"/>
        <w:jc w:val="both"/>
        <w:rPr>
          <w:rFonts w:ascii="Times New Roman" w:eastAsia="Times New Roman" w:hAnsi="Times New Roman" w:cs="Times New Roman"/>
          <w:sz w:val="24"/>
          <w:szCs w:val="24"/>
          <w:lang w:val="en-US" w:eastAsia="cs-CZ"/>
        </w:rPr>
      </w:pPr>
    </w:p>
    <w:p w14:paraId="488DA438" w14:textId="77777777" w:rsidR="00735E5E" w:rsidRPr="009328E7" w:rsidRDefault="00735E5E" w:rsidP="00735E5E">
      <w:pPr>
        <w:spacing w:before="120" w:after="120" w:line="360" w:lineRule="auto"/>
        <w:jc w:val="both"/>
        <w:rPr>
          <w:rFonts w:ascii="Times New Roman" w:hAnsi="Times New Roman" w:cs="Times New Roman"/>
          <w:b/>
          <w:bCs/>
          <w:sz w:val="24"/>
          <w:szCs w:val="24"/>
          <w:lang w:val="en-US"/>
        </w:rPr>
      </w:pPr>
      <w:r w:rsidRPr="009328E7">
        <w:rPr>
          <w:rFonts w:ascii="Times New Roman" w:hAnsi="Times New Roman" w:cs="Times New Roman"/>
          <w:b/>
          <w:bCs/>
          <w:sz w:val="24"/>
          <w:szCs w:val="24"/>
          <w:lang w:val="en-US"/>
        </w:rPr>
        <w:lastRenderedPageBreak/>
        <w:t>References</w:t>
      </w:r>
    </w:p>
    <w:p w14:paraId="7CE1D660" w14:textId="77777777" w:rsidR="00735E5E" w:rsidRPr="00A93A84" w:rsidRDefault="00735E5E" w:rsidP="00735E5E">
      <w:pPr>
        <w:pStyle w:val="ListParagraph"/>
        <w:numPr>
          <w:ilvl w:val="0"/>
          <w:numId w:val="24"/>
        </w:numPr>
        <w:tabs>
          <w:tab w:val="left" w:pos="2496"/>
        </w:tabs>
        <w:spacing w:after="0" w:line="360" w:lineRule="auto"/>
        <w:ind w:left="714" w:hanging="357"/>
        <w:jc w:val="both"/>
        <w:rPr>
          <w:rFonts w:ascii="Times New Roman" w:hAnsi="Times New Roman" w:cs="Times New Roman"/>
          <w:sz w:val="24"/>
          <w:szCs w:val="24"/>
          <w:lang w:val="en-GB"/>
        </w:rPr>
      </w:pPr>
      <w:r w:rsidRPr="00A93A84">
        <w:rPr>
          <w:rFonts w:ascii="Times New Roman" w:hAnsi="Times New Roman" w:cs="Times New Roman"/>
          <w:sz w:val="24"/>
          <w:szCs w:val="24"/>
          <w:lang w:val="en-GB"/>
        </w:rPr>
        <w:t xml:space="preserve">Bazerman, C., et al. (2005). Assessment in Writing Across the Curriculum. In: </w:t>
      </w:r>
      <w:r w:rsidRPr="00A93A84">
        <w:rPr>
          <w:rFonts w:ascii="Times New Roman" w:hAnsi="Times New Roman" w:cs="Times New Roman"/>
          <w:i/>
          <w:iCs/>
          <w:sz w:val="24"/>
          <w:szCs w:val="24"/>
          <w:lang w:val="en-GB"/>
        </w:rPr>
        <w:t>Reference Guide to Writing Across the Curriculum</w:t>
      </w:r>
      <w:r w:rsidRPr="00A93A84">
        <w:rPr>
          <w:rFonts w:ascii="Times New Roman" w:hAnsi="Times New Roman" w:cs="Times New Roman"/>
          <w:sz w:val="24"/>
          <w:szCs w:val="24"/>
          <w:lang w:val="en-GB"/>
        </w:rPr>
        <w:t xml:space="preserve">. </w:t>
      </w:r>
      <w:proofErr w:type="spellStart"/>
      <w:r w:rsidRPr="00A93A84">
        <w:rPr>
          <w:rFonts w:ascii="Times New Roman" w:hAnsi="Times New Roman" w:cs="Times New Roman"/>
          <w:sz w:val="24"/>
          <w:szCs w:val="24"/>
          <w:lang w:val="en-GB"/>
        </w:rPr>
        <w:t>Parlor</w:t>
      </w:r>
      <w:proofErr w:type="spellEnd"/>
      <w:r w:rsidRPr="00A93A84">
        <w:rPr>
          <w:rFonts w:ascii="Times New Roman" w:hAnsi="Times New Roman" w:cs="Times New Roman"/>
          <w:sz w:val="24"/>
          <w:szCs w:val="24"/>
          <w:lang w:val="en-GB"/>
        </w:rPr>
        <w:t xml:space="preserve"> Press LLC.</w:t>
      </w:r>
    </w:p>
    <w:p w14:paraId="7EEA1F80"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2C4A69">
        <w:rPr>
          <w:rFonts w:ascii="Times New Roman" w:hAnsi="Times New Roman" w:cs="Times New Roman"/>
          <w:sz w:val="24"/>
          <w:szCs w:val="24"/>
          <w:lang w:val="en-GB"/>
        </w:rPr>
        <w:t xml:space="preserve">Belcher, Wendy Laura (2019). </w:t>
      </w:r>
      <w:r w:rsidRPr="002C4A69">
        <w:rPr>
          <w:rFonts w:ascii="Times New Roman" w:hAnsi="Times New Roman" w:cs="Times New Roman"/>
          <w:i/>
          <w:sz w:val="24"/>
          <w:szCs w:val="24"/>
          <w:lang w:val="en-GB"/>
        </w:rPr>
        <w:t xml:space="preserve">Writing Your Journal Article in Twelve Weeks: A Guide to Academic Publishing Success </w:t>
      </w:r>
      <w:r w:rsidRPr="002C4A69">
        <w:rPr>
          <w:rFonts w:ascii="Times New Roman" w:hAnsi="Times New Roman" w:cs="Times New Roman"/>
          <w:sz w:val="24"/>
          <w:szCs w:val="24"/>
          <w:lang w:val="en-GB"/>
        </w:rPr>
        <w:t>(2nd ed.). University of Chicago Press.</w:t>
      </w:r>
    </w:p>
    <w:p w14:paraId="76C770CD"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2C4A69">
        <w:rPr>
          <w:rFonts w:ascii="Times New Roman" w:hAnsi="Times New Roman" w:cs="Times New Roman"/>
          <w:sz w:val="24"/>
          <w:szCs w:val="24"/>
          <w:lang w:val="en-GB"/>
        </w:rPr>
        <w:t xml:space="preserve">Booth, W.C. et al. (2016). </w:t>
      </w:r>
      <w:r w:rsidRPr="002C4A69">
        <w:rPr>
          <w:rFonts w:ascii="Times New Roman" w:hAnsi="Times New Roman" w:cs="Times New Roman"/>
          <w:i/>
          <w:iCs/>
          <w:sz w:val="24"/>
          <w:szCs w:val="24"/>
          <w:lang w:val="en-GB"/>
        </w:rPr>
        <w:t>The Craft of Research</w:t>
      </w:r>
      <w:r w:rsidRPr="002C4A69">
        <w:rPr>
          <w:rFonts w:ascii="Times New Roman" w:hAnsi="Times New Roman" w:cs="Times New Roman"/>
          <w:sz w:val="24"/>
          <w:szCs w:val="24"/>
          <w:lang w:val="en-GB"/>
        </w:rPr>
        <w:t xml:space="preserve"> (4th Edition). Chicago, London: The University of Chicago Press. </w:t>
      </w:r>
    </w:p>
    <w:p w14:paraId="5C3F59B0"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2C4A69">
        <w:rPr>
          <w:rFonts w:ascii="Times New Roman" w:hAnsi="Times New Roman" w:cs="Times New Roman"/>
          <w:sz w:val="24"/>
          <w:szCs w:val="24"/>
          <w:lang w:val="en-GB"/>
        </w:rPr>
        <w:t xml:space="preserve">Boxman, R. &amp; E. Boxman. (2017). </w:t>
      </w:r>
      <w:r w:rsidRPr="002C4A69">
        <w:rPr>
          <w:rFonts w:ascii="Times New Roman" w:hAnsi="Times New Roman" w:cs="Times New Roman"/>
          <w:i/>
          <w:iCs/>
          <w:sz w:val="24"/>
          <w:szCs w:val="24"/>
          <w:lang w:val="en-GB"/>
        </w:rPr>
        <w:t xml:space="preserve">Communicating Science. A Practical Guide for Engineers and Physical Scientists. </w:t>
      </w:r>
      <w:r w:rsidRPr="002C4A69">
        <w:rPr>
          <w:rFonts w:ascii="Times New Roman" w:hAnsi="Times New Roman" w:cs="Times New Roman"/>
          <w:sz w:val="24"/>
          <w:szCs w:val="24"/>
          <w:lang w:val="en-GB"/>
        </w:rPr>
        <w:t>Singapore: World Scientific.</w:t>
      </w:r>
    </w:p>
    <w:p w14:paraId="0560A077" w14:textId="77777777" w:rsidR="00735E5E" w:rsidRPr="008B602A" w:rsidRDefault="00735E5E" w:rsidP="00735E5E">
      <w:pPr>
        <w:pStyle w:val="ListParagraph"/>
        <w:numPr>
          <w:ilvl w:val="0"/>
          <w:numId w:val="24"/>
        </w:numPr>
        <w:spacing w:after="0" w:line="360" w:lineRule="auto"/>
        <w:jc w:val="both"/>
        <w:rPr>
          <w:rFonts w:ascii="Times New Roman" w:eastAsia="Times New Roman" w:hAnsi="Times New Roman" w:cs="Times New Roman"/>
          <w:sz w:val="24"/>
          <w:szCs w:val="24"/>
          <w:lang w:val="en-US" w:eastAsia="cs-CZ"/>
        </w:rPr>
      </w:pPr>
      <w:r w:rsidRPr="008B602A">
        <w:rPr>
          <w:rFonts w:ascii="Times New Roman" w:eastAsia="Times New Roman" w:hAnsi="Times New Roman" w:cs="Times New Roman"/>
          <w:sz w:val="24"/>
          <w:szCs w:val="24"/>
          <w:lang w:val="en-US" w:eastAsia="cs-CZ"/>
        </w:rPr>
        <w:t xml:space="preserve">Cui, </w:t>
      </w:r>
      <w:proofErr w:type="spellStart"/>
      <w:r w:rsidRPr="008B602A">
        <w:rPr>
          <w:rFonts w:ascii="Times New Roman" w:eastAsia="Times New Roman" w:hAnsi="Times New Roman" w:cs="Times New Roman"/>
          <w:sz w:val="24"/>
          <w:szCs w:val="24"/>
          <w:lang w:val="en-US" w:eastAsia="cs-CZ"/>
        </w:rPr>
        <w:t>Wenqi</w:t>
      </w:r>
      <w:proofErr w:type="spellEnd"/>
      <w:r>
        <w:rPr>
          <w:rFonts w:ascii="Times New Roman" w:eastAsia="Times New Roman" w:hAnsi="Times New Roman" w:cs="Times New Roman"/>
          <w:sz w:val="24"/>
          <w:szCs w:val="24"/>
          <w:lang w:val="en-US" w:eastAsia="cs-CZ"/>
        </w:rPr>
        <w:t>,</w:t>
      </w:r>
      <w:r w:rsidRPr="008B602A">
        <w:rPr>
          <w:rFonts w:ascii="Times New Roman" w:eastAsia="Times New Roman" w:hAnsi="Times New Roman" w:cs="Times New Roman"/>
          <w:sz w:val="24"/>
          <w:szCs w:val="24"/>
          <w:lang w:val="en-US" w:eastAsia="cs-CZ"/>
        </w:rPr>
        <w:t xml:space="preserve"> Zhang, Jing</w:t>
      </w:r>
      <w:r>
        <w:rPr>
          <w:rFonts w:ascii="Times New Roman" w:eastAsia="Times New Roman" w:hAnsi="Times New Roman" w:cs="Times New Roman"/>
          <w:sz w:val="24"/>
          <w:szCs w:val="24"/>
          <w:lang w:val="en-US" w:eastAsia="cs-CZ"/>
        </w:rPr>
        <w:t>,</w:t>
      </w:r>
      <w:r w:rsidRPr="008B602A">
        <w:rPr>
          <w:rFonts w:ascii="Times New Roman" w:eastAsia="Times New Roman" w:hAnsi="Times New Roman" w:cs="Times New Roman"/>
          <w:sz w:val="24"/>
          <w:szCs w:val="24"/>
          <w:lang w:val="en-US" w:eastAsia="cs-CZ"/>
        </w:rPr>
        <w:t xml:space="preserve"> </w:t>
      </w:r>
      <w:r w:rsidRPr="002C4A69">
        <w:rPr>
          <w:rFonts w:ascii="Times New Roman" w:hAnsi="Times New Roman" w:cs="Times New Roman"/>
          <w:sz w:val="24"/>
          <w:szCs w:val="24"/>
          <w:lang w:val="en-GB"/>
        </w:rPr>
        <w:t>&amp;</w:t>
      </w:r>
      <w:r>
        <w:rPr>
          <w:rFonts w:ascii="Times New Roman" w:hAnsi="Times New Roman" w:cs="Times New Roman"/>
          <w:sz w:val="24"/>
          <w:szCs w:val="24"/>
          <w:lang w:val="en-GB"/>
        </w:rPr>
        <w:t xml:space="preserve"> </w:t>
      </w:r>
      <w:r w:rsidRPr="008B602A">
        <w:rPr>
          <w:rFonts w:ascii="Times New Roman" w:eastAsia="Times New Roman" w:hAnsi="Times New Roman" w:cs="Times New Roman"/>
          <w:sz w:val="24"/>
          <w:szCs w:val="24"/>
          <w:lang w:val="en-US" w:eastAsia="cs-CZ"/>
        </w:rPr>
        <w:t>Driscoll, Dana Lynn</w:t>
      </w:r>
      <w:r>
        <w:rPr>
          <w:rFonts w:ascii="Times New Roman" w:eastAsia="Times New Roman" w:hAnsi="Times New Roman" w:cs="Times New Roman"/>
          <w:sz w:val="24"/>
          <w:szCs w:val="24"/>
          <w:lang w:val="en-US" w:eastAsia="cs-CZ"/>
        </w:rPr>
        <w:t>.</w:t>
      </w:r>
      <w:r w:rsidRPr="008B602A">
        <w:rPr>
          <w:rFonts w:ascii="Times New Roman" w:eastAsia="Times New Roman" w:hAnsi="Times New Roman" w:cs="Times New Roman"/>
          <w:sz w:val="24"/>
          <w:szCs w:val="24"/>
          <w:lang w:val="en-US" w:eastAsia="cs-CZ"/>
        </w:rPr>
        <w:t xml:space="preserve"> (2022)</w:t>
      </w:r>
      <w:r>
        <w:rPr>
          <w:rFonts w:ascii="Times New Roman" w:eastAsia="Times New Roman" w:hAnsi="Times New Roman" w:cs="Times New Roman"/>
          <w:sz w:val="24"/>
          <w:szCs w:val="24"/>
          <w:lang w:val="en-US" w:eastAsia="cs-CZ"/>
        </w:rPr>
        <w:t>.</w:t>
      </w:r>
      <w:r w:rsidRPr="008B602A">
        <w:rPr>
          <w:rFonts w:ascii="Times New Roman" w:eastAsia="Times New Roman" w:hAnsi="Times New Roman" w:cs="Times New Roman"/>
          <w:sz w:val="24"/>
          <w:szCs w:val="24"/>
          <w:lang w:val="en-US" w:eastAsia="cs-CZ"/>
        </w:rPr>
        <w:t xml:space="preserve"> Graduate Writing Groups: Evidence-Based Practices for Advanced Graduate Writing Support, </w:t>
      </w:r>
      <w:r w:rsidRPr="008B602A">
        <w:rPr>
          <w:rFonts w:ascii="Times New Roman" w:eastAsia="Times New Roman" w:hAnsi="Times New Roman" w:cs="Times New Roman"/>
          <w:i/>
          <w:iCs/>
          <w:sz w:val="24"/>
          <w:szCs w:val="24"/>
          <w:lang w:val="en-US" w:eastAsia="cs-CZ"/>
        </w:rPr>
        <w:t>Writing Center Journal</w:t>
      </w:r>
      <w:r>
        <w:rPr>
          <w:rFonts w:ascii="Times New Roman" w:eastAsia="Times New Roman" w:hAnsi="Times New Roman" w:cs="Times New Roman"/>
          <w:sz w:val="24"/>
          <w:szCs w:val="24"/>
          <w:lang w:val="en-US" w:eastAsia="cs-CZ"/>
        </w:rPr>
        <w:t>,</w:t>
      </w:r>
      <w:r w:rsidRPr="008B602A">
        <w:rPr>
          <w:rFonts w:ascii="Times New Roman" w:eastAsia="Times New Roman" w:hAnsi="Times New Roman" w:cs="Times New Roman"/>
          <w:sz w:val="24"/>
          <w:szCs w:val="24"/>
          <w:lang w:val="en-US" w:eastAsia="cs-CZ"/>
        </w:rPr>
        <w:t xml:space="preserve"> Vol. </w:t>
      </w:r>
      <w:proofErr w:type="gramStart"/>
      <w:r w:rsidRPr="008B602A">
        <w:rPr>
          <w:rFonts w:ascii="Times New Roman" w:eastAsia="Times New Roman" w:hAnsi="Times New Roman" w:cs="Times New Roman"/>
          <w:sz w:val="24"/>
          <w:szCs w:val="24"/>
          <w:lang w:val="en-US" w:eastAsia="cs-CZ"/>
        </w:rPr>
        <w:t>40 :</w:t>
      </w:r>
      <w:proofErr w:type="gramEnd"/>
      <w:r w:rsidRPr="008B602A">
        <w:rPr>
          <w:rFonts w:ascii="Times New Roman" w:eastAsia="Times New Roman" w:hAnsi="Times New Roman" w:cs="Times New Roman"/>
          <w:sz w:val="24"/>
          <w:szCs w:val="24"/>
          <w:lang w:val="en-US" w:eastAsia="cs-CZ"/>
        </w:rPr>
        <w:t xml:space="preserve"> 2, Article 6.</w:t>
      </w:r>
      <w:r>
        <w:rPr>
          <w:rFonts w:ascii="Times New Roman" w:eastAsia="Times New Roman" w:hAnsi="Times New Roman" w:cs="Times New Roman"/>
          <w:sz w:val="24"/>
          <w:szCs w:val="24"/>
          <w:lang w:val="en-US" w:eastAsia="cs-CZ"/>
        </w:rPr>
        <w:t xml:space="preserve"> </w:t>
      </w:r>
      <w:hyperlink r:id="rId6" w:history="1">
        <w:r w:rsidRPr="002063C7">
          <w:rPr>
            <w:rStyle w:val="Hyperlink"/>
            <w:rFonts w:ascii="Times New Roman" w:eastAsia="Times New Roman" w:hAnsi="Times New Roman" w:cs="Times New Roman"/>
            <w:sz w:val="24"/>
            <w:szCs w:val="24"/>
            <w:lang w:val="en-US" w:eastAsia="cs-CZ"/>
          </w:rPr>
          <w:t>https://doi.org/10.7771/2832-9414.1017</w:t>
        </w:r>
      </w:hyperlink>
      <w:r>
        <w:rPr>
          <w:rFonts w:ascii="Times New Roman" w:eastAsia="Times New Roman" w:hAnsi="Times New Roman" w:cs="Times New Roman"/>
          <w:sz w:val="24"/>
          <w:szCs w:val="24"/>
          <w:lang w:val="en-US" w:eastAsia="cs-CZ"/>
        </w:rPr>
        <w:t xml:space="preserve"> </w:t>
      </w:r>
    </w:p>
    <w:p w14:paraId="66F89B71" w14:textId="77777777" w:rsidR="00735E5E" w:rsidRPr="002C4A69" w:rsidRDefault="00735E5E" w:rsidP="00735E5E">
      <w:pPr>
        <w:pStyle w:val="ListParagraph"/>
        <w:numPr>
          <w:ilvl w:val="0"/>
          <w:numId w:val="24"/>
        </w:numPr>
        <w:spacing w:after="0" w:line="360" w:lineRule="auto"/>
        <w:jc w:val="both"/>
        <w:rPr>
          <w:rFonts w:ascii="Times New Roman" w:hAnsi="Times New Roman" w:cs="Times New Roman"/>
          <w:sz w:val="24"/>
          <w:szCs w:val="24"/>
          <w:lang w:val="en-GB"/>
        </w:rPr>
      </w:pPr>
      <w:proofErr w:type="spellStart"/>
      <w:r w:rsidRPr="002C4A69">
        <w:rPr>
          <w:rFonts w:ascii="Times New Roman" w:hAnsi="Times New Roman" w:cs="Times New Roman"/>
          <w:sz w:val="24"/>
          <w:szCs w:val="24"/>
          <w:lang w:val="en-GB"/>
        </w:rPr>
        <w:t>D'Angiulli</w:t>
      </w:r>
      <w:proofErr w:type="spellEnd"/>
      <w:r w:rsidRPr="002C4A69">
        <w:rPr>
          <w:rFonts w:ascii="Times New Roman" w:hAnsi="Times New Roman" w:cs="Times New Roman"/>
          <w:sz w:val="24"/>
          <w:szCs w:val="24"/>
          <w:lang w:val="en-GB"/>
        </w:rPr>
        <w:t xml:space="preserve">, A., Blanchette, I., &amp; Gosselin, J. (2017). Not in manuals: Best current writing practices, particularly for academics writing in a </w:t>
      </w:r>
      <w:proofErr w:type="spellStart"/>
      <w:r w:rsidRPr="002C4A69">
        <w:rPr>
          <w:rFonts w:ascii="Times New Roman" w:hAnsi="Times New Roman" w:cs="Times New Roman"/>
          <w:sz w:val="24"/>
          <w:szCs w:val="24"/>
          <w:lang w:val="en-GB"/>
        </w:rPr>
        <w:t>nonnative</w:t>
      </w:r>
      <w:proofErr w:type="spellEnd"/>
      <w:r w:rsidRPr="002C4A69">
        <w:rPr>
          <w:rFonts w:ascii="Times New Roman" w:hAnsi="Times New Roman" w:cs="Times New Roman"/>
          <w:sz w:val="24"/>
          <w:szCs w:val="24"/>
          <w:lang w:val="en-GB"/>
        </w:rPr>
        <w:t xml:space="preserve"> language. </w:t>
      </w:r>
      <w:r w:rsidRPr="002C4A69">
        <w:rPr>
          <w:rFonts w:ascii="Times New Roman" w:hAnsi="Times New Roman" w:cs="Times New Roman"/>
          <w:i/>
          <w:iCs/>
          <w:sz w:val="24"/>
          <w:szCs w:val="24"/>
          <w:lang w:val="en-GB"/>
        </w:rPr>
        <w:t xml:space="preserve">Canadian Journal of Behavioural Science / Revue </w:t>
      </w:r>
      <w:proofErr w:type="spellStart"/>
      <w:r w:rsidRPr="002C4A69">
        <w:rPr>
          <w:rFonts w:ascii="Times New Roman" w:hAnsi="Times New Roman" w:cs="Times New Roman"/>
          <w:i/>
          <w:iCs/>
          <w:sz w:val="24"/>
          <w:szCs w:val="24"/>
          <w:lang w:val="en-GB"/>
        </w:rPr>
        <w:t>canadienne</w:t>
      </w:r>
      <w:proofErr w:type="spellEnd"/>
      <w:r w:rsidRPr="002C4A69">
        <w:rPr>
          <w:rFonts w:ascii="Times New Roman" w:hAnsi="Times New Roman" w:cs="Times New Roman"/>
          <w:i/>
          <w:iCs/>
          <w:sz w:val="24"/>
          <w:szCs w:val="24"/>
          <w:lang w:val="en-GB"/>
        </w:rPr>
        <w:t xml:space="preserve"> des sciences du </w:t>
      </w:r>
      <w:proofErr w:type="spellStart"/>
      <w:r w:rsidRPr="002C4A69">
        <w:rPr>
          <w:rFonts w:ascii="Times New Roman" w:hAnsi="Times New Roman" w:cs="Times New Roman"/>
          <w:i/>
          <w:iCs/>
          <w:sz w:val="24"/>
          <w:szCs w:val="24"/>
          <w:lang w:val="en-GB"/>
        </w:rPr>
        <w:t>comportement</w:t>
      </w:r>
      <w:proofErr w:type="spellEnd"/>
      <w:r w:rsidRPr="002C4A69">
        <w:rPr>
          <w:rFonts w:ascii="Times New Roman" w:hAnsi="Times New Roman" w:cs="Times New Roman"/>
          <w:sz w:val="24"/>
          <w:szCs w:val="24"/>
          <w:lang w:val="en-GB"/>
        </w:rPr>
        <w:t>, 49(2), 89–96. https://doi.org/10.1037/cbs0000068</w:t>
      </w:r>
    </w:p>
    <w:p w14:paraId="6A703050" w14:textId="77777777" w:rsidR="00735E5E"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972C37">
        <w:rPr>
          <w:rFonts w:ascii="Times New Roman" w:hAnsi="Times New Roman" w:cs="Times New Roman"/>
          <w:sz w:val="24"/>
          <w:szCs w:val="24"/>
          <w:lang w:val="en-GB"/>
        </w:rPr>
        <w:t>Dryer, Dylan. (2021). Academic Writing as Multidisciplinary, Interdisciplinary ... Transdisciplinary? A View from North America. Plen</w:t>
      </w:r>
      <w:r>
        <w:rPr>
          <w:rFonts w:ascii="Times New Roman" w:hAnsi="Times New Roman" w:cs="Times New Roman"/>
          <w:sz w:val="24"/>
          <w:szCs w:val="24"/>
          <w:lang w:val="en-GB"/>
        </w:rPr>
        <w:t>a</w:t>
      </w:r>
      <w:r w:rsidRPr="00972C37">
        <w:rPr>
          <w:rFonts w:ascii="Times New Roman" w:hAnsi="Times New Roman" w:cs="Times New Roman"/>
          <w:sz w:val="24"/>
          <w:szCs w:val="24"/>
          <w:lang w:val="en-GB"/>
        </w:rPr>
        <w:t>r</w:t>
      </w:r>
      <w:r>
        <w:rPr>
          <w:rFonts w:ascii="Times New Roman" w:hAnsi="Times New Roman" w:cs="Times New Roman"/>
          <w:sz w:val="24"/>
          <w:szCs w:val="24"/>
          <w:lang w:val="en-GB"/>
        </w:rPr>
        <w:t xml:space="preserve">y talk at the </w:t>
      </w:r>
      <w:r w:rsidRPr="00972C37">
        <w:rPr>
          <w:rFonts w:ascii="Times New Roman" w:hAnsi="Times New Roman" w:cs="Times New Roman"/>
          <w:sz w:val="24"/>
          <w:szCs w:val="24"/>
          <w:lang w:val="en-GB"/>
        </w:rPr>
        <w:t>EATAW</w:t>
      </w:r>
      <w:r>
        <w:rPr>
          <w:rFonts w:ascii="Times New Roman" w:hAnsi="Times New Roman" w:cs="Times New Roman"/>
          <w:sz w:val="24"/>
          <w:szCs w:val="24"/>
          <w:lang w:val="en-GB"/>
        </w:rPr>
        <w:t xml:space="preserve"> 2021</w:t>
      </w:r>
      <w:r w:rsidRPr="00972C37">
        <w:rPr>
          <w:rFonts w:ascii="Times New Roman" w:hAnsi="Times New Roman" w:cs="Times New Roman"/>
          <w:sz w:val="24"/>
          <w:szCs w:val="24"/>
          <w:lang w:val="en-GB"/>
        </w:rPr>
        <w:t>. 7-9</w:t>
      </w:r>
      <w:r>
        <w:rPr>
          <w:rFonts w:ascii="Times New Roman" w:hAnsi="Times New Roman" w:cs="Times New Roman"/>
          <w:sz w:val="24"/>
          <w:szCs w:val="24"/>
          <w:lang w:val="en-GB"/>
        </w:rPr>
        <w:t xml:space="preserve"> July</w:t>
      </w:r>
      <w:r w:rsidRPr="00972C37">
        <w:rPr>
          <w:rFonts w:ascii="Times New Roman" w:hAnsi="Times New Roman" w:cs="Times New Roman"/>
          <w:sz w:val="24"/>
          <w:szCs w:val="24"/>
          <w:lang w:val="en-GB"/>
        </w:rPr>
        <w:t xml:space="preserve"> 2021, Ostrava</w:t>
      </w:r>
      <w:r>
        <w:rPr>
          <w:rFonts w:ascii="Times New Roman" w:hAnsi="Times New Roman" w:cs="Times New Roman"/>
          <w:sz w:val="24"/>
          <w:szCs w:val="24"/>
          <w:lang w:val="en-GB"/>
        </w:rPr>
        <w:t xml:space="preserve"> (online)</w:t>
      </w:r>
      <w:r w:rsidRPr="00972C37">
        <w:rPr>
          <w:rFonts w:ascii="Times New Roman" w:hAnsi="Times New Roman" w:cs="Times New Roman"/>
          <w:sz w:val="24"/>
          <w:szCs w:val="24"/>
          <w:lang w:val="en-GB"/>
        </w:rPr>
        <w:t>.</w:t>
      </w:r>
    </w:p>
    <w:p w14:paraId="6CFA6D56"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2C4A69">
        <w:rPr>
          <w:rFonts w:ascii="Times New Roman" w:hAnsi="Times New Roman" w:cs="Times New Roman"/>
          <w:sz w:val="24"/>
          <w:szCs w:val="24"/>
          <w:lang w:val="en-GB"/>
        </w:rPr>
        <w:t xml:space="preserve">Dweck, C. S. (2008). </w:t>
      </w:r>
      <w:r w:rsidRPr="002C4A69">
        <w:rPr>
          <w:rFonts w:ascii="Times New Roman" w:hAnsi="Times New Roman" w:cs="Times New Roman"/>
          <w:i/>
          <w:iCs/>
          <w:sz w:val="24"/>
          <w:szCs w:val="24"/>
          <w:lang w:val="en-GB"/>
        </w:rPr>
        <w:t>Mindset: The new psychology of success</w:t>
      </w:r>
      <w:r w:rsidRPr="002C4A69">
        <w:rPr>
          <w:rFonts w:ascii="Times New Roman" w:hAnsi="Times New Roman" w:cs="Times New Roman"/>
          <w:sz w:val="24"/>
          <w:szCs w:val="24"/>
          <w:lang w:val="en-GB"/>
        </w:rPr>
        <w:t xml:space="preserve">. Random House Digital, Inc. </w:t>
      </w:r>
    </w:p>
    <w:p w14:paraId="5E417B3E" w14:textId="77777777" w:rsidR="00735E5E" w:rsidRPr="009D305F"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proofErr w:type="spellStart"/>
      <w:r w:rsidRPr="009D305F">
        <w:rPr>
          <w:rFonts w:ascii="Times New Roman" w:hAnsi="Times New Roman" w:cs="Times New Roman"/>
          <w:sz w:val="24"/>
          <w:szCs w:val="24"/>
          <w:lang w:val="en-GB"/>
        </w:rPr>
        <w:t>Etchegoyen-Rosolová</w:t>
      </w:r>
      <w:proofErr w:type="spellEnd"/>
      <w:r w:rsidRPr="009D305F">
        <w:rPr>
          <w:rFonts w:ascii="Times New Roman" w:hAnsi="Times New Roman" w:cs="Times New Roman"/>
          <w:sz w:val="24"/>
          <w:szCs w:val="24"/>
          <w:lang w:val="en-GB"/>
        </w:rPr>
        <w:t xml:space="preserve">, K., &amp; Kašpárková, A. (2021). How Do I Cook an Impact Factor Article If You Do Not Show Me What the Ingredients </w:t>
      </w:r>
      <w:proofErr w:type="gramStart"/>
      <w:r w:rsidRPr="009D305F">
        <w:rPr>
          <w:rFonts w:ascii="Times New Roman" w:hAnsi="Times New Roman" w:cs="Times New Roman"/>
          <w:sz w:val="24"/>
          <w:szCs w:val="24"/>
          <w:lang w:val="en-GB"/>
        </w:rPr>
        <w:t>Are?.</w:t>
      </w:r>
      <w:proofErr w:type="gramEnd"/>
      <w:r w:rsidRPr="009D305F">
        <w:rPr>
          <w:rFonts w:ascii="Times New Roman" w:hAnsi="Times New Roman" w:cs="Times New Roman"/>
          <w:sz w:val="24"/>
          <w:szCs w:val="24"/>
          <w:lang w:val="en-GB"/>
        </w:rPr>
        <w:t xml:space="preserve"> </w:t>
      </w:r>
      <w:proofErr w:type="spellStart"/>
      <w:r w:rsidRPr="009D305F">
        <w:rPr>
          <w:rFonts w:ascii="Times New Roman" w:hAnsi="Times New Roman" w:cs="Times New Roman"/>
          <w:i/>
          <w:iCs/>
          <w:sz w:val="24"/>
          <w:szCs w:val="24"/>
          <w:lang w:val="en-GB"/>
        </w:rPr>
        <w:t>Educare</w:t>
      </w:r>
      <w:proofErr w:type="spellEnd"/>
      <w:r w:rsidRPr="009D305F">
        <w:rPr>
          <w:rFonts w:ascii="Times New Roman" w:hAnsi="Times New Roman" w:cs="Times New Roman"/>
          <w:i/>
          <w:iCs/>
          <w:sz w:val="24"/>
          <w:szCs w:val="24"/>
          <w:lang w:val="en-GB"/>
        </w:rPr>
        <w:t xml:space="preserve"> - </w:t>
      </w:r>
      <w:proofErr w:type="spellStart"/>
      <w:r w:rsidRPr="009D305F">
        <w:rPr>
          <w:rFonts w:ascii="Times New Roman" w:hAnsi="Times New Roman" w:cs="Times New Roman"/>
          <w:i/>
          <w:iCs/>
          <w:sz w:val="24"/>
          <w:szCs w:val="24"/>
          <w:lang w:val="en-GB"/>
        </w:rPr>
        <w:t>Vetenskapliga</w:t>
      </w:r>
      <w:proofErr w:type="spellEnd"/>
      <w:r w:rsidRPr="009D305F">
        <w:rPr>
          <w:rFonts w:ascii="Times New Roman" w:hAnsi="Times New Roman" w:cs="Times New Roman"/>
          <w:i/>
          <w:iCs/>
          <w:sz w:val="24"/>
          <w:szCs w:val="24"/>
          <w:lang w:val="en-GB"/>
        </w:rPr>
        <w:t xml:space="preserve"> </w:t>
      </w:r>
      <w:proofErr w:type="spellStart"/>
      <w:r w:rsidRPr="009D305F">
        <w:rPr>
          <w:rFonts w:ascii="Times New Roman" w:hAnsi="Times New Roman" w:cs="Times New Roman"/>
          <w:i/>
          <w:iCs/>
          <w:sz w:val="24"/>
          <w:szCs w:val="24"/>
          <w:lang w:val="en-GB"/>
        </w:rPr>
        <w:t>Skrifter</w:t>
      </w:r>
      <w:proofErr w:type="spellEnd"/>
      <w:r w:rsidRPr="009D305F">
        <w:rPr>
          <w:rFonts w:ascii="Times New Roman" w:hAnsi="Times New Roman" w:cs="Times New Roman"/>
          <w:sz w:val="24"/>
          <w:szCs w:val="24"/>
          <w:lang w:val="en-GB"/>
        </w:rPr>
        <w:t>, (1), 70–97. https://doi.org/10.24834/educare.2021.1.6</w:t>
      </w:r>
    </w:p>
    <w:p w14:paraId="1121F53C" w14:textId="77777777" w:rsidR="00735E5E"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proofErr w:type="spellStart"/>
      <w:r w:rsidRPr="00360C87">
        <w:rPr>
          <w:rFonts w:ascii="Times New Roman" w:eastAsia="Times New Roman" w:hAnsi="Times New Roman" w:cs="Times New Roman"/>
          <w:sz w:val="24"/>
          <w:szCs w:val="24"/>
          <w:lang w:val="en-US" w:eastAsia="cs-CZ"/>
        </w:rPr>
        <w:t>Ganobcsik</w:t>
      </w:r>
      <w:proofErr w:type="spellEnd"/>
      <w:r w:rsidRPr="00360C87">
        <w:rPr>
          <w:rFonts w:ascii="Times New Roman" w:eastAsia="Times New Roman" w:hAnsi="Times New Roman" w:cs="Times New Roman"/>
          <w:sz w:val="24"/>
          <w:szCs w:val="24"/>
          <w:lang w:val="en-US" w:eastAsia="cs-CZ"/>
        </w:rPr>
        <w:t xml:space="preserve">-Williams et al. </w:t>
      </w:r>
      <w:r>
        <w:rPr>
          <w:rFonts w:ascii="Times New Roman" w:eastAsia="Times New Roman" w:hAnsi="Times New Roman" w:cs="Times New Roman"/>
          <w:sz w:val="24"/>
          <w:szCs w:val="24"/>
          <w:lang w:val="en-US" w:eastAsia="cs-CZ"/>
        </w:rPr>
        <w:t>(</w:t>
      </w:r>
      <w:r w:rsidRPr="00E94715">
        <w:rPr>
          <w:rFonts w:ascii="Times New Roman" w:eastAsia="Times New Roman" w:hAnsi="Times New Roman" w:cs="Times New Roman"/>
          <w:sz w:val="24"/>
          <w:szCs w:val="24"/>
          <w:lang w:val="en-US" w:eastAsia="cs-CZ"/>
        </w:rPr>
        <w:t>2022</w:t>
      </w:r>
      <w:r>
        <w:rPr>
          <w:rFonts w:ascii="Times New Roman" w:eastAsia="Times New Roman" w:hAnsi="Times New Roman" w:cs="Times New Roman"/>
          <w:sz w:val="24"/>
          <w:szCs w:val="24"/>
          <w:lang w:val="en-US" w:eastAsia="cs-CZ"/>
        </w:rPr>
        <w:t xml:space="preserve">). </w:t>
      </w:r>
      <w:r w:rsidRPr="00450148">
        <w:rPr>
          <w:rFonts w:ascii="Times New Roman" w:eastAsia="Times New Roman" w:hAnsi="Times New Roman" w:cs="Times New Roman"/>
          <w:sz w:val="24"/>
          <w:szCs w:val="24"/>
          <w:lang w:val="en-US" w:eastAsia="cs-CZ"/>
        </w:rPr>
        <w:t>Developing Writing Tutors for Online Tutoring: Foundations, Challenges, and Opportunities in the Current State of the Art</w:t>
      </w:r>
      <w:r>
        <w:rPr>
          <w:rFonts w:ascii="Times New Roman" w:eastAsia="Times New Roman" w:hAnsi="Times New Roman" w:cs="Times New Roman"/>
          <w:sz w:val="24"/>
          <w:szCs w:val="24"/>
          <w:lang w:val="en-US" w:eastAsia="cs-CZ"/>
        </w:rPr>
        <w:t xml:space="preserve">. </w:t>
      </w:r>
      <w:r w:rsidRPr="00A85509">
        <w:rPr>
          <w:rFonts w:ascii="Times New Roman" w:eastAsia="Times New Roman" w:hAnsi="Times New Roman" w:cs="Times New Roman"/>
          <w:i/>
          <w:iCs/>
          <w:sz w:val="24"/>
          <w:szCs w:val="24"/>
          <w:lang w:val="en-US" w:eastAsia="cs-CZ"/>
        </w:rPr>
        <w:t>Journal of Academic Writing</w:t>
      </w:r>
      <w:r>
        <w:rPr>
          <w:rFonts w:ascii="Times New Roman" w:eastAsia="Times New Roman" w:hAnsi="Times New Roman" w:cs="Times New Roman"/>
          <w:sz w:val="24"/>
          <w:szCs w:val="24"/>
          <w:lang w:val="en-US" w:eastAsia="cs-CZ"/>
        </w:rPr>
        <w:t xml:space="preserve"> – in press.</w:t>
      </w:r>
    </w:p>
    <w:p w14:paraId="5EC9AE00" w14:textId="77777777" w:rsidR="00735E5E" w:rsidRPr="009D305F"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9D305F">
        <w:rPr>
          <w:rFonts w:ascii="Times New Roman" w:hAnsi="Times New Roman" w:cs="Times New Roman"/>
          <w:sz w:val="24"/>
          <w:szCs w:val="24"/>
          <w:lang w:val="en-GB"/>
        </w:rPr>
        <w:t>House, J. (2003). English as a lingua franca: A threat to multilingualism</w:t>
      </w:r>
      <w:r w:rsidRPr="009D305F">
        <w:rPr>
          <w:rFonts w:ascii="Times New Roman" w:hAnsi="Times New Roman" w:cs="Times New Roman"/>
          <w:i/>
          <w:sz w:val="24"/>
          <w:szCs w:val="24"/>
          <w:lang w:val="en-GB"/>
        </w:rPr>
        <w:t>? Journal of Sociolinguistics</w:t>
      </w:r>
      <w:r w:rsidRPr="009D305F">
        <w:rPr>
          <w:rFonts w:ascii="Times New Roman" w:hAnsi="Times New Roman" w:cs="Times New Roman"/>
          <w:sz w:val="24"/>
          <w:szCs w:val="24"/>
          <w:lang w:val="en-GB"/>
        </w:rPr>
        <w:t xml:space="preserve">. Volume 7, issue 4. 556-578. </w:t>
      </w:r>
      <w:hyperlink r:id="rId7" w:history="1">
        <w:r w:rsidRPr="009D305F">
          <w:rPr>
            <w:rStyle w:val="Hyperlink"/>
            <w:rFonts w:ascii="Times New Roman" w:hAnsi="Times New Roman" w:cs="Times New Roman"/>
            <w:sz w:val="24"/>
            <w:szCs w:val="24"/>
            <w:shd w:val="clear" w:color="auto" w:fill="FFFFFF"/>
            <w:lang w:val="en-GB"/>
          </w:rPr>
          <w:t>https://doi.org/10.1111/j.1467-9841.2003.00242.x</w:t>
        </w:r>
      </w:hyperlink>
      <w:r w:rsidRPr="009D305F">
        <w:rPr>
          <w:rFonts w:ascii="Times New Roman" w:hAnsi="Times New Roman" w:cs="Times New Roman"/>
          <w:sz w:val="24"/>
          <w:szCs w:val="24"/>
          <w:lang w:val="en-GB"/>
        </w:rPr>
        <w:t xml:space="preserve"> </w:t>
      </w:r>
    </w:p>
    <w:p w14:paraId="7A252078" w14:textId="77777777" w:rsidR="00735E5E" w:rsidRPr="009D305F"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9D305F">
        <w:rPr>
          <w:rFonts w:ascii="Times New Roman" w:hAnsi="Times New Roman" w:cs="Times New Roman"/>
          <w:sz w:val="24"/>
          <w:szCs w:val="24"/>
          <w:lang w:val="en-GB"/>
        </w:rPr>
        <w:t xml:space="preserve">Hyland, K. (2004). </w:t>
      </w:r>
      <w:r w:rsidRPr="009D305F">
        <w:rPr>
          <w:rFonts w:ascii="Times New Roman" w:hAnsi="Times New Roman" w:cs="Times New Roman"/>
          <w:i/>
          <w:sz w:val="24"/>
          <w:szCs w:val="24"/>
          <w:lang w:val="en-GB"/>
        </w:rPr>
        <w:t>Genre and second language writing</w:t>
      </w:r>
      <w:r w:rsidRPr="009D305F">
        <w:rPr>
          <w:rFonts w:ascii="Times New Roman" w:hAnsi="Times New Roman" w:cs="Times New Roman"/>
          <w:sz w:val="24"/>
          <w:szCs w:val="24"/>
          <w:lang w:val="en-GB"/>
        </w:rPr>
        <w:t>. Ann Arbor: University of Michigan Press.</w:t>
      </w:r>
    </w:p>
    <w:p w14:paraId="7D5BA010" w14:textId="77777777" w:rsidR="00735E5E" w:rsidRPr="009D305F"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bookmarkStart w:id="0" w:name="_heading=h.gjdgxs" w:colFirst="0" w:colLast="0"/>
      <w:bookmarkEnd w:id="0"/>
      <w:r w:rsidRPr="009D305F">
        <w:rPr>
          <w:rFonts w:ascii="Times New Roman" w:hAnsi="Times New Roman" w:cs="Times New Roman"/>
          <w:sz w:val="24"/>
          <w:szCs w:val="24"/>
          <w:lang w:val="en-GB"/>
        </w:rPr>
        <w:lastRenderedPageBreak/>
        <w:t xml:space="preserve">Hyland, K. (2015). </w:t>
      </w:r>
      <w:r w:rsidRPr="009D305F">
        <w:rPr>
          <w:rFonts w:ascii="Times New Roman" w:hAnsi="Times New Roman" w:cs="Times New Roman"/>
          <w:i/>
          <w:iCs/>
          <w:sz w:val="24"/>
          <w:szCs w:val="24"/>
          <w:lang w:val="en-GB"/>
        </w:rPr>
        <w:t xml:space="preserve">Academic Publishing. Issues and Challenges in the Construction of Knowledge. </w:t>
      </w:r>
      <w:r w:rsidRPr="009D305F">
        <w:rPr>
          <w:rFonts w:ascii="Times New Roman" w:hAnsi="Times New Roman" w:cs="Times New Roman"/>
          <w:sz w:val="24"/>
          <w:szCs w:val="24"/>
          <w:lang w:val="en-GB"/>
        </w:rPr>
        <w:t xml:space="preserve">Oxford University Press. </w:t>
      </w:r>
    </w:p>
    <w:p w14:paraId="2BA90FE4"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2C4A69">
        <w:rPr>
          <w:rFonts w:ascii="Times New Roman" w:hAnsi="Times New Roman" w:cs="Times New Roman"/>
          <w:sz w:val="24"/>
          <w:szCs w:val="24"/>
          <w:lang w:val="en-GB"/>
        </w:rPr>
        <w:t xml:space="preserve">Lindsay, D. (2011). </w:t>
      </w:r>
      <w:r w:rsidRPr="002C4A69">
        <w:rPr>
          <w:rFonts w:ascii="Times New Roman" w:hAnsi="Times New Roman" w:cs="Times New Roman"/>
          <w:i/>
          <w:iCs/>
          <w:sz w:val="24"/>
          <w:szCs w:val="24"/>
          <w:lang w:val="en-GB"/>
        </w:rPr>
        <w:t>Scientific Writing = Thinking in Words</w:t>
      </w:r>
      <w:r w:rsidRPr="002C4A69">
        <w:rPr>
          <w:rFonts w:ascii="Times New Roman" w:hAnsi="Times New Roman" w:cs="Times New Roman"/>
          <w:sz w:val="24"/>
          <w:szCs w:val="24"/>
          <w:lang w:val="en-GB"/>
        </w:rPr>
        <w:t xml:space="preserve">. Collingwood: CSIRO. </w:t>
      </w:r>
    </w:p>
    <w:p w14:paraId="0FD36204" w14:textId="77777777" w:rsidR="00735E5E" w:rsidRPr="007A07E2"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7A07E2">
        <w:rPr>
          <w:rFonts w:ascii="Times New Roman" w:hAnsi="Times New Roman" w:cs="Times New Roman"/>
          <w:sz w:val="24"/>
          <w:szCs w:val="24"/>
          <w:lang w:val="en-GB"/>
        </w:rPr>
        <w:t xml:space="preserve">Meyer, J. H., &amp; Land, R. (2006). Threshold concepts and troublesome knowledge: An introduction. In </w:t>
      </w:r>
      <w:r w:rsidRPr="007A07E2">
        <w:rPr>
          <w:rFonts w:ascii="Times New Roman" w:hAnsi="Times New Roman" w:cs="Times New Roman"/>
          <w:i/>
          <w:iCs/>
          <w:sz w:val="24"/>
          <w:szCs w:val="24"/>
          <w:lang w:val="en-GB"/>
        </w:rPr>
        <w:t>Overcoming barriers to student understanding</w:t>
      </w:r>
      <w:r w:rsidRPr="007A07E2">
        <w:rPr>
          <w:rFonts w:ascii="Times New Roman" w:hAnsi="Times New Roman" w:cs="Times New Roman"/>
          <w:sz w:val="24"/>
          <w:szCs w:val="24"/>
          <w:lang w:val="en-GB"/>
        </w:rPr>
        <w:t xml:space="preserve"> (pp. 3-18). Routledge.</w:t>
      </w:r>
    </w:p>
    <w:p w14:paraId="3B63F22B" w14:textId="77777777" w:rsidR="00735E5E" w:rsidRPr="00A93A84"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proofErr w:type="spellStart"/>
      <w:r w:rsidRPr="00A93A84">
        <w:rPr>
          <w:rFonts w:ascii="Times New Roman" w:hAnsi="Times New Roman" w:cs="Times New Roman"/>
          <w:sz w:val="24"/>
          <w:szCs w:val="24"/>
          <w:shd w:val="clear" w:color="auto" w:fill="FFFFFF"/>
        </w:rPr>
        <w:t>Morrison</w:t>
      </w:r>
      <w:proofErr w:type="spellEnd"/>
      <w:r w:rsidRPr="00A93A84">
        <w:rPr>
          <w:rFonts w:ascii="Times New Roman" w:hAnsi="Times New Roman" w:cs="Times New Roman"/>
          <w:sz w:val="24"/>
          <w:szCs w:val="24"/>
          <w:shd w:val="clear" w:color="auto" w:fill="FFFFFF"/>
        </w:rPr>
        <w:t xml:space="preserve">, B., </w:t>
      </w:r>
      <w:proofErr w:type="spellStart"/>
      <w:r w:rsidRPr="00A93A84">
        <w:rPr>
          <w:rFonts w:ascii="Times New Roman" w:hAnsi="Times New Roman" w:cs="Times New Roman"/>
          <w:sz w:val="24"/>
          <w:szCs w:val="24"/>
          <w:shd w:val="clear" w:color="auto" w:fill="FFFFFF"/>
        </w:rPr>
        <w:t>Chen</w:t>
      </w:r>
      <w:proofErr w:type="spellEnd"/>
      <w:r w:rsidRPr="00A93A84">
        <w:rPr>
          <w:rFonts w:ascii="Times New Roman" w:hAnsi="Times New Roman" w:cs="Times New Roman"/>
          <w:sz w:val="24"/>
          <w:szCs w:val="24"/>
          <w:shd w:val="clear" w:color="auto" w:fill="FFFFFF"/>
        </w:rPr>
        <w:t xml:space="preserve">, J. Lin, L., &amp; </w:t>
      </w:r>
      <w:proofErr w:type="spellStart"/>
      <w:r w:rsidRPr="00A93A84">
        <w:rPr>
          <w:rFonts w:ascii="Times New Roman" w:hAnsi="Times New Roman" w:cs="Times New Roman"/>
          <w:sz w:val="24"/>
          <w:szCs w:val="24"/>
          <w:shd w:val="clear" w:color="auto" w:fill="FFFFFF"/>
        </w:rPr>
        <w:t>Urmston</w:t>
      </w:r>
      <w:proofErr w:type="spellEnd"/>
      <w:r w:rsidRPr="00A93A84">
        <w:rPr>
          <w:rFonts w:ascii="Times New Roman" w:hAnsi="Times New Roman" w:cs="Times New Roman"/>
          <w:sz w:val="24"/>
          <w:szCs w:val="24"/>
          <w:shd w:val="clear" w:color="auto" w:fill="FFFFFF"/>
        </w:rPr>
        <w:t>, A. (</w:t>
      </w:r>
      <w:proofErr w:type="spellStart"/>
      <w:r w:rsidRPr="00A93A84">
        <w:rPr>
          <w:rFonts w:ascii="Times New Roman" w:hAnsi="Times New Roman" w:cs="Times New Roman"/>
          <w:sz w:val="24"/>
          <w:szCs w:val="24"/>
          <w:shd w:val="clear" w:color="auto" w:fill="FFFFFF"/>
        </w:rPr>
        <w:t>Eds</w:t>
      </w:r>
      <w:proofErr w:type="spellEnd"/>
      <w:r w:rsidRPr="00A93A84">
        <w:rPr>
          <w:rFonts w:ascii="Times New Roman" w:hAnsi="Times New Roman" w:cs="Times New Roman"/>
          <w:sz w:val="24"/>
          <w:szCs w:val="24"/>
          <w:shd w:val="clear" w:color="auto" w:fill="FFFFFF"/>
        </w:rPr>
        <w:t>.). (2021). </w:t>
      </w:r>
      <w:proofErr w:type="spellStart"/>
      <w:r w:rsidRPr="00A93A84">
        <w:rPr>
          <w:rStyle w:val="Emphasis"/>
          <w:rFonts w:ascii="Times New Roman" w:hAnsi="Times New Roman" w:cs="Times New Roman"/>
          <w:sz w:val="24"/>
          <w:szCs w:val="24"/>
          <w:shd w:val="clear" w:color="auto" w:fill="FFFFFF"/>
        </w:rPr>
        <w:t>English</w:t>
      </w:r>
      <w:proofErr w:type="spellEnd"/>
      <w:r w:rsidRPr="00A93A84">
        <w:rPr>
          <w:rStyle w:val="Emphasis"/>
          <w:rFonts w:ascii="Times New Roman" w:hAnsi="Times New Roman" w:cs="Times New Roman"/>
          <w:sz w:val="24"/>
          <w:szCs w:val="24"/>
          <w:shd w:val="clear" w:color="auto" w:fill="FFFFFF"/>
        </w:rPr>
        <w:t xml:space="preserve"> </w:t>
      </w:r>
      <w:proofErr w:type="spellStart"/>
      <w:r w:rsidRPr="00A93A84">
        <w:rPr>
          <w:rStyle w:val="Emphasis"/>
          <w:rFonts w:ascii="Times New Roman" w:hAnsi="Times New Roman" w:cs="Times New Roman"/>
          <w:sz w:val="24"/>
          <w:szCs w:val="24"/>
          <w:shd w:val="clear" w:color="auto" w:fill="FFFFFF"/>
        </w:rPr>
        <w:t>Across</w:t>
      </w:r>
      <w:proofErr w:type="spellEnd"/>
      <w:r w:rsidRPr="00A93A84">
        <w:rPr>
          <w:rStyle w:val="Emphasis"/>
          <w:rFonts w:ascii="Times New Roman" w:hAnsi="Times New Roman" w:cs="Times New Roman"/>
          <w:sz w:val="24"/>
          <w:szCs w:val="24"/>
          <w:shd w:val="clear" w:color="auto" w:fill="FFFFFF"/>
        </w:rPr>
        <w:t xml:space="preserve"> </w:t>
      </w:r>
      <w:proofErr w:type="spellStart"/>
      <w:r w:rsidRPr="00A93A84">
        <w:rPr>
          <w:rStyle w:val="Emphasis"/>
          <w:rFonts w:ascii="Times New Roman" w:hAnsi="Times New Roman" w:cs="Times New Roman"/>
          <w:sz w:val="24"/>
          <w:szCs w:val="24"/>
          <w:shd w:val="clear" w:color="auto" w:fill="FFFFFF"/>
        </w:rPr>
        <w:t>the</w:t>
      </w:r>
      <w:proofErr w:type="spellEnd"/>
      <w:r w:rsidRPr="00A93A84">
        <w:rPr>
          <w:rStyle w:val="Emphasis"/>
          <w:rFonts w:ascii="Times New Roman" w:hAnsi="Times New Roman" w:cs="Times New Roman"/>
          <w:sz w:val="24"/>
          <w:szCs w:val="24"/>
          <w:shd w:val="clear" w:color="auto" w:fill="FFFFFF"/>
        </w:rPr>
        <w:t xml:space="preserve"> Curriculum: </w:t>
      </w:r>
      <w:proofErr w:type="spellStart"/>
      <w:r w:rsidRPr="00A93A84">
        <w:rPr>
          <w:rStyle w:val="Emphasis"/>
          <w:rFonts w:ascii="Times New Roman" w:hAnsi="Times New Roman" w:cs="Times New Roman"/>
          <w:sz w:val="24"/>
          <w:szCs w:val="24"/>
          <w:shd w:val="clear" w:color="auto" w:fill="FFFFFF"/>
        </w:rPr>
        <w:t>Voices</w:t>
      </w:r>
      <w:proofErr w:type="spellEnd"/>
      <w:r w:rsidRPr="00A93A84">
        <w:rPr>
          <w:rStyle w:val="Emphasis"/>
          <w:rFonts w:ascii="Times New Roman" w:hAnsi="Times New Roman" w:cs="Times New Roman"/>
          <w:sz w:val="24"/>
          <w:szCs w:val="24"/>
          <w:shd w:val="clear" w:color="auto" w:fill="FFFFFF"/>
        </w:rPr>
        <w:t xml:space="preserve"> </w:t>
      </w:r>
      <w:proofErr w:type="spellStart"/>
      <w:r w:rsidRPr="00A93A84">
        <w:rPr>
          <w:rStyle w:val="Emphasis"/>
          <w:rFonts w:ascii="Times New Roman" w:hAnsi="Times New Roman" w:cs="Times New Roman"/>
          <w:sz w:val="24"/>
          <w:szCs w:val="24"/>
          <w:shd w:val="clear" w:color="auto" w:fill="FFFFFF"/>
        </w:rPr>
        <w:t>from</w:t>
      </w:r>
      <w:proofErr w:type="spellEnd"/>
      <w:r w:rsidRPr="00A93A84">
        <w:rPr>
          <w:rStyle w:val="Emphasis"/>
          <w:rFonts w:ascii="Times New Roman" w:hAnsi="Times New Roman" w:cs="Times New Roman"/>
          <w:sz w:val="24"/>
          <w:szCs w:val="24"/>
          <w:shd w:val="clear" w:color="auto" w:fill="FFFFFF"/>
        </w:rPr>
        <w:t xml:space="preserve"> </w:t>
      </w:r>
      <w:proofErr w:type="spellStart"/>
      <w:r w:rsidRPr="00A93A84">
        <w:rPr>
          <w:rStyle w:val="Emphasis"/>
          <w:rFonts w:ascii="Times New Roman" w:hAnsi="Times New Roman" w:cs="Times New Roman"/>
          <w:sz w:val="24"/>
          <w:szCs w:val="24"/>
          <w:shd w:val="clear" w:color="auto" w:fill="FFFFFF"/>
        </w:rPr>
        <w:t>Around</w:t>
      </w:r>
      <w:proofErr w:type="spellEnd"/>
      <w:r w:rsidRPr="00A93A84">
        <w:rPr>
          <w:rStyle w:val="Emphasis"/>
          <w:rFonts w:ascii="Times New Roman" w:hAnsi="Times New Roman" w:cs="Times New Roman"/>
          <w:sz w:val="24"/>
          <w:szCs w:val="24"/>
          <w:shd w:val="clear" w:color="auto" w:fill="FFFFFF"/>
        </w:rPr>
        <w:t xml:space="preserve"> </w:t>
      </w:r>
      <w:proofErr w:type="spellStart"/>
      <w:r w:rsidRPr="00A93A84">
        <w:rPr>
          <w:rStyle w:val="Emphasis"/>
          <w:rFonts w:ascii="Times New Roman" w:hAnsi="Times New Roman" w:cs="Times New Roman"/>
          <w:sz w:val="24"/>
          <w:szCs w:val="24"/>
          <w:shd w:val="clear" w:color="auto" w:fill="FFFFFF"/>
        </w:rPr>
        <w:t>the</w:t>
      </w:r>
      <w:proofErr w:type="spellEnd"/>
      <w:r w:rsidRPr="00A93A84">
        <w:rPr>
          <w:rStyle w:val="Emphasis"/>
          <w:rFonts w:ascii="Times New Roman" w:hAnsi="Times New Roman" w:cs="Times New Roman"/>
          <w:sz w:val="24"/>
          <w:szCs w:val="24"/>
          <w:shd w:val="clear" w:color="auto" w:fill="FFFFFF"/>
        </w:rPr>
        <w:t xml:space="preserve"> </w:t>
      </w:r>
      <w:proofErr w:type="spellStart"/>
      <w:r w:rsidRPr="00A93A84">
        <w:rPr>
          <w:rStyle w:val="Emphasis"/>
          <w:rFonts w:ascii="Times New Roman" w:hAnsi="Times New Roman" w:cs="Times New Roman"/>
          <w:sz w:val="24"/>
          <w:szCs w:val="24"/>
          <w:shd w:val="clear" w:color="auto" w:fill="FFFFFF"/>
        </w:rPr>
        <w:t>World</w:t>
      </w:r>
      <w:proofErr w:type="spellEnd"/>
      <w:r w:rsidRPr="00A93A84">
        <w:rPr>
          <w:rFonts w:ascii="Times New Roman" w:hAnsi="Times New Roman" w:cs="Times New Roman"/>
          <w:sz w:val="24"/>
          <w:szCs w:val="24"/>
          <w:shd w:val="clear" w:color="auto" w:fill="FFFFFF"/>
        </w:rPr>
        <w:t xml:space="preserve">. </w:t>
      </w:r>
      <w:proofErr w:type="spellStart"/>
      <w:r w:rsidRPr="00A93A84">
        <w:rPr>
          <w:rFonts w:ascii="Times New Roman" w:hAnsi="Times New Roman" w:cs="Times New Roman"/>
          <w:sz w:val="24"/>
          <w:szCs w:val="24"/>
          <w:shd w:val="clear" w:color="auto" w:fill="FFFFFF"/>
        </w:rPr>
        <w:t>The</w:t>
      </w:r>
      <w:proofErr w:type="spellEnd"/>
      <w:r w:rsidRPr="00A93A84">
        <w:rPr>
          <w:rFonts w:ascii="Times New Roman" w:hAnsi="Times New Roman" w:cs="Times New Roman"/>
          <w:sz w:val="24"/>
          <w:szCs w:val="24"/>
          <w:shd w:val="clear" w:color="auto" w:fill="FFFFFF"/>
        </w:rPr>
        <w:t xml:space="preserve"> WAC </w:t>
      </w:r>
      <w:proofErr w:type="spellStart"/>
      <w:r w:rsidRPr="00A93A84">
        <w:rPr>
          <w:rFonts w:ascii="Times New Roman" w:hAnsi="Times New Roman" w:cs="Times New Roman"/>
          <w:sz w:val="24"/>
          <w:szCs w:val="24"/>
          <w:shd w:val="clear" w:color="auto" w:fill="FFFFFF"/>
        </w:rPr>
        <w:t>Clearinghouse</w:t>
      </w:r>
      <w:proofErr w:type="spellEnd"/>
      <w:r w:rsidRPr="00A93A84">
        <w:rPr>
          <w:rFonts w:ascii="Times New Roman" w:hAnsi="Times New Roman" w:cs="Times New Roman"/>
          <w:sz w:val="24"/>
          <w:szCs w:val="24"/>
          <w:shd w:val="clear" w:color="auto" w:fill="FFFFFF"/>
        </w:rPr>
        <w:t xml:space="preserve">; University </w:t>
      </w:r>
      <w:proofErr w:type="spellStart"/>
      <w:r w:rsidRPr="00A93A84">
        <w:rPr>
          <w:rFonts w:ascii="Times New Roman" w:hAnsi="Times New Roman" w:cs="Times New Roman"/>
          <w:sz w:val="24"/>
          <w:szCs w:val="24"/>
          <w:shd w:val="clear" w:color="auto" w:fill="FFFFFF"/>
        </w:rPr>
        <w:t>Press</w:t>
      </w:r>
      <w:proofErr w:type="spellEnd"/>
      <w:r w:rsidRPr="00A93A84">
        <w:rPr>
          <w:rFonts w:ascii="Times New Roman" w:hAnsi="Times New Roman" w:cs="Times New Roman"/>
          <w:sz w:val="24"/>
          <w:szCs w:val="24"/>
          <w:shd w:val="clear" w:color="auto" w:fill="FFFFFF"/>
        </w:rPr>
        <w:t xml:space="preserve"> </w:t>
      </w:r>
      <w:proofErr w:type="spellStart"/>
      <w:r w:rsidRPr="00A93A84">
        <w:rPr>
          <w:rFonts w:ascii="Times New Roman" w:hAnsi="Times New Roman" w:cs="Times New Roman"/>
          <w:sz w:val="24"/>
          <w:szCs w:val="24"/>
          <w:shd w:val="clear" w:color="auto" w:fill="FFFFFF"/>
        </w:rPr>
        <w:t>of</w:t>
      </w:r>
      <w:proofErr w:type="spellEnd"/>
      <w:r w:rsidRPr="00A93A84">
        <w:rPr>
          <w:rFonts w:ascii="Times New Roman" w:hAnsi="Times New Roman" w:cs="Times New Roman"/>
          <w:sz w:val="24"/>
          <w:szCs w:val="24"/>
          <w:shd w:val="clear" w:color="auto" w:fill="FFFFFF"/>
        </w:rPr>
        <w:t xml:space="preserve"> Colorado. https://doi.org/10.37514/INT-B.2021.1220</w:t>
      </w:r>
    </w:p>
    <w:p w14:paraId="044E36BD"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2C4A69">
        <w:rPr>
          <w:rFonts w:ascii="Times New Roman" w:hAnsi="Times New Roman" w:cs="Times New Roman"/>
          <w:sz w:val="24"/>
          <w:szCs w:val="24"/>
          <w:lang w:val="en-GB"/>
        </w:rPr>
        <w:t xml:space="preserve">Murray, R. (2013). </w:t>
      </w:r>
      <w:r w:rsidRPr="002C4A69">
        <w:rPr>
          <w:rFonts w:ascii="Times New Roman" w:hAnsi="Times New Roman" w:cs="Times New Roman"/>
          <w:i/>
          <w:iCs/>
          <w:sz w:val="24"/>
          <w:szCs w:val="24"/>
          <w:lang w:val="en-GB"/>
        </w:rPr>
        <w:t xml:space="preserve">Writing for Academic Journals </w:t>
      </w:r>
      <w:r w:rsidRPr="002C4A69">
        <w:rPr>
          <w:rFonts w:ascii="Times New Roman" w:hAnsi="Times New Roman" w:cs="Times New Roman"/>
          <w:sz w:val="24"/>
          <w:szCs w:val="24"/>
          <w:lang w:val="en-GB"/>
        </w:rPr>
        <w:t>(3</w:t>
      </w:r>
      <w:r w:rsidRPr="002C4A69">
        <w:rPr>
          <w:rFonts w:ascii="Times New Roman" w:hAnsi="Times New Roman" w:cs="Times New Roman"/>
          <w:sz w:val="24"/>
          <w:szCs w:val="24"/>
          <w:vertAlign w:val="superscript"/>
          <w:lang w:val="en-GB"/>
        </w:rPr>
        <w:t>rd</w:t>
      </w:r>
      <w:r w:rsidRPr="002C4A69">
        <w:rPr>
          <w:rFonts w:ascii="Times New Roman" w:hAnsi="Times New Roman" w:cs="Times New Roman"/>
          <w:sz w:val="24"/>
          <w:szCs w:val="24"/>
          <w:lang w:val="en-GB"/>
        </w:rPr>
        <w:t xml:space="preserve"> ed.). Open University Press.</w:t>
      </w:r>
    </w:p>
    <w:p w14:paraId="786BACA9" w14:textId="77777777" w:rsidR="00735E5E" w:rsidRPr="002C4A69"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proofErr w:type="spellStart"/>
      <w:r w:rsidRPr="002C4A69">
        <w:rPr>
          <w:rFonts w:ascii="Times New Roman" w:hAnsi="Times New Roman" w:cs="Times New Roman"/>
          <w:sz w:val="24"/>
          <w:szCs w:val="24"/>
          <w:lang w:val="en-GB"/>
        </w:rPr>
        <w:t>Negretti</w:t>
      </w:r>
      <w:proofErr w:type="spellEnd"/>
      <w:r w:rsidRPr="002C4A69">
        <w:rPr>
          <w:rFonts w:ascii="Times New Roman" w:hAnsi="Times New Roman" w:cs="Times New Roman"/>
          <w:sz w:val="24"/>
          <w:szCs w:val="24"/>
          <w:lang w:val="en-GB"/>
        </w:rPr>
        <w:t xml:space="preserve">, R., &amp; McGrath, L. (2018). Scaffolding genre knowledge and metacognition: Insights from an L2 doctoral research writing course. </w:t>
      </w:r>
      <w:r w:rsidRPr="002C4A69">
        <w:rPr>
          <w:rFonts w:ascii="Times New Roman" w:hAnsi="Times New Roman" w:cs="Times New Roman"/>
          <w:i/>
          <w:iCs/>
          <w:sz w:val="24"/>
          <w:szCs w:val="24"/>
          <w:lang w:val="en-GB"/>
        </w:rPr>
        <w:t>Journal of Second Language Writing</w:t>
      </w:r>
      <w:r w:rsidRPr="002C4A69">
        <w:rPr>
          <w:rFonts w:ascii="Times New Roman" w:hAnsi="Times New Roman" w:cs="Times New Roman"/>
          <w:sz w:val="24"/>
          <w:szCs w:val="24"/>
          <w:lang w:val="en-GB"/>
        </w:rPr>
        <w:t xml:space="preserve">, 40, 12–31. </w:t>
      </w:r>
      <w:hyperlink r:id="rId8" w:history="1">
        <w:r w:rsidRPr="002C4A69">
          <w:rPr>
            <w:rStyle w:val="Hyperlink"/>
            <w:rFonts w:ascii="Times New Roman" w:hAnsi="Times New Roman" w:cs="Times New Roman"/>
            <w:sz w:val="24"/>
            <w:szCs w:val="24"/>
            <w:lang w:val="en-GB"/>
          </w:rPr>
          <w:t>https://doi.org/10.1016/j.jslw.2017.12.002</w:t>
        </w:r>
      </w:hyperlink>
    </w:p>
    <w:p w14:paraId="55CBCA5A" w14:textId="77777777" w:rsidR="00735E5E"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9D305F">
        <w:rPr>
          <w:rFonts w:ascii="Times New Roman" w:hAnsi="Times New Roman" w:cs="Times New Roman"/>
          <w:sz w:val="24"/>
          <w:szCs w:val="24"/>
          <w:lang w:val="en-GB"/>
        </w:rPr>
        <w:t xml:space="preserve">North, S. (1984). The Idea of a Writing </w:t>
      </w:r>
      <w:proofErr w:type="spellStart"/>
      <w:r w:rsidRPr="009D305F">
        <w:rPr>
          <w:rFonts w:ascii="Times New Roman" w:hAnsi="Times New Roman" w:cs="Times New Roman"/>
          <w:sz w:val="24"/>
          <w:szCs w:val="24"/>
          <w:lang w:val="en-GB"/>
        </w:rPr>
        <w:t>Center</w:t>
      </w:r>
      <w:proofErr w:type="spellEnd"/>
      <w:r w:rsidRPr="009D305F">
        <w:rPr>
          <w:rFonts w:ascii="Times New Roman" w:hAnsi="Times New Roman" w:cs="Times New Roman"/>
          <w:sz w:val="24"/>
          <w:szCs w:val="24"/>
          <w:lang w:val="en-GB"/>
        </w:rPr>
        <w:t xml:space="preserve">. </w:t>
      </w:r>
      <w:r w:rsidRPr="009D305F">
        <w:rPr>
          <w:rFonts w:ascii="Times New Roman" w:hAnsi="Times New Roman" w:cs="Times New Roman"/>
          <w:i/>
          <w:iCs/>
          <w:sz w:val="24"/>
          <w:szCs w:val="24"/>
          <w:lang w:val="en-GB"/>
        </w:rPr>
        <w:t>College English</w:t>
      </w:r>
      <w:r w:rsidRPr="009D305F">
        <w:rPr>
          <w:rFonts w:ascii="Times New Roman" w:hAnsi="Times New Roman" w:cs="Times New Roman"/>
          <w:sz w:val="24"/>
          <w:szCs w:val="24"/>
          <w:lang w:val="en-GB"/>
        </w:rPr>
        <w:t>, 46(5), 433-446. doi:10.2307/377047</w:t>
      </w:r>
    </w:p>
    <w:p w14:paraId="061EBB63" w14:textId="77777777" w:rsidR="00735E5E" w:rsidRPr="00FF3E51" w:rsidRDefault="00735E5E" w:rsidP="00735E5E">
      <w:pPr>
        <w:pStyle w:val="ListParagraph"/>
        <w:numPr>
          <w:ilvl w:val="0"/>
          <w:numId w:val="24"/>
        </w:numPr>
        <w:spacing w:after="0" w:line="360" w:lineRule="auto"/>
        <w:ind w:left="714" w:hanging="357"/>
        <w:jc w:val="both"/>
        <w:rPr>
          <w:rStyle w:val="Hyperlink"/>
          <w:rFonts w:ascii="Times New Roman" w:hAnsi="Times New Roman" w:cs="Times New Roman"/>
          <w:color w:val="auto"/>
          <w:sz w:val="24"/>
          <w:szCs w:val="24"/>
          <w:u w:val="none"/>
          <w:lang w:val="en-GB"/>
        </w:rPr>
      </w:pPr>
      <w:r w:rsidRPr="00FF3E51">
        <w:rPr>
          <w:rFonts w:ascii="Times New Roman" w:hAnsi="Times New Roman" w:cs="Times New Roman"/>
          <w:sz w:val="24"/>
          <w:szCs w:val="24"/>
          <w:lang w:val="en-GB"/>
        </w:rPr>
        <w:t xml:space="preserve">Powell, R.L. &amp; Driscoll, D. L. (2020). How Mindsets Shape Response and Learning Transfer: A Case of Two Graduate Writers. </w:t>
      </w:r>
      <w:r w:rsidRPr="00FF3E51">
        <w:rPr>
          <w:rFonts w:ascii="Times New Roman" w:hAnsi="Times New Roman" w:cs="Times New Roman"/>
          <w:i/>
          <w:iCs/>
          <w:sz w:val="24"/>
          <w:szCs w:val="24"/>
          <w:lang w:val="en-GB"/>
        </w:rPr>
        <w:t>Journal of Response to Writing</w:t>
      </w:r>
      <w:r w:rsidRPr="00FF3E51">
        <w:rPr>
          <w:rFonts w:ascii="Times New Roman" w:hAnsi="Times New Roman" w:cs="Times New Roman"/>
          <w:sz w:val="24"/>
          <w:szCs w:val="24"/>
          <w:lang w:val="en-GB"/>
        </w:rPr>
        <w:t xml:space="preserve">: Vol. 6: 2, Article 3. Available at: </w:t>
      </w:r>
      <w:hyperlink r:id="rId9" w:history="1">
        <w:r w:rsidRPr="00FF3E51">
          <w:rPr>
            <w:rStyle w:val="Hyperlink"/>
            <w:rFonts w:ascii="Times New Roman" w:hAnsi="Times New Roman" w:cs="Times New Roman"/>
            <w:sz w:val="24"/>
            <w:szCs w:val="24"/>
            <w:lang w:val="en-GB"/>
          </w:rPr>
          <w:t>https://scholarsarchive.byu.edu/journalrw/vol6/iss2/3</w:t>
        </w:r>
      </w:hyperlink>
    </w:p>
    <w:p w14:paraId="64076C86" w14:textId="77777777" w:rsidR="00735E5E" w:rsidRPr="009D305F" w:rsidRDefault="00735E5E" w:rsidP="00735E5E">
      <w:pPr>
        <w:pStyle w:val="NormalWeb"/>
        <w:numPr>
          <w:ilvl w:val="0"/>
          <w:numId w:val="24"/>
        </w:numPr>
        <w:spacing w:before="0" w:beforeAutospacing="0" w:after="0" w:afterAutospacing="0" w:line="360" w:lineRule="auto"/>
        <w:ind w:left="714" w:hanging="357"/>
        <w:jc w:val="both"/>
        <w:rPr>
          <w:lang w:val="en-GB"/>
        </w:rPr>
      </w:pPr>
      <w:r w:rsidRPr="009D305F">
        <w:rPr>
          <w:lang w:val="en-GB"/>
        </w:rPr>
        <w:t xml:space="preserve">Rapp, C., Kruse, O., &amp; Ott, J. (2022). Thesis Writer: </w:t>
      </w:r>
      <w:proofErr w:type="spellStart"/>
      <w:r w:rsidRPr="009D305F">
        <w:rPr>
          <w:lang w:val="en-GB"/>
        </w:rPr>
        <w:t>Digitale</w:t>
      </w:r>
      <w:proofErr w:type="spellEnd"/>
      <w:r w:rsidRPr="009D305F">
        <w:rPr>
          <w:lang w:val="en-GB"/>
        </w:rPr>
        <w:t xml:space="preserve"> </w:t>
      </w:r>
      <w:proofErr w:type="spellStart"/>
      <w:r w:rsidRPr="009D305F">
        <w:rPr>
          <w:lang w:val="en-GB"/>
        </w:rPr>
        <w:t>Anleitung</w:t>
      </w:r>
      <w:proofErr w:type="spellEnd"/>
      <w:r w:rsidRPr="009D305F">
        <w:rPr>
          <w:lang w:val="en-GB"/>
        </w:rPr>
        <w:t xml:space="preserve"> </w:t>
      </w:r>
      <w:proofErr w:type="spellStart"/>
      <w:r w:rsidRPr="009D305F">
        <w:rPr>
          <w:lang w:val="en-GB"/>
        </w:rPr>
        <w:t>zum</w:t>
      </w:r>
      <w:proofErr w:type="spellEnd"/>
      <w:r w:rsidRPr="009D305F">
        <w:rPr>
          <w:lang w:val="en-GB"/>
        </w:rPr>
        <w:t xml:space="preserve"> </w:t>
      </w:r>
      <w:proofErr w:type="spellStart"/>
      <w:r w:rsidRPr="009D305F">
        <w:rPr>
          <w:lang w:val="en-GB"/>
        </w:rPr>
        <w:t>wissenschaftlichen</w:t>
      </w:r>
      <w:proofErr w:type="spellEnd"/>
      <w:r w:rsidRPr="009D305F">
        <w:rPr>
          <w:lang w:val="en-GB"/>
        </w:rPr>
        <w:t xml:space="preserve"> </w:t>
      </w:r>
      <w:proofErr w:type="spellStart"/>
      <w:r w:rsidRPr="009D305F">
        <w:rPr>
          <w:lang w:val="en-GB"/>
        </w:rPr>
        <w:t>Arbeiten</w:t>
      </w:r>
      <w:proofErr w:type="spellEnd"/>
      <w:r w:rsidRPr="009D305F">
        <w:rPr>
          <w:lang w:val="en-GB"/>
        </w:rPr>
        <w:t xml:space="preserve">, </w:t>
      </w:r>
      <w:proofErr w:type="spellStart"/>
      <w:r w:rsidRPr="009D305F">
        <w:rPr>
          <w:lang w:val="en-GB"/>
        </w:rPr>
        <w:t>Schreiben</w:t>
      </w:r>
      <w:proofErr w:type="spellEnd"/>
      <w:r w:rsidRPr="009D305F">
        <w:rPr>
          <w:lang w:val="en-GB"/>
        </w:rPr>
        <w:t xml:space="preserve"> und </w:t>
      </w:r>
      <w:proofErr w:type="spellStart"/>
      <w:r w:rsidRPr="009D305F">
        <w:rPr>
          <w:lang w:val="en-GB"/>
        </w:rPr>
        <w:t>Denken</w:t>
      </w:r>
      <w:proofErr w:type="spellEnd"/>
      <w:r w:rsidRPr="009D305F">
        <w:rPr>
          <w:lang w:val="en-GB"/>
        </w:rPr>
        <w:t xml:space="preserve"> [Digital guide to scientific work, writing and thinking]. In: </w:t>
      </w:r>
      <w:proofErr w:type="spellStart"/>
      <w:r w:rsidRPr="009D305F">
        <w:rPr>
          <w:lang w:val="en-GB"/>
        </w:rPr>
        <w:t>Dilger</w:t>
      </w:r>
      <w:proofErr w:type="spellEnd"/>
      <w:r w:rsidRPr="009D305F">
        <w:rPr>
          <w:lang w:val="en-GB"/>
        </w:rPr>
        <w:t xml:space="preserve">, B., </w:t>
      </w:r>
      <w:proofErr w:type="spellStart"/>
      <w:r w:rsidRPr="009D305F">
        <w:rPr>
          <w:lang w:val="en-GB"/>
        </w:rPr>
        <w:t>Erlemann</w:t>
      </w:r>
      <w:proofErr w:type="spellEnd"/>
      <w:r w:rsidRPr="009D305F">
        <w:rPr>
          <w:lang w:val="en-GB"/>
        </w:rPr>
        <w:t xml:space="preserve">, J., Müller, C., Rapp, C. (eds) </w:t>
      </w:r>
      <w:r w:rsidRPr="009D305F">
        <w:rPr>
          <w:i/>
          <w:lang w:val="en-GB"/>
        </w:rPr>
        <w:t>Seamless Learning</w:t>
      </w:r>
      <w:r w:rsidRPr="009D305F">
        <w:rPr>
          <w:lang w:val="en-GB"/>
        </w:rPr>
        <w:t>. Springer VS, Wiesbaden. https://doi.org/10.1007/978-3-658-34698-0_7</w:t>
      </w:r>
    </w:p>
    <w:p w14:paraId="0BDB4D4A" w14:textId="77777777" w:rsidR="00735E5E" w:rsidRPr="009D305F"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9D305F">
        <w:rPr>
          <w:rFonts w:ascii="Times New Roman" w:hAnsi="Times New Roman" w:cs="Times New Roman"/>
          <w:sz w:val="24"/>
          <w:szCs w:val="24"/>
          <w:lang w:val="en-GB"/>
        </w:rPr>
        <w:t xml:space="preserve">Swales, J. (2004). </w:t>
      </w:r>
      <w:r w:rsidRPr="009D305F">
        <w:rPr>
          <w:rFonts w:ascii="Times New Roman" w:hAnsi="Times New Roman" w:cs="Times New Roman"/>
          <w:i/>
          <w:sz w:val="24"/>
          <w:szCs w:val="24"/>
          <w:lang w:val="en-GB"/>
        </w:rPr>
        <w:t>Research Genres: Explorations and Applications</w:t>
      </w:r>
      <w:r w:rsidRPr="009D305F">
        <w:rPr>
          <w:rFonts w:ascii="Times New Roman" w:hAnsi="Times New Roman" w:cs="Times New Roman"/>
          <w:sz w:val="24"/>
          <w:szCs w:val="24"/>
          <w:lang w:val="en-GB"/>
        </w:rPr>
        <w:t xml:space="preserve">. Cambridge: Cambridge University Press. </w:t>
      </w:r>
      <w:hyperlink r:id="rId10" w:history="1">
        <w:r w:rsidRPr="009D305F">
          <w:rPr>
            <w:rStyle w:val="Hyperlink"/>
            <w:rFonts w:ascii="Times New Roman" w:hAnsi="Times New Roman" w:cs="Times New Roman"/>
            <w:sz w:val="24"/>
            <w:szCs w:val="24"/>
            <w:lang w:val="en-GB"/>
          </w:rPr>
          <w:t>https://doi.org/10.1017/CBO9781139524827</w:t>
        </w:r>
      </w:hyperlink>
      <w:r w:rsidRPr="009D305F">
        <w:rPr>
          <w:rFonts w:ascii="Times New Roman" w:hAnsi="Times New Roman" w:cs="Times New Roman"/>
          <w:sz w:val="24"/>
          <w:szCs w:val="24"/>
          <w:lang w:val="en-GB"/>
        </w:rPr>
        <w:t xml:space="preserve"> </w:t>
      </w:r>
    </w:p>
    <w:p w14:paraId="7730C5FA" w14:textId="77777777" w:rsidR="00735E5E"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r w:rsidRPr="009D305F">
        <w:rPr>
          <w:rFonts w:ascii="Times New Roman" w:hAnsi="Times New Roman" w:cs="Times New Roman"/>
          <w:sz w:val="24"/>
          <w:szCs w:val="24"/>
          <w:lang w:val="en-GB"/>
        </w:rPr>
        <w:t xml:space="preserve">Swales, J., &amp; Feak, C. (2004). </w:t>
      </w:r>
      <w:r w:rsidRPr="009D305F">
        <w:rPr>
          <w:rFonts w:ascii="Times New Roman" w:hAnsi="Times New Roman" w:cs="Times New Roman"/>
          <w:i/>
          <w:sz w:val="24"/>
          <w:szCs w:val="24"/>
          <w:lang w:val="en-GB"/>
        </w:rPr>
        <w:t>Academic writing for graduate students</w:t>
      </w:r>
      <w:r w:rsidRPr="009D305F">
        <w:rPr>
          <w:rFonts w:ascii="Times New Roman" w:hAnsi="Times New Roman" w:cs="Times New Roman"/>
          <w:sz w:val="24"/>
          <w:szCs w:val="24"/>
          <w:lang w:val="en-GB"/>
        </w:rPr>
        <w:t>, 2nd Ed. Ann Arbor: University of Michigan Press.</w:t>
      </w:r>
    </w:p>
    <w:p w14:paraId="25280D92" w14:textId="77777777" w:rsidR="00735E5E"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lang w:val="en-GB"/>
        </w:rPr>
      </w:pPr>
      <w:proofErr w:type="spellStart"/>
      <w:r w:rsidRPr="00D60D9D">
        <w:rPr>
          <w:rFonts w:ascii="Times New Roman" w:hAnsi="Times New Roman" w:cs="Times New Roman"/>
          <w:sz w:val="24"/>
          <w:szCs w:val="24"/>
          <w:lang w:val="en-US"/>
        </w:rPr>
        <w:t>Wirenfeldt</w:t>
      </w:r>
      <w:proofErr w:type="spellEnd"/>
      <w:r w:rsidRPr="00D60D9D">
        <w:rPr>
          <w:rFonts w:ascii="Times New Roman" w:hAnsi="Times New Roman" w:cs="Times New Roman"/>
          <w:sz w:val="24"/>
          <w:szCs w:val="24"/>
          <w:lang w:val="en-US"/>
        </w:rPr>
        <w:t xml:space="preserve"> Jensen et al.</w:t>
      </w:r>
      <w:r>
        <w:rPr>
          <w:rFonts w:ascii="Times New Roman" w:hAnsi="Times New Roman" w:cs="Times New Roman"/>
          <w:sz w:val="24"/>
          <w:szCs w:val="24"/>
          <w:lang w:val="en-US"/>
        </w:rPr>
        <w:t xml:space="preserve"> (</w:t>
      </w:r>
      <w:r w:rsidRPr="00E94715">
        <w:rPr>
          <w:rFonts w:ascii="Times New Roman" w:hAnsi="Times New Roman" w:cs="Times New Roman"/>
          <w:sz w:val="24"/>
          <w:szCs w:val="24"/>
          <w:lang w:val="en-US"/>
        </w:rPr>
        <w:t>2022</w:t>
      </w:r>
      <w:r>
        <w:rPr>
          <w:rFonts w:ascii="Times New Roman" w:hAnsi="Times New Roman" w:cs="Times New Roman"/>
          <w:sz w:val="24"/>
          <w:szCs w:val="24"/>
          <w:lang w:val="en-US"/>
        </w:rPr>
        <w:t xml:space="preserve">). </w:t>
      </w:r>
      <w:r w:rsidRPr="00AB0855">
        <w:rPr>
          <w:rFonts w:ascii="Times New Roman" w:hAnsi="Times New Roman" w:cs="Times New Roman"/>
          <w:sz w:val="24"/>
          <w:szCs w:val="24"/>
          <w:lang w:val="en-US"/>
        </w:rPr>
        <w:t>Academic Writing Development of Master’s Thesis Pair Writers: Negotiating Writing Identities and Strategies</w:t>
      </w:r>
      <w:r>
        <w:rPr>
          <w:rFonts w:ascii="Times New Roman" w:hAnsi="Times New Roman" w:cs="Times New Roman"/>
          <w:sz w:val="24"/>
          <w:szCs w:val="24"/>
          <w:lang w:val="en-US"/>
        </w:rPr>
        <w:t xml:space="preserve">. </w:t>
      </w:r>
      <w:r w:rsidRPr="00A85509">
        <w:rPr>
          <w:rFonts w:ascii="Times New Roman" w:eastAsia="Times New Roman" w:hAnsi="Times New Roman" w:cs="Times New Roman"/>
          <w:i/>
          <w:iCs/>
          <w:sz w:val="24"/>
          <w:szCs w:val="24"/>
          <w:lang w:val="en-US" w:eastAsia="cs-CZ"/>
        </w:rPr>
        <w:t>Journal of Academic Writing</w:t>
      </w:r>
      <w:r>
        <w:rPr>
          <w:rFonts w:ascii="Times New Roman" w:eastAsia="Times New Roman" w:hAnsi="Times New Roman" w:cs="Times New Roman"/>
          <w:sz w:val="24"/>
          <w:szCs w:val="24"/>
          <w:lang w:val="en-US" w:eastAsia="cs-CZ"/>
        </w:rPr>
        <w:t xml:space="preserve"> – in press.</w:t>
      </w:r>
    </w:p>
    <w:p w14:paraId="0C9D565C" w14:textId="77777777" w:rsidR="00735E5E" w:rsidRPr="00A93A84" w:rsidRDefault="00735E5E" w:rsidP="00735E5E">
      <w:pPr>
        <w:pStyle w:val="ListParagraph"/>
        <w:numPr>
          <w:ilvl w:val="0"/>
          <w:numId w:val="24"/>
        </w:numPr>
        <w:spacing w:after="0" w:line="360" w:lineRule="auto"/>
        <w:ind w:left="714" w:hanging="357"/>
        <w:jc w:val="both"/>
        <w:rPr>
          <w:rFonts w:ascii="Times New Roman" w:hAnsi="Times New Roman" w:cs="Times New Roman"/>
          <w:sz w:val="24"/>
          <w:szCs w:val="24"/>
        </w:rPr>
      </w:pPr>
      <w:proofErr w:type="spellStart"/>
      <w:r w:rsidRPr="00A93A84">
        <w:rPr>
          <w:rFonts w:ascii="Times New Roman" w:hAnsi="Times New Roman" w:cs="Times New Roman"/>
          <w:sz w:val="24"/>
          <w:szCs w:val="24"/>
          <w:shd w:val="clear" w:color="auto" w:fill="FFFFFF"/>
        </w:rPr>
        <w:t>Zemliansky</w:t>
      </w:r>
      <w:proofErr w:type="spellEnd"/>
      <w:r w:rsidRPr="00A93A84">
        <w:rPr>
          <w:rFonts w:ascii="Times New Roman" w:hAnsi="Times New Roman" w:cs="Times New Roman"/>
          <w:sz w:val="24"/>
          <w:szCs w:val="24"/>
          <w:shd w:val="clear" w:color="auto" w:fill="FFFFFF"/>
        </w:rPr>
        <w:t xml:space="preserve">, P., </w:t>
      </w:r>
      <w:r w:rsidRPr="009D305F">
        <w:rPr>
          <w:rFonts w:ascii="Times New Roman" w:hAnsi="Times New Roman" w:cs="Times New Roman"/>
          <w:sz w:val="24"/>
          <w:szCs w:val="24"/>
          <w:lang w:val="en-GB"/>
        </w:rPr>
        <w:t>&amp;</w:t>
      </w:r>
      <w:r>
        <w:rPr>
          <w:rFonts w:ascii="Times New Roman" w:hAnsi="Times New Roman" w:cs="Times New Roman"/>
          <w:sz w:val="24"/>
          <w:szCs w:val="24"/>
          <w:lang w:val="en-GB"/>
        </w:rPr>
        <w:t xml:space="preserve"> </w:t>
      </w:r>
      <w:proofErr w:type="spellStart"/>
      <w:r w:rsidRPr="00A93A84">
        <w:rPr>
          <w:rFonts w:ascii="Times New Roman" w:hAnsi="Times New Roman" w:cs="Times New Roman"/>
          <w:sz w:val="24"/>
          <w:szCs w:val="24"/>
          <w:shd w:val="clear" w:color="auto" w:fill="FFFFFF"/>
        </w:rPr>
        <w:t>Berry</w:t>
      </w:r>
      <w:proofErr w:type="spellEnd"/>
      <w:r w:rsidRPr="00A93A84">
        <w:rPr>
          <w:rFonts w:ascii="Times New Roman" w:hAnsi="Times New Roman" w:cs="Times New Roman"/>
          <w:sz w:val="24"/>
          <w:szCs w:val="24"/>
          <w:shd w:val="clear" w:color="auto" w:fill="FFFFFF"/>
        </w:rPr>
        <w:t xml:space="preserve">, L. (2017). A </w:t>
      </w:r>
      <w:proofErr w:type="spellStart"/>
      <w:r w:rsidRPr="00A93A84">
        <w:rPr>
          <w:rFonts w:ascii="Times New Roman" w:hAnsi="Times New Roman" w:cs="Times New Roman"/>
          <w:sz w:val="24"/>
          <w:szCs w:val="24"/>
          <w:shd w:val="clear" w:color="auto" w:fill="FFFFFF"/>
        </w:rPr>
        <w:t>Writing</w:t>
      </w:r>
      <w:proofErr w:type="spellEnd"/>
      <w:r w:rsidRPr="00A93A84">
        <w:rPr>
          <w:rFonts w:ascii="Times New Roman" w:hAnsi="Times New Roman" w:cs="Times New Roman"/>
          <w:sz w:val="24"/>
          <w:szCs w:val="24"/>
          <w:shd w:val="clear" w:color="auto" w:fill="FFFFFF"/>
        </w:rPr>
        <w:t>-</w:t>
      </w:r>
      <w:proofErr w:type="spellStart"/>
      <w:r w:rsidRPr="00A93A84">
        <w:rPr>
          <w:rFonts w:ascii="Times New Roman" w:hAnsi="Times New Roman" w:cs="Times New Roman"/>
          <w:sz w:val="24"/>
          <w:szCs w:val="24"/>
          <w:shd w:val="clear" w:color="auto" w:fill="FFFFFF"/>
        </w:rPr>
        <w:t>Across</w:t>
      </w:r>
      <w:proofErr w:type="spellEnd"/>
      <w:r w:rsidRPr="00A93A84">
        <w:rPr>
          <w:rFonts w:ascii="Times New Roman" w:hAnsi="Times New Roman" w:cs="Times New Roman"/>
          <w:sz w:val="24"/>
          <w:szCs w:val="24"/>
          <w:shd w:val="clear" w:color="auto" w:fill="FFFFFF"/>
        </w:rPr>
        <w:t>-</w:t>
      </w:r>
      <w:proofErr w:type="spellStart"/>
      <w:r w:rsidRPr="00A93A84">
        <w:rPr>
          <w:rFonts w:ascii="Times New Roman" w:hAnsi="Times New Roman" w:cs="Times New Roman"/>
          <w:sz w:val="24"/>
          <w:szCs w:val="24"/>
          <w:shd w:val="clear" w:color="auto" w:fill="FFFFFF"/>
        </w:rPr>
        <w:t>the</w:t>
      </w:r>
      <w:proofErr w:type="spellEnd"/>
      <w:r w:rsidRPr="00A93A84">
        <w:rPr>
          <w:rFonts w:ascii="Times New Roman" w:hAnsi="Times New Roman" w:cs="Times New Roman"/>
          <w:sz w:val="24"/>
          <w:szCs w:val="24"/>
          <w:shd w:val="clear" w:color="auto" w:fill="FFFFFF"/>
        </w:rPr>
        <w:t xml:space="preserve">-Curriculum </w:t>
      </w:r>
      <w:proofErr w:type="spellStart"/>
      <w:r w:rsidRPr="00A93A84">
        <w:rPr>
          <w:rFonts w:ascii="Times New Roman" w:hAnsi="Times New Roman" w:cs="Times New Roman"/>
          <w:sz w:val="24"/>
          <w:szCs w:val="24"/>
          <w:shd w:val="clear" w:color="auto" w:fill="FFFFFF"/>
        </w:rPr>
        <w:t>Faculty</w:t>
      </w:r>
      <w:proofErr w:type="spellEnd"/>
      <w:r w:rsidRPr="00A93A84">
        <w:rPr>
          <w:rFonts w:ascii="Times New Roman" w:hAnsi="Times New Roman" w:cs="Times New Roman"/>
          <w:sz w:val="24"/>
          <w:szCs w:val="24"/>
          <w:shd w:val="clear" w:color="auto" w:fill="FFFFFF"/>
        </w:rPr>
        <w:t xml:space="preserve"> Development Program: An </w:t>
      </w:r>
      <w:proofErr w:type="spellStart"/>
      <w:r w:rsidRPr="00A93A84">
        <w:rPr>
          <w:rFonts w:ascii="Times New Roman" w:hAnsi="Times New Roman" w:cs="Times New Roman"/>
          <w:sz w:val="24"/>
          <w:szCs w:val="24"/>
          <w:shd w:val="clear" w:color="auto" w:fill="FFFFFF"/>
        </w:rPr>
        <w:t>Experience</w:t>
      </w:r>
      <w:proofErr w:type="spellEnd"/>
      <w:r w:rsidRPr="00A93A84">
        <w:rPr>
          <w:rFonts w:ascii="Times New Roman" w:hAnsi="Times New Roman" w:cs="Times New Roman"/>
          <w:sz w:val="24"/>
          <w:szCs w:val="24"/>
          <w:shd w:val="clear" w:color="auto" w:fill="FFFFFF"/>
        </w:rPr>
        <w:t xml:space="preserve"> Report, </w:t>
      </w:r>
      <w:r w:rsidRPr="00A93A84">
        <w:rPr>
          <w:rStyle w:val="Emphasis"/>
          <w:rFonts w:ascii="Times New Roman" w:hAnsi="Times New Roman" w:cs="Times New Roman"/>
          <w:sz w:val="24"/>
          <w:szCs w:val="24"/>
          <w:shd w:val="clear" w:color="auto" w:fill="FFFFFF"/>
        </w:rPr>
        <w:t xml:space="preserve">IEEE </w:t>
      </w:r>
      <w:proofErr w:type="spellStart"/>
      <w:r w:rsidRPr="00A93A84">
        <w:rPr>
          <w:rStyle w:val="Emphasis"/>
          <w:rFonts w:ascii="Times New Roman" w:hAnsi="Times New Roman" w:cs="Times New Roman"/>
          <w:sz w:val="24"/>
          <w:szCs w:val="24"/>
          <w:shd w:val="clear" w:color="auto" w:fill="FFFFFF"/>
        </w:rPr>
        <w:t>Transactions</w:t>
      </w:r>
      <w:proofErr w:type="spellEnd"/>
      <w:r w:rsidRPr="00A93A84">
        <w:rPr>
          <w:rStyle w:val="Emphasis"/>
          <w:rFonts w:ascii="Times New Roman" w:hAnsi="Times New Roman" w:cs="Times New Roman"/>
          <w:sz w:val="24"/>
          <w:szCs w:val="24"/>
          <w:shd w:val="clear" w:color="auto" w:fill="FFFFFF"/>
        </w:rPr>
        <w:t xml:space="preserve"> on Professional </w:t>
      </w:r>
      <w:proofErr w:type="spellStart"/>
      <w:r w:rsidRPr="00A93A84">
        <w:rPr>
          <w:rStyle w:val="Emphasis"/>
          <w:rFonts w:ascii="Times New Roman" w:hAnsi="Times New Roman" w:cs="Times New Roman"/>
          <w:sz w:val="24"/>
          <w:szCs w:val="24"/>
          <w:shd w:val="clear" w:color="auto" w:fill="FFFFFF"/>
        </w:rPr>
        <w:t>Communication</w:t>
      </w:r>
      <w:proofErr w:type="spellEnd"/>
      <w:r w:rsidRPr="00A93A84">
        <w:rPr>
          <w:rFonts w:ascii="Times New Roman" w:hAnsi="Times New Roman" w:cs="Times New Roman"/>
          <w:sz w:val="24"/>
          <w:szCs w:val="24"/>
          <w:shd w:val="clear" w:color="auto" w:fill="FFFFFF"/>
        </w:rPr>
        <w:t xml:space="preserve">, vol. 60, no. 3, pp. 306-316, </w:t>
      </w:r>
      <w:proofErr w:type="spellStart"/>
      <w:r w:rsidRPr="00A93A84">
        <w:rPr>
          <w:rFonts w:ascii="Times New Roman" w:hAnsi="Times New Roman" w:cs="Times New Roman"/>
          <w:sz w:val="24"/>
          <w:szCs w:val="24"/>
          <w:shd w:val="clear" w:color="auto" w:fill="FFFFFF"/>
        </w:rPr>
        <w:t>doi</w:t>
      </w:r>
      <w:proofErr w:type="spellEnd"/>
      <w:r w:rsidRPr="00A93A84">
        <w:rPr>
          <w:rFonts w:ascii="Times New Roman" w:hAnsi="Times New Roman" w:cs="Times New Roman"/>
          <w:sz w:val="24"/>
          <w:szCs w:val="24"/>
          <w:shd w:val="clear" w:color="auto" w:fill="FFFFFF"/>
        </w:rPr>
        <w:t>: 10.1109/TPC.2017.2702041.</w:t>
      </w:r>
    </w:p>
    <w:p w14:paraId="0B06C35E" w14:textId="77777777" w:rsidR="00735E5E" w:rsidRPr="009D305F" w:rsidRDefault="00735E5E" w:rsidP="00735E5E">
      <w:pPr>
        <w:pStyle w:val="ListParagraph"/>
        <w:spacing w:before="120" w:after="120" w:line="360" w:lineRule="auto"/>
        <w:jc w:val="both"/>
        <w:rPr>
          <w:rFonts w:ascii="Times New Roman" w:hAnsi="Times New Roman" w:cs="Times New Roman"/>
          <w:sz w:val="24"/>
          <w:szCs w:val="24"/>
          <w:lang w:val="en-GB"/>
        </w:rPr>
      </w:pPr>
    </w:p>
    <w:p w14:paraId="1D81AC9D" w14:textId="77777777" w:rsidR="00735E5E" w:rsidRDefault="00735E5E" w:rsidP="00735E5E">
      <w:pPr>
        <w:spacing w:before="120" w:after="120" w:line="360" w:lineRule="auto"/>
        <w:jc w:val="both"/>
        <w:rPr>
          <w:rFonts w:ascii="Times New Roman" w:hAnsi="Times New Roman" w:cs="Times New Roman"/>
          <w:sz w:val="24"/>
          <w:szCs w:val="24"/>
          <w:lang w:val="en-US"/>
        </w:rPr>
      </w:pPr>
    </w:p>
    <w:p w14:paraId="338D8D0D" w14:textId="3B9DF3C2" w:rsidR="007E6C98" w:rsidRPr="007E6C98" w:rsidRDefault="007E6C98" w:rsidP="0043326A">
      <w:pPr>
        <w:spacing w:before="120" w:after="120" w:line="360" w:lineRule="auto"/>
        <w:jc w:val="both"/>
        <w:rPr>
          <w:rFonts w:ascii="Times New Roman" w:hAnsi="Times New Roman" w:cs="Times New Roman"/>
          <w:b/>
          <w:sz w:val="24"/>
          <w:szCs w:val="24"/>
          <w:lang w:val="en-US"/>
        </w:rPr>
      </w:pPr>
      <w:r w:rsidRPr="009328E7">
        <w:rPr>
          <w:rFonts w:ascii="Times New Roman" w:eastAsia="Times New Roman" w:hAnsi="Times New Roman" w:cs="Times New Roman"/>
          <w:b/>
          <w:bCs/>
          <w:sz w:val="28"/>
          <w:szCs w:val="28"/>
          <w:lang w:val="en-US" w:eastAsia="cs-CZ"/>
        </w:rPr>
        <w:lastRenderedPageBreak/>
        <w:t xml:space="preserve">Appendix </w:t>
      </w:r>
      <w:r w:rsidR="0043326A">
        <w:rPr>
          <w:rFonts w:ascii="Times New Roman" w:eastAsia="Times New Roman" w:hAnsi="Times New Roman" w:cs="Times New Roman"/>
          <w:b/>
          <w:bCs/>
          <w:sz w:val="28"/>
          <w:szCs w:val="28"/>
          <w:lang w:val="en-US" w:eastAsia="cs-CZ"/>
        </w:rPr>
        <w:t xml:space="preserve">- </w:t>
      </w:r>
      <w:r w:rsidRPr="007E6C98">
        <w:rPr>
          <w:rFonts w:ascii="Times New Roman" w:hAnsi="Times New Roman" w:cs="Times New Roman"/>
          <w:b/>
          <w:sz w:val="24"/>
          <w:szCs w:val="24"/>
          <w:lang w:val="en-US"/>
        </w:rPr>
        <w:t>Interview protocol</w:t>
      </w:r>
      <w:r w:rsidR="0043326A">
        <w:rPr>
          <w:rFonts w:ascii="Times New Roman" w:hAnsi="Times New Roman" w:cs="Times New Roman"/>
          <w:b/>
          <w:sz w:val="24"/>
          <w:szCs w:val="24"/>
          <w:lang w:val="en-US"/>
        </w:rPr>
        <w:t xml:space="preserve">s </w:t>
      </w:r>
      <w:r w:rsidRPr="007E6C98">
        <w:rPr>
          <w:rFonts w:ascii="Times New Roman" w:hAnsi="Times New Roman" w:cs="Times New Roman"/>
          <w:b/>
          <w:sz w:val="24"/>
          <w:szCs w:val="24"/>
          <w:lang w:val="en-US"/>
        </w:rPr>
        <w:t xml:space="preserve">– Semi Structured </w:t>
      </w:r>
    </w:p>
    <w:p w14:paraId="5868FE4B" w14:textId="77777777" w:rsidR="007E6C98" w:rsidRPr="007E6C98" w:rsidRDefault="007E6C98" w:rsidP="007E6C98">
      <w:pPr>
        <w:rPr>
          <w:rFonts w:ascii="Times New Roman" w:hAnsi="Times New Roman" w:cs="Times New Roman"/>
          <w:bCs/>
          <w:sz w:val="24"/>
          <w:szCs w:val="24"/>
          <w:lang w:val="en-US"/>
        </w:rPr>
      </w:pPr>
      <w:r w:rsidRPr="007E6C98">
        <w:rPr>
          <w:rFonts w:ascii="Times New Roman" w:hAnsi="Times New Roman" w:cs="Times New Roman"/>
          <w:bCs/>
          <w:sz w:val="24"/>
          <w:szCs w:val="24"/>
          <w:lang w:val="en-US"/>
        </w:rPr>
        <w:t xml:space="preserve">All interviews and focus groups take place via Zoom. </w:t>
      </w:r>
    </w:p>
    <w:p w14:paraId="4EF06387" w14:textId="77777777" w:rsidR="007E6C98" w:rsidRPr="007E6C98" w:rsidRDefault="007E6C98" w:rsidP="007E6C98">
      <w:pPr>
        <w:rPr>
          <w:rFonts w:ascii="Times New Roman" w:hAnsi="Times New Roman" w:cs="Times New Roman"/>
          <w:b/>
          <w:sz w:val="24"/>
          <w:szCs w:val="24"/>
          <w:lang w:val="en-US"/>
        </w:rPr>
      </w:pPr>
      <w:r w:rsidRPr="007E6C98">
        <w:rPr>
          <w:rFonts w:ascii="Times New Roman" w:hAnsi="Times New Roman" w:cs="Times New Roman"/>
          <w:b/>
          <w:sz w:val="24"/>
          <w:szCs w:val="24"/>
          <w:lang w:val="en-US"/>
        </w:rPr>
        <w:t>Prior to the course</w:t>
      </w:r>
    </w:p>
    <w:p w14:paraId="77271B8A" w14:textId="77777777" w:rsidR="007E6C98" w:rsidRPr="007E6C98" w:rsidRDefault="007E6C98" w:rsidP="007E6C98">
      <w:pPr>
        <w:rPr>
          <w:rFonts w:ascii="Times New Roman" w:hAnsi="Times New Roman" w:cs="Times New Roman"/>
          <w:sz w:val="24"/>
          <w:szCs w:val="24"/>
          <w:lang w:val="en-US"/>
        </w:rPr>
      </w:pPr>
      <w:r w:rsidRPr="007E6C98">
        <w:rPr>
          <w:rFonts w:ascii="Times New Roman" w:hAnsi="Times New Roman" w:cs="Times New Roman"/>
          <w:sz w:val="24"/>
          <w:szCs w:val="24"/>
          <w:lang w:val="en-US"/>
        </w:rPr>
        <w:t>The questions we are asking aim to identify your beliefs about writing and expectations about the course, and thus will help us tailor the course to the needs of participants who may be from different backgrounds, institutions, and schools of thought. If you have responded to the pre-course survey, we will follow up on your survey answers with some of the questions here.</w:t>
      </w:r>
    </w:p>
    <w:p w14:paraId="325873BF" w14:textId="77777777" w:rsidR="007E6C98" w:rsidRPr="003B5FEA" w:rsidRDefault="007E6C98" w:rsidP="007E6C98">
      <w:pPr>
        <w:rPr>
          <w:rFonts w:ascii="Times New Roman" w:hAnsi="Times New Roman" w:cs="Times New Roman"/>
          <w:bCs/>
          <w:sz w:val="24"/>
          <w:szCs w:val="24"/>
          <w:u w:val="single"/>
          <w:lang w:val="en-US"/>
        </w:rPr>
      </w:pPr>
      <w:r w:rsidRPr="003B5FEA">
        <w:rPr>
          <w:rFonts w:ascii="Times New Roman" w:hAnsi="Times New Roman" w:cs="Times New Roman"/>
          <w:bCs/>
          <w:sz w:val="24"/>
          <w:szCs w:val="24"/>
          <w:u w:val="single"/>
          <w:lang w:val="en-US"/>
        </w:rPr>
        <w:t>Follow-up from the survey questions:</w:t>
      </w:r>
    </w:p>
    <w:p w14:paraId="065D2E8C"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For </w:t>
      </w:r>
      <w:proofErr w:type="gramStart"/>
      <w:r w:rsidRPr="007E6C98">
        <w:rPr>
          <w:rFonts w:ascii="Times New Roman" w:hAnsi="Times New Roman" w:cs="Times New Roman"/>
          <w:sz w:val="24"/>
          <w:szCs w:val="24"/>
          <w:lang w:val="en-US"/>
        </w:rPr>
        <w:t>teachers  --</w:t>
      </w:r>
      <w:proofErr w:type="gramEnd"/>
      <w:r w:rsidRPr="007E6C98">
        <w:rPr>
          <w:rFonts w:ascii="Times New Roman" w:hAnsi="Times New Roman" w:cs="Times New Roman"/>
          <w:sz w:val="24"/>
          <w:szCs w:val="24"/>
          <w:lang w:val="en-US"/>
        </w:rPr>
        <w:t xml:space="preserve"> probe into their teaching experience and experience with teaching writing (most likely general writing, e.g. FCE essays)</w:t>
      </w:r>
    </w:p>
    <w:p w14:paraId="3FCF6143" w14:textId="77777777" w:rsidR="007E6C98" w:rsidRPr="007E6C98" w:rsidRDefault="007E6C98" w:rsidP="007E6C98">
      <w:pPr>
        <w:numPr>
          <w:ilvl w:val="0"/>
          <w:numId w:val="15"/>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For people with research experience -- probe into what they have researched, how extensive is that experience and how they connect their view of research and research writing?</w:t>
      </w:r>
    </w:p>
    <w:p w14:paraId="11D32E38" w14:textId="77777777" w:rsidR="007E6C98" w:rsidRPr="003B5FEA" w:rsidRDefault="007E6C98" w:rsidP="007E6C98">
      <w:pPr>
        <w:rPr>
          <w:rFonts w:ascii="Times New Roman" w:hAnsi="Times New Roman" w:cs="Times New Roman"/>
          <w:bCs/>
          <w:sz w:val="24"/>
          <w:szCs w:val="24"/>
          <w:u w:val="single"/>
          <w:lang w:val="en-US"/>
        </w:rPr>
      </w:pPr>
      <w:r w:rsidRPr="003B5FEA">
        <w:rPr>
          <w:rFonts w:ascii="Times New Roman" w:hAnsi="Times New Roman" w:cs="Times New Roman"/>
          <w:bCs/>
          <w:sz w:val="24"/>
          <w:szCs w:val="24"/>
          <w:u w:val="single"/>
          <w:lang w:val="en-US"/>
        </w:rPr>
        <w:t>Reasons to participate in the course/ Expectations</w:t>
      </w:r>
    </w:p>
    <w:p w14:paraId="6DA0DCE1" w14:textId="4BA4B6BB" w:rsidR="007E6C98" w:rsidRPr="007E6C98" w:rsidRDefault="007E6C98" w:rsidP="007E6C98">
      <w:pPr>
        <w:pStyle w:val="ListParagraph"/>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Why are you going to take this course? </w:t>
      </w:r>
    </w:p>
    <w:p w14:paraId="4F4688F7"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do you already know about writing for publication/teaching writing for publication? / To what extent have you been exposed to any scholarly literature on writing? (</w:t>
      </w:r>
      <w:proofErr w:type="gramStart"/>
      <w:r w:rsidRPr="007E6C98">
        <w:rPr>
          <w:rFonts w:ascii="Times New Roman" w:hAnsi="Times New Roman" w:cs="Times New Roman"/>
          <w:sz w:val="24"/>
          <w:szCs w:val="24"/>
          <w:lang w:val="en-US"/>
        </w:rPr>
        <w:t>we</w:t>
      </w:r>
      <w:proofErr w:type="gramEnd"/>
      <w:r w:rsidRPr="007E6C98">
        <w:rPr>
          <w:rFonts w:ascii="Times New Roman" w:hAnsi="Times New Roman" w:cs="Times New Roman"/>
          <w:sz w:val="24"/>
          <w:szCs w:val="24"/>
          <w:lang w:val="en-US"/>
        </w:rPr>
        <w:t xml:space="preserve"> are trying to get at theoretical knowledge they might already have)</w:t>
      </w:r>
    </w:p>
    <w:p w14:paraId="600154DA" w14:textId="77777777" w:rsidR="007E6C98" w:rsidRPr="007E6C98" w:rsidRDefault="007E6C98" w:rsidP="007E6C98">
      <w:pPr>
        <w:numPr>
          <w:ilvl w:val="0"/>
          <w:numId w:val="15"/>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do you expect to learn? (</w:t>
      </w:r>
      <w:proofErr w:type="gramStart"/>
      <w:r w:rsidRPr="007E6C98">
        <w:rPr>
          <w:rFonts w:ascii="Times New Roman" w:hAnsi="Times New Roman" w:cs="Times New Roman"/>
          <w:sz w:val="24"/>
          <w:szCs w:val="24"/>
          <w:lang w:val="en-US"/>
        </w:rPr>
        <w:t>prompts</w:t>
      </w:r>
      <w:proofErr w:type="gramEnd"/>
      <w:r w:rsidRPr="007E6C98">
        <w:rPr>
          <w:rFonts w:ascii="Times New Roman" w:hAnsi="Times New Roman" w:cs="Times New Roman"/>
          <w:sz w:val="24"/>
          <w:szCs w:val="24"/>
          <w:lang w:val="en-US"/>
        </w:rPr>
        <w:t>: What topics do you expect to cover in the course? What skills do you seek to gain? What knowledge do you seek?)</w:t>
      </w:r>
    </w:p>
    <w:p w14:paraId="2E212954" w14:textId="77777777" w:rsidR="007E6C98" w:rsidRPr="003B5FEA" w:rsidRDefault="007E6C98" w:rsidP="007E6C98">
      <w:pPr>
        <w:rPr>
          <w:rFonts w:ascii="Times New Roman" w:hAnsi="Times New Roman" w:cs="Times New Roman"/>
          <w:bCs/>
          <w:sz w:val="24"/>
          <w:szCs w:val="24"/>
          <w:u w:val="single"/>
          <w:lang w:val="en-US"/>
        </w:rPr>
      </w:pPr>
      <w:r w:rsidRPr="003B5FEA">
        <w:rPr>
          <w:rFonts w:ascii="Times New Roman" w:hAnsi="Times New Roman" w:cs="Times New Roman"/>
          <w:bCs/>
          <w:sz w:val="24"/>
          <w:szCs w:val="24"/>
          <w:u w:val="single"/>
          <w:lang w:val="en-US"/>
        </w:rPr>
        <w:t>Experience with writing</w:t>
      </w:r>
    </w:p>
    <w:p w14:paraId="493B5834" w14:textId="375E371B" w:rsidR="007E6C98" w:rsidRPr="007E6C98" w:rsidRDefault="007E6C98" w:rsidP="007E6C98">
      <w:pPr>
        <w:pStyle w:val="ListParagraph"/>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would you explain writing for publication to others?</w:t>
      </w:r>
    </w:p>
    <w:p w14:paraId="04B390D2"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eastAsia="Arial" w:hAnsi="Times New Roman" w:cs="Times New Roman"/>
          <w:color w:val="000000"/>
          <w:sz w:val="24"/>
          <w:szCs w:val="24"/>
          <w:lang w:val="en-US"/>
        </w:rPr>
        <w:t>How would you describe yourself as a writer?</w:t>
      </w:r>
    </w:p>
    <w:p w14:paraId="77C7782A"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important is it for you to be a researcher and a writer to be able to teach writing for publication successfully? Why?</w:t>
      </w:r>
    </w:p>
    <w:p w14:paraId="3A59E615"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Have you written any texts that would be considered ‘academic’? What were these? </w:t>
      </w:r>
    </w:p>
    <w:p w14:paraId="25DC932A" w14:textId="4C36833B" w:rsidR="007E6C98" w:rsidRPr="007E6C98" w:rsidRDefault="00000000" w:rsidP="007E6C98">
      <w:pPr>
        <w:numPr>
          <w:ilvl w:val="0"/>
          <w:numId w:val="15"/>
        </w:numPr>
        <w:spacing w:after="0" w:line="256" w:lineRule="auto"/>
        <w:rPr>
          <w:rFonts w:ascii="Times New Roman" w:hAnsi="Times New Roman" w:cs="Times New Roman"/>
          <w:sz w:val="24"/>
          <w:szCs w:val="24"/>
          <w:lang w:val="en-US"/>
        </w:rPr>
      </w:pPr>
      <w:sdt>
        <w:sdtPr>
          <w:rPr>
            <w:rFonts w:ascii="Times New Roman" w:hAnsi="Times New Roman" w:cs="Times New Roman"/>
            <w:sz w:val="24"/>
            <w:szCs w:val="24"/>
            <w:lang w:val="en-US"/>
          </w:rPr>
          <w:tag w:val="goog_rdk_2"/>
          <w:id w:val="-645512374"/>
        </w:sdtPr>
        <w:sdtContent/>
      </w:sdt>
      <w:sdt>
        <w:sdtPr>
          <w:rPr>
            <w:rFonts w:ascii="Times New Roman" w:hAnsi="Times New Roman" w:cs="Times New Roman"/>
            <w:sz w:val="24"/>
            <w:szCs w:val="24"/>
            <w:lang w:val="en-US"/>
          </w:rPr>
          <w:tag w:val="goog_rdk_3"/>
          <w:id w:val="-1339606495"/>
        </w:sdtPr>
        <w:sdtContent/>
      </w:sdt>
      <w:r w:rsidR="007E6C98" w:rsidRPr="007E6C98">
        <w:rPr>
          <w:rFonts w:ascii="Times New Roman" w:hAnsi="Times New Roman" w:cs="Times New Roman"/>
          <w:sz w:val="24"/>
          <w:szCs w:val="24"/>
          <w:lang w:val="en-US"/>
        </w:rPr>
        <w:t>What kinds of things do you remember struggling with when you last wrote something of importance (</w:t>
      </w:r>
      <w:proofErr w:type="gramStart"/>
      <w:r w:rsidR="007E6C98" w:rsidRPr="007E6C98">
        <w:rPr>
          <w:rFonts w:ascii="Times New Roman" w:hAnsi="Times New Roman" w:cs="Times New Roman"/>
          <w:sz w:val="24"/>
          <w:szCs w:val="24"/>
          <w:lang w:val="en-US"/>
        </w:rPr>
        <w:t>e.g.</w:t>
      </w:r>
      <w:proofErr w:type="gramEnd"/>
      <w:r w:rsidR="007E6C98" w:rsidRPr="007E6C98">
        <w:rPr>
          <w:rFonts w:ascii="Times New Roman" w:hAnsi="Times New Roman" w:cs="Times New Roman"/>
          <w:sz w:val="24"/>
          <w:szCs w:val="24"/>
          <w:lang w:val="en-US"/>
        </w:rPr>
        <w:t xml:space="preserve"> a grant application, research proposal, letter of recommendation, evaluation etc</w:t>
      </w:r>
      <w:r w:rsidR="007E6C98">
        <w:rPr>
          <w:rFonts w:ascii="Times New Roman" w:hAnsi="Times New Roman" w:cs="Times New Roman"/>
          <w:sz w:val="24"/>
          <w:szCs w:val="24"/>
          <w:lang w:val="en-US"/>
        </w:rPr>
        <w:t>.</w:t>
      </w:r>
      <w:r w:rsidR="007E6C98" w:rsidRPr="007E6C98">
        <w:rPr>
          <w:rFonts w:ascii="Times New Roman" w:hAnsi="Times New Roman" w:cs="Times New Roman"/>
          <w:sz w:val="24"/>
          <w:szCs w:val="24"/>
          <w:lang w:val="en-US"/>
        </w:rPr>
        <w:t>)?</w:t>
      </w:r>
    </w:p>
    <w:p w14:paraId="1A067C71"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kind of formal preparation did you receive to produce these texts? What did it look like?</w:t>
      </w:r>
    </w:p>
    <w:p w14:paraId="05E0A7C9"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In any case, what kind of prep would you have needed?)</w:t>
      </w:r>
    </w:p>
    <w:p w14:paraId="16918E5B" w14:textId="77777777" w:rsidR="007E6C98" w:rsidRPr="007E6C98" w:rsidRDefault="007E6C98" w:rsidP="007E6C98">
      <w:pPr>
        <w:numPr>
          <w:ilvl w:val="0"/>
          <w:numId w:val="15"/>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kind of feedback (if any) did you receive? (corrections/content analysis/mentoring…)</w:t>
      </w:r>
    </w:p>
    <w:p w14:paraId="005AE9FE" w14:textId="77777777" w:rsidR="007E6C98" w:rsidRPr="003B5FEA" w:rsidRDefault="007E6C98" w:rsidP="007E6C98">
      <w:pPr>
        <w:rPr>
          <w:rFonts w:ascii="Times New Roman" w:hAnsi="Times New Roman" w:cs="Times New Roman"/>
          <w:bCs/>
          <w:sz w:val="24"/>
          <w:szCs w:val="24"/>
          <w:u w:val="single"/>
          <w:lang w:val="en-US"/>
        </w:rPr>
      </w:pPr>
      <w:r w:rsidRPr="003B5FEA">
        <w:rPr>
          <w:rFonts w:ascii="Times New Roman" w:hAnsi="Times New Roman" w:cs="Times New Roman"/>
          <w:bCs/>
          <w:sz w:val="24"/>
          <w:szCs w:val="24"/>
          <w:u w:val="single"/>
          <w:lang w:val="en-US"/>
        </w:rPr>
        <w:t>Experience with learning to write</w:t>
      </w:r>
    </w:p>
    <w:p w14:paraId="3ACF64B4"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have you learnt to write academically? (What was/wasn’t useful/helpful?) [should we leave this open in terms of the language they choose to talk about?]</w:t>
      </w:r>
    </w:p>
    <w:p w14:paraId="41572668"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When did such learning start? What language?</w:t>
      </w:r>
    </w:p>
    <w:p w14:paraId="476943EA" w14:textId="77777777" w:rsidR="007E6C98" w:rsidRPr="007E6C98" w:rsidRDefault="007E6C98" w:rsidP="007E6C98">
      <w:pPr>
        <w:numPr>
          <w:ilvl w:val="0"/>
          <w:numId w:val="15"/>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Do you recall any milestones/eye opening moments that changed your knowledge/skills in how you write or how you think of writing? What were they and when did they occur?</w:t>
      </w:r>
    </w:p>
    <w:p w14:paraId="2C5F4392" w14:textId="77777777" w:rsidR="007E6C98" w:rsidRPr="005F3C28" w:rsidRDefault="007E6C98" w:rsidP="007E6C98">
      <w:pPr>
        <w:rPr>
          <w:rFonts w:ascii="Times New Roman" w:hAnsi="Times New Roman" w:cs="Times New Roman"/>
          <w:bCs/>
          <w:sz w:val="24"/>
          <w:szCs w:val="24"/>
          <w:u w:val="single"/>
          <w:lang w:val="en-US"/>
        </w:rPr>
      </w:pPr>
      <w:r w:rsidRPr="005F3C28">
        <w:rPr>
          <w:rFonts w:ascii="Times New Roman" w:hAnsi="Times New Roman" w:cs="Times New Roman"/>
          <w:bCs/>
          <w:sz w:val="24"/>
          <w:szCs w:val="24"/>
          <w:u w:val="single"/>
          <w:lang w:val="en-US"/>
        </w:rPr>
        <w:lastRenderedPageBreak/>
        <w:t>Experience with teaching writing</w:t>
      </w:r>
    </w:p>
    <w:p w14:paraId="5DB01087"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did you learn to teach writing? When did such learning start? What language?</w:t>
      </w:r>
    </w:p>
    <w:p w14:paraId="4676F8BD" w14:textId="77777777" w:rsidR="007E6C98" w:rsidRPr="007E6C98" w:rsidRDefault="007E6C98" w:rsidP="007E6C98">
      <w:pPr>
        <w:numPr>
          <w:ilvl w:val="0"/>
          <w:numId w:val="15"/>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much writing in English have you taught (text types/genres)? How have you taught it (what did you need to pre-teach to your students to write the texts you asked them to write? How did you respond to their texts)?</w:t>
      </w:r>
    </w:p>
    <w:p w14:paraId="5D314180" w14:textId="77777777" w:rsidR="007E6C98" w:rsidRPr="005F3C28" w:rsidRDefault="007E6C98" w:rsidP="007E6C98">
      <w:pPr>
        <w:rPr>
          <w:rFonts w:ascii="Times New Roman" w:hAnsi="Times New Roman" w:cs="Times New Roman"/>
          <w:bCs/>
          <w:sz w:val="24"/>
          <w:szCs w:val="24"/>
          <w:u w:val="single"/>
          <w:lang w:val="en-US"/>
        </w:rPr>
      </w:pPr>
      <w:r w:rsidRPr="005F3C28">
        <w:rPr>
          <w:rFonts w:ascii="Times New Roman" w:hAnsi="Times New Roman" w:cs="Times New Roman"/>
          <w:bCs/>
          <w:sz w:val="24"/>
          <w:szCs w:val="24"/>
          <w:u w:val="single"/>
          <w:lang w:val="en-US"/>
        </w:rPr>
        <w:t>Beliefs (beliefs about teaching writing, learning writing, importance of writing)</w:t>
      </w:r>
    </w:p>
    <w:p w14:paraId="45AAB958"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To what extent do you consider writing teachable? What can be taught? How?</w:t>
      </w:r>
    </w:p>
    <w:p w14:paraId="419549BF"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What do you think you need to do well to produce a </w:t>
      </w:r>
      <w:proofErr w:type="gramStart"/>
      <w:r w:rsidRPr="007E6C98">
        <w:rPr>
          <w:rFonts w:ascii="Times New Roman" w:hAnsi="Times New Roman" w:cs="Times New Roman"/>
          <w:sz w:val="24"/>
          <w:szCs w:val="24"/>
          <w:lang w:val="en-US"/>
        </w:rPr>
        <w:t>high quality</w:t>
      </w:r>
      <w:proofErr w:type="gramEnd"/>
      <w:r w:rsidRPr="007E6C98">
        <w:rPr>
          <w:rFonts w:ascii="Times New Roman" w:hAnsi="Times New Roman" w:cs="Times New Roman"/>
          <w:sz w:val="24"/>
          <w:szCs w:val="24"/>
          <w:lang w:val="en-US"/>
        </w:rPr>
        <w:t xml:space="preserve"> academic text (e.g. an application for a teacher training course/grant/recommendation letter for your students-researchers -written evaluation etc.)? </w:t>
      </w:r>
    </w:p>
    <w:p w14:paraId="173B09FE"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strategies have worked for you when you write academic texts in English?</w:t>
      </w:r>
    </w:p>
    <w:p w14:paraId="4EFB1470" w14:textId="77777777" w:rsidR="007E6C98" w:rsidRPr="007E6C98" w:rsidRDefault="007E6C98" w:rsidP="007E6C98">
      <w:pPr>
        <w:numPr>
          <w:ilvl w:val="0"/>
          <w:numId w:val="15"/>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can you learn those strategies? When should this kind of learning occur? Where should it be embedded?</w:t>
      </w:r>
    </w:p>
    <w:p w14:paraId="114BEB40" w14:textId="77777777" w:rsidR="007E6C98" w:rsidRPr="007E6C98" w:rsidRDefault="007E6C98" w:rsidP="007E6C98">
      <w:pPr>
        <w:numPr>
          <w:ilvl w:val="0"/>
          <w:numId w:val="15"/>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Briefly comment on the rankings of the features of academic writing in the survey (FOR THE INTERVIEWS: have the survey at hand) Why did you rank x as the most important and y as the least important. </w:t>
      </w:r>
    </w:p>
    <w:p w14:paraId="288CB292" w14:textId="76FDD040" w:rsidR="007E6C98" w:rsidRPr="007E6C98" w:rsidRDefault="007E6C98" w:rsidP="007E6C98">
      <w:pPr>
        <w:rPr>
          <w:rFonts w:ascii="Times New Roman" w:hAnsi="Times New Roman" w:cs="Times New Roman"/>
          <w:b/>
          <w:sz w:val="24"/>
          <w:szCs w:val="24"/>
          <w:highlight w:val="cyan"/>
          <w:lang w:val="en-US"/>
        </w:rPr>
      </w:pPr>
    </w:p>
    <w:p w14:paraId="38AB46FC" w14:textId="232112EF" w:rsidR="007E6C98" w:rsidRPr="007E6C98" w:rsidRDefault="007E6C98" w:rsidP="007E6C98">
      <w:pPr>
        <w:rPr>
          <w:rFonts w:ascii="Times New Roman" w:hAnsi="Times New Roman" w:cs="Times New Roman"/>
          <w:b/>
          <w:sz w:val="24"/>
          <w:szCs w:val="24"/>
          <w:lang w:val="en-US"/>
        </w:rPr>
      </w:pPr>
      <w:r w:rsidRPr="007E6C98">
        <w:rPr>
          <w:rFonts w:ascii="Times New Roman" w:hAnsi="Times New Roman" w:cs="Times New Roman"/>
          <w:b/>
          <w:sz w:val="24"/>
          <w:szCs w:val="24"/>
          <w:lang w:val="en-US"/>
        </w:rPr>
        <w:t xml:space="preserve">Mid-Semester Focus group interviews </w:t>
      </w:r>
    </w:p>
    <w:p w14:paraId="1DCEF103" w14:textId="77777777" w:rsidR="007E6C98" w:rsidRPr="007E6C98" w:rsidRDefault="007E6C98" w:rsidP="007E6C98">
      <w:pPr>
        <w:numPr>
          <w:ilvl w:val="0"/>
          <w:numId w:val="18"/>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are you doing in the course?</w:t>
      </w:r>
    </w:p>
    <w:p w14:paraId="2700D429"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Are you getting what you expected?</w:t>
      </w:r>
    </w:p>
    <w:p w14:paraId="65D7FB17"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are the most important things you have learned so far?</w:t>
      </w:r>
    </w:p>
    <w:p w14:paraId="29C88529"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Has any of the content covered so far surprised you? If so, what was it?</w:t>
      </w:r>
    </w:p>
    <w:p w14:paraId="0CA94DA4"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To what extent do you consider the format (blended-learning) effective? What do you like most about it? What do you like least about it?</w:t>
      </w:r>
    </w:p>
    <w:p w14:paraId="56143497"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What is your estimate of the time you have needed to put in the course on a weekly basis? </w:t>
      </w:r>
    </w:p>
    <w:p w14:paraId="60325E8B"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What have you found most thought-provoking so far? </w:t>
      </w:r>
    </w:p>
    <w:p w14:paraId="0761E499"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do you feel may not be so useful to you?</w:t>
      </w:r>
    </w:p>
    <w:p w14:paraId="518B7CD9" w14:textId="77777777" w:rsidR="007E6C98" w:rsidRPr="007E6C98" w:rsidRDefault="007E6C98" w:rsidP="007E6C98">
      <w:pPr>
        <w:numPr>
          <w:ilvl w:val="0"/>
          <w:numId w:val="19"/>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To what extent do you feel you have been learning the skills you need to teach writing? If not, what have you missed so far?</w:t>
      </w:r>
    </w:p>
    <w:p w14:paraId="6F4184AB" w14:textId="77777777" w:rsidR="007E6C98" w:rsidRPr="007E6C98" w:rsidRDefault="007E6C98" w:rsidP="007E6C98">
      <w:pPr>
        <w:numPr>
          <w:ilvl w:val="0"/>
          <w:numId w:val="19"/>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What would you like to see covered in the course that hasn’t been covered? </w:t>
      </w:r>
    </w:p>
    <w:p w14:paraId="3F8B8D48" w14:textId="77777777" w:rsidR="007E6C98" w:rsidRPr="007E6C98" w:rsidRDefault="007E6C98" w:rsidP="007E6C98">
      <w:pPr>
        <w:rPr>
          <w:rFonts w:ascii="Times New Roman" w:hAnsi="Times New Roman" w:cs="Times New Roman"/>
          <w:sz w:val="24"/>
          <w:szCs w:val="24"/>
          <w:lang w:val="en-US"/>
        </w:rPr>
      </w:pPr>
    </w:p>
    <w:p w14:paraId="12024731" w14:textId="77777777" w:rsidR="007E6C98" w:rsidRPr="007E6C98" w:rsidRDefault="007E6C98" w:rsidP="007E6C98">
      <w:pPr>
        <w:rPr>
          <w:rFonts w:ascii="Times New Roman" w:hAnsi="Times New Roman" w:cs="Times New Roman"/>
          <w:b/>
          <w:sz w:val="24"/>
          <w:szCs w:val="24"/>
          <w:lang w:val="en-US"/>
        </w:rPr>
      </w:pPr>
      <w:r w:rsidRPr="007E6C98">
        <w:rPr>
          <w:rFonts w:ascii="Times New Roman" w:hAnsi="Times New Roman" w:cs="Times New Roman"/>
          <w:b/>
          <w:sz w:val="24"/>
          <w:szCs w:val="24"/>
          <w:lang w:val="en-US"/>
        </w:rPr>
        <w:t>Post-Course Interview Questions</w:t>
      </w:r>
    </w:p>
    <w:p w14:paraId="7C71F00C" w14:textId="77777777" w:rsidR="007E6C98" w:rsidRPr="007E6C98" w:rsidRDefault="00000000" w:rsidP="007E6C98">
      <w:pPr>
        <w:numPr>
          <w:ilvl w:val="0"/>
          <w:numId w:val="20"/>
        </w:numPr>
        <w:spacing w:after="0" w:line="256" w:lineRule="auto"/>
        <w:rPr>
          <w:rFonts w:ascii="Times New Roman" w:hAnsi="Times New Roman" w:cs="Times New Roman"/>
          <w:sz w:val="24"/>
          <w:szCs w:val="24"/>
          <w:lang w:val="en-US"/>
        </w:rPr>
      </w:pPr>
      <w:sdt>
        <w:sdtPr>
          <w:rPr>
            <w:rFonts w:ascii="Times New Roman" w:hAnsi="Times New Roman" w:cs="Times New Roman"/>
            <w:sz w:val="24"/>
            <w:szCs w:val="24"/>
            <w:lang w:val="en-US"/>
          </w:rPr>
          <w:tag w:val="goog_rdk_4"/>
          <w:id w:val="-1117752949"/>
        </w:sdtPr>
        <w:sdtContent/>
      </w:sdt>
      <w:r w:rsidR="007E6C98" w:rsidRPr="007E6C98">
        <w:rPr>
          <w:rFonts w:ascii="Times New Roman" w:hAnsi="Times New Roman" w:cs="Times New Roman"/>
          <w:sz w:val="24"/>
          <w:szCs w:val="24"/>
          <w:lang w:val="en-US"/>
        </w:rPr>
        <w:t>How have you benefited from the course?</w:t>
      </w:r>
    </w:p>
    <w:p w14:paraId="3A1306FA" w14:textId="77777777" w:rsidR="007E6C98" w:rsidRPr="007E6C98" w:rsidRDefault="007E6C98" w:rsidP="007E6C98">
      <w:pPr>
        <w:numPr>
          <w:ilvl w:val="0"/>
          <w:numId w:val="20"/>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have you learnt?</w:t>
      </w:r>
    </w:p>
    <w:p w14:paraId="06FF8029" w14:textId="77777777" w:rsidR="007E6C98" w:rsidRPr="007E6C98" w:rsidRDefault="007E6C98" w:rsidP="007E6C98">
      <w:pPr>
        <w:numPr>
          <w:ilvl w:val="0"/>
          <w:numId w:val="20"/>
        </w:numPr>
        <w:spacing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What is academic writing (writing for publication) to you now?</w:t>
      </w:r>
    </w:p>
    <w:p w14:paraId="12E4687C" w14:textId="77777777" w:rsidR="007E6C98" w:rsidRPr="007E6C98" w:rsidRDefault="007E6C98" w:rsidP="007E6C98">
      <w:pPr>
        <w:ind w:left="1440"/>
        <w:rPr>
          <w:rFonts w:ascii="Times New Roman" w:hAnsi="Times New Roman" w:cs="Times New Roman"/>
          <w:sz w:val="24"/>
          <w:szCs w:val="24"/>
          <w:lang w:val="en-US"/>
        </w:rPr>
      </w:pPr>
      <w:proofErr w:type="spellStart"/>
      <w:r w:rsidRPr="007E6C98">
        <w:rPr>
          <w:rFonts w:ascii="Times New Roman" w:hAnsi="Times New Roman" w:cs="Times New Roman"/>
          <w:sz w:val="24"/>
          <w:szCs w:val="24"/>
          <w:lang w:val="en-US"/>
        </w:rPr>
        <w:t>i</w:t>
      </w:r>
      <w:proofErr w:type="spellEnd"/>
      <w:r w:rsidRPr="007E6C98">
        <w:rPr>
          <w:rFonts w:ascii="Times New Roman" w:hAnsi="Times New Roman" w:cs="Times New Roman"/>
          <w:sz w:val="24"/>
          <w:szCs w:val="24"/>
          <w:lang w:val="en-US"/>
        </w:rPr>
        <w:t xml:space="preserve">. Has the course altered any previous notions of learning to write you had? </w:t>
      </w:r>
    </w:p>
    <w:p w14:paraId="5F890A60" w14:textId="77777777" w:rsidR="007E6C98" w:rsidRPr="007E6C98" w:rsidRDefault="007E6C98" w:rsidP="007E6C98">
      <w:pPr>
        <w:ind w:left="1440"/>
        <w:rPr>
          <w:rFonts w:ascii="Times New Roman" w:hAnsi="Times New Roman" w:cs="Times New Roman"/>
          <w:sz w:val="24"/>
          <w:szCs w:val="24"/>
          <w:lang w:val="en-US"/>
        </w:rPr>
      </w:pPr>
      <w:r w:rsidRPr="007E6C98">
        <w:rPr>
          <w:rFonts w:ascii="Times New Roman" w:hAnsi="Times New Roman" w:cs="Times New Roman"/>
          <w:sz w:val="24"/>
          <w:szCs w:val="24"/>
          <w:lang w:val="en-US"/>
        </w:rPr>
        <w:t>ii. Has the course altered any previous conceptions/ beliefs about teaching writing you had?</w:t>
      </w:r>
    </w:p>
    <w:p w14:paraId="276000F5" w14:textId="77777777" w:rsidR="007E6C98" w:rsidRPr="007E6C98" w:rsidRDefault="007E6C98" w:rsidP="007E6C98">
      <w:pPr>
        <w:numPr>
          <w:ilvl w:val="0"/>
          <w:numId w:val="20"/>
        </w:numPr>
        <w:spacing w:after="0" w:line="256" w:lineRule="auto"/>
        <w:rPr>
          <w:rFonts w:ascii="Times New Roman" w:hAnsi="Times New Roman" w:cs="Times New Roman"/>
          <w:sz w:val="24"/>
          <w:szCs w:val="24"/>
          <w:lang w:val="en-US"/>
        </w:rPr>
      </w:pPr>
      <w:r w:rsidRPr="007E6C98">
        <w:rPr>
          <w:rFonts w:ascii="Times New Roman" w:hAnsi="Times New Roman" w:cs="Times New Roman"/>
          <w:sz w:val="24"/>
          <w:szCs w:val="24"/>
          <w:lang w:val="en-US"/>
        </w:rPr>
        <w:t>How would you describe the course content to a colleague who has not taken the course?</w:t>
      </w:r>
    </w:p>
    <w:p w14:paraId="2911890D" w14:textId="77777777" w:rsidR="007E6C98" w:rsidRPr="007E6C98" w:rsidRDefault="007E6C98" w:rsidP="00A91607">
      <w:pPr>
        <w:numPr>
          <w:ilvl w:val="0"/>
          <w:numId w:val="20"/>
        </w:numPr>
        <w:spacing w:after="0" w:line="256" w:lineRule="auto"/>
        <w:ind w:left="714" w:hanging="357"/>
        <w:rPr>
          <w:rFonts w:ascii="Times New Roman" w:hAnsi="Times New Roman" w:cs="Times New Roman"/>
          <w:sz w:val="24"/>
          <w:szCs w:val="24"/>
          <w:lang w:val="en-US"/>
        </w:rPr>
      </w:pPr>
      <w:r w:rsidRPr="007E6C98">
        <w:rPr>
          <w:rFonts w:ascii="Times New Roman" w:hAnsi="Times New Roman" w:cs="Times New Roman"/>
          <w:sz w:val="24"/>
          <w:szCs w:val="24"/>
          <w:lang w:val="en-US"/>
        </w:rPr>
        <w:lastRenderedPageBreak/>
        <w:t>Who would you recommend this course to?</w:t>
      </w:r>
    </w:p>
    <w:p w14:paraId="20C38D98" w14:textId="77777777" w:rsidR="007E6C98" w:rsidRPr="007E6C98" w:rsidRDefault="007E6C98" w:rsidP="00A91607">
      <w:pPr>
        <w:numPr>
          <w:ilvl w:val="0"/>
          <w:numId w:val="20"/>
        </w:numPr>
        <w:spacing w:after="0" w:line="256" w:lineRule="auto"/>
        <w:ind w:left="714" w:hanging="357"/>
        <w:rPr>
          <w:rFonts w:ascii="Times New Roman" w:hAnsi="Times New Roman" w:cs="Times New Roman"/>
          <w:sz w:val="24"/>
          <w:szCs w:val="24"/>
          <w:lang w:val="en-US"/>
        </w:rPr>
      </w:pPr>
      <w:r w:rsidRPr="007E6C98">
        <w:rPr>
          <w:rFonts w:ascii="Times New Roman" w:hAnsi="Times New Roman" w:cs="Times New Roman"/>
          <w:sz w:val="24"/>
          <w:szCs w:val="24"/>
          <w:lang w:val="en-US"/>
        </w:rPr>
        <w:t>Is there a research area within writing pedagogies you would like to further explore/conduct research on?</w:t>
      </w:r>
    </w:p>
    <w:p w14:paraId="091BB9D8" w14:textId="77777777" w:rsidR="007E6C98" w:rsidRPr="007E6C98" w:rsidRDefault="007E6C98" w:rsidP="00A91607">
      <w:pPr>
        <w:numPr>
          <w:ilvl w:val="0"/>
          <w:numId w:val="20"/>
        </w:numPr>
        <w:spacing w:after="0" w:line="256" w:lineRule="auto"/>
        <w:ind w:left="714" w:hanging="357"/>
        <w:rPr>
          <w:rFonts w:ascii="Times New Roman" w:hAnsi="Times New Roman" w:cs="Times New Roman"/>
          <w:sz w:val="24"/>
          <w:szCs w:val="24"/>
          <w:lang w:val="en-US"/>
        </w:rPr>
      </w:pPr>
      <w:r w:rsidRPr="007E6C98">
        <w:rPr>
          <w:rFonts w:ascii="Times New Roman" w:hAnsi="Times New Roman" w:cs="Times New Roman"/>
          <w:sz w:val="24"/>
          <w:szCs w:val="24"/>
          <w:lang w:val="en-US"/>
        </w:rPr>
        <w:t xml:space="preserve">How did you perceive the course load, timing, tasks to do? </w:t>
      </w:r>
    </w:p>
    <w:p w14:paraId="07B53ABC" w14:textId="77777777" w:rsidR="007E6C98" w:rsidRPr="007E6C98" w:rsidRDefault="007E6C98" w:rsidP="00A91607">
      <w:pPr>
        <w:numPr>
          <w:ilvl w:val="0"/>
          <w:numId w:val="20"/>
        </w:numPr>
        <w:spacing w:after="0" w:line="256" w:lineRule="auto"/>
        <w:ind w:left="714" w:hanging="357"/>
        <w:rPr>
          <w:rFonts w:ascii="Times New Roman" w:hAnsi="Times New Roman" w:cs="Times New Roman"/>
          <w:sz w:val="24"/>
          <w:szCs w:val="24"/>
          <w:lang w:val="en-US"/>
        </w:rPr>
      </w:pPr>
      <w:r w:rsidRPr="007E6C98">
        <w:rPr>
          <w:rFonts w:ascii="Times New Roman" w:hAnsi="Times New Roman" w:cs="Times New Roman"/>
          <w:sz w:val="24"/>
          <w:szCs w:val="24"/>
          <w:lang w:val="en-US"/>
        </w:rPr>
        <w:t>What was exceptionally useful?</w:t>
      </w:r>
    </w:p>
    <w:p w14:paraId="4E9AF8AA" w14:textId="77777777" w:rsidR="007E6C98" w:rsidRPr="007E6C98" w:rsidRDefault="007E6C98" w:rsidP="00BF0D84">
      <w:pPr>
        <w:numPr>
          <w:ilvl w:val="0"/>
          <w:numId w:val="20"/>
        </w:numPr>
        <w:spacing w:after="0" w:line="240" w:lineRule="auto"/>
        <w:ind w:left="714" w:hanging="357"/>
        <w:rPr>
          <w:rFonts w:ascii="Times New Roman" w:hAnsi="Times New Roman" w:cs="Times New Roman"/>
          <w:sz w:val="24"/>
          <w:szCs w:val="24"/>
          <w:lang w:val="en-US"/>
        </w:rPr>
      </w:pPr>
      <w:r w:rsidRPr="007E6C98">
        <w:rPr>
          <w:rFonts w:ascii="Times New Roman" w:hAnsi="Times New Roman" w:cs="Times New Roman"/>
          <w:sz w:val="24"/>
          <w:szCs w:val="24"/>
          <w:lang w:val="en-US"/>
        </w:rPr>
        <w:t>What wasn’t particularly useful?</w:t>
      </w:r>
    </w:p>
    <w:p w14:paraId="6260F987" w14:textId="77777777" w:rsidR="00A91607" w:rsidRPr="00A91607" w:rsidRDefault="007E6C98" w:rsidP="00BF0D84">
      <w:pPr>
        <w:numPr>
          <w:ilvl w:val="0"/>
          <w:numId w:val="20"/>
        </w:numPr>
        <w:spacing w:after="0" w:line="240" w:lineRule="auto"/>
        <w:ind w:left="714" w:hanging="357"/>
        <w:jc w:val="both"/>
        <w:rPr>
          <w:rFonts w:ascii="Times New Roman" w:eastAsia="Times New Roman" w:hAnsi="Times New Roman" w:cs="Times New Roman"/>
          <w:sz w:val="24"/>
          <w:szCs w:val="24"/>
          <w:lang w:val="en-US" w:eastAsia="cs-CZ"/>
        </w:rPr>
      </w:pPr>
      <w:r w:rsidRPr="00A91607">
        <w:rPr>
          <w:rFonts w:ascii="Times New Roman" w:hAnsi="Times New Roman" w:cs="Times New Roman"/>
          <w:sz w:val="24"/>
          <w:szCs w:val="24"/>
          <w:lang w:val="en-US"/>
        </w:rPr>
        <w:t>How do you feel about teaching writing at this point?</w:t>
      </w:r>
    </w:p>
    <w:p w14:paraId="3B0C0022" w14:textId="59065112" w:rsidR="007E6C98" w:rsidRPr="00A91607" w:rsidRDefault="007E6C98" w:rsidP="00BF0D84">
      <w:pPr>
        <w:numPr>
          <w:ilvl w:val="0"/>
          <w:numId w:val="20"/>
        </w:numPr>
        <w:spacing w:after="0" w:line="240" w:lineRule="auto"/>
        <w:ind w:left="714" w:hanging="357"/>
        <w:jc w:val="both"/>
        <w:rPr>
          <w:rFonts w:ascii="Times New Roman" w:eastAsia="Times New Roman" w:hAnsi="Times New Roman" w:cs="Times New Roman"/>
          <w:sz w:val="24"/>
          <w:szCs w:val="24"/>
          <w:lang w:val="en-US" w:eastAsia="cs-CZ"/>
        </w:rPr>
      </w:pPr>
      <w:r w:rsidRPr="00A91607">
        <w:rPr>
          <w:rFonts w:ascii="Times New Roman" w:hAnsi="Times New Roman" w:cs="Times New Roman"/>
          <w:sz w:val="24"/>
          <w:szCs w:val="24"/>
          <w:lang w:val="en-US"/>
        </w:rPr>
        <w:t>As you look ahead, how will you go about teaching writing? What issues may you encounter?</w:t>
      </w:r>
    </w:p>
    <w:p w14:paraId="14A03081" w14:textId="60717A5C" w:rsidR="00130C6D" w:rsidRDefault="00130C6D" w:rsidP="00130C6D">
      <w:pPr>
        <w:spacing w:before="120" w:after="120" w:line="360" w:lineRule="auto"/>
        <w:jc w:val="both"/>
        <w:rPr>
          <w:rFonts w:ascii="Times New Roman" w:hAnsi="Times New Roman" w:cs="Times New Roman"/>
          <w:sz w:val="24"/>
          <w:szCs w:val="24"/>
          <w:lang w:val="en-US"/>
        </w:rPr>
      </w:pPr>
    </w:p>
    <w:p w14:paraId="2663DDC1" w14:textId="6B079C5C" w:rsidR="004F7A98" w:rsidRPr="00E42F7F" w:rsidRDefault="004F7A98" w:rsidP="004F7A98">
      <w:pPr>
        <w:spacing w:before="120" w:after="120" w:line="360" w:lineRule="auto"/>
        <w:jc w:val="both"/>
        <w:rPr>
          <w:rFonts w:ascii="Times New Roman" w:hAnsi="Times New Roman" w:cs="Times New Roman"/>
          <w:b/>
          <w:bCs/>
          <w:sz w:val="24"/>
          <w:szCs w:val="24"/>
          <w:lang w:val="en-US"/>
        </w:rPr>
      </w:pPr>
      <w:r w:rsidRPr="00E42F7F">
        <w:rPr>
          <w:rFonts w:ascii="Times New Roman" w:hAnsi="Times New Roman" w:cs="Times New Roman"/>
          <w:b/>
          <w:bCs/>
          <w:sz w:val="24"/>
          <w:szCs w:val="24"/>
          <w:lang w:val="en-US"/>
        </w:rPr>
        <w:t>Post-</w:t>
      </w:r>
      <w:r w:rsidR="00C77462">
        <w:rPr>
          <w:rFonts w:ascii="Times New Roman" w:hAnsi="Times New Roman" w:cs="Times New Roman"/>
          <w:b/>
          <w:bCs/>
          <w:sz w:val="24"/>
          <w:szCs w:val="24"/>
          <w:lang w:val="en-US"/>
        </w:rPr>
        <w:t xml:space="preserve">teaching practice </w:t>
      </w:r>
      <w:r w:rsidRPr="00E42F7F">
        <w:rPr>
          <w:rFonts w:ascii="Times New Roman" w:hAnsi="Times New Roman" w:cs="Times New Roman"/>
          <w:b/>
          <w:bCs/>
          <w:sz w:val="24"/>
          <w:szCs w:val="24"/>
          <w:lang w:val="en-US"/>
        </w:rPr>
        <w:t>experience questions</w:t>
      </w:r>
    </w:p>
    <w:p w14:paraId="6D0285C3" w14:textId="577EA9B1" w:rsidR="004F7A98" w:rsidRPr="00DC769A" w:rsidRDefault="004F7A98"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To what extent was the teaching practice useful?</w:t>
      </w:r>
    </w:p>
    <w:p w14:paraId="0D6D14F2" w14:textId="190F03B7" w:rsidR="004F7A98" w:rsidRPr="00DC769A" w:rsidRDefault="004F7A98"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What was particularly useful?</w:t>
      </w:r>
    </w:p>
    <w:p w14:paraId="6732915A" w14:textId="130A54FE" w:rsidR="004F7A98" w:rsidRPr="00DC769A" w:rsidRDefault="004F7A98"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How </w:t>
      </w:r>
      <w:r w:rsidR="007E727E" w:rsidRPr="00DC769A">
        <w:rPr>
          <w:rFonts w:ascii="Times New Roman" w:hAnsi="Times New Roman" w:cs="Times New Roman"/>
          <w:sz w:val="24"/>
          <w:szCs w:val="24"/>
          <w:lang w:val="en-US"/>
        </w:rPr>
        <w:t>d</w:t>
      </w:r>
      <w:r w:rsidR="00644C91" w:rsidRPr="00DC769A">
        <w:rPr>
          <w:rFonts w:ascii="Times New Roman" w:hAnsi="Times New Roman" w:cs="Times New Roman"/>
          <w:sz w:val="24"/>
          <w:szCs w:val="24"/>
          <w:lang w:val="en-US"/>
        </w:rPr>
        <w:t>oes</w:t>
      </w:r>
      <w:r w:rsidR="007E727E" w:rsidRPr="00DC769A">
        <w:rPr>
          <w:rFonts w:ascii="Times New Roman" w:hAnsi="Times New Roman" w:cs="Times New Roman"/>
          <w:sz w:val="24"/>
          <w:szCs w:val="24"/>
          <w:lang w:val="en-US"/>
        </w:rPr>
        <w:t xml:space="preserve"> the teaching practice </w:t>
      </w:r>
      <w:r w:rsidR="00E42F7F" w:rsidRPr="00DC769A">
        <w:rPr>
          <w:rFonts w:ascii="Times New Roman" w:hAnsi="Times New Roman" w:cs="Times New Roman"/>
          <w:sz w:val="24"/>
          <w:szCs w:val="24"/>
          <w:lang w:val="en-US"/>
        </w:rPr>
        <w:t>allow</w:t>
      </w:r>
      <w:r w:rsidR="007E727E" w:rsidRPr="00DC769A">
        <w:rPr>
          <w:rFonts w:ascii="Times New Roman" w:hAnsi="Times New Roman" w:cs="Times New Roman"/>
          <w:sz w:val="24"/>
          <w:szCs w:val="24"/>
          <w:lang w:val="en-US"/>
        </w:rPr>
        <w:t xml:space="preserve"> </w:t>
      </w:r>
      <w:r w:rsidR="00644C91" w:rsidRPr="00DC769A">
        <w:rPr>
          <w:rFonts w:ascii="Times New Roman" w:hAnsi="Times New Roman" w:cs="Times New Roman"/>
          <w:sz w:val="24"/>
          <w:szCs w:val="24"/>
          <w:lang w:val="en-US"/>
        </w:rPr>
        <w:t xml:space="preserve">you </w:t>
      </w:r>
      <w:r w:rsidR="007E727E" w:rsidRPr="00DC769A">
        <w:rPr>
          <w:rFonts w:ascii="Times New Roman" w:hAnsi="Times New Roman" w:cs="Times New Roman"/>
          <w:sz w:val="24"/>
          <w:szCs w:val="24"/>
          <w:lang w:val="en-US"/>
        </w:rPr>
        <w:t xml:space="preserve">see </w:t>
      </w:r>
      <w:r w:rsidR="00E42F7F" w:rsidRPr="00DC769A">
        <w:rPr>
          <w:rFonts w:ascii="Times New Roman" w:hAnsi="Times New Roman" w:cs="Times New Roman"/>
          <w:sz w:val="24"/>
          <w:szCs w:val="24"/>
          <w:lang w:val="en-US"/>
        </w:rPr>
        <w:t>the theoretical</w:t>
      </w:r>
      <w:r w:rsidR="007E727E" w:rsidRPr="00DC769A">
        <w:rPr>
          <w:rFonts w:ascii="Times New Roman" w:hAnsi="Times New Roman" w:cs="Times New Roman"/>
          <w:sz w:val="24"/>
          <w:szCs w:val="24"/>
          <w:lang w:val="en-US"/>
        </w:rPr>
        <w:t xml:space="preserve"> course in wider </w:t>
      </w:r>
      <w:proofErr w:type="gramStart"/>
      <w:r w:rsidR="007E727E" w:rsidRPr="00DC769A">
        <w:rPr>
          <w:rFonts w:ascii="Times New Roman" w:hAnsi="Times New Roman" w:cs="Times New Roman"/>
          <w:sz w:val="24"/>
          <w:szCs w:val="24"/>
          <w:lang w:val="en-US"/>
        </w:rPr>
        <w:t>circumstances</w:t>
      </w:r>
      <w:r w:rsidRPr="00DC769A">
        <w:rPr>
          <w:rFonts w:ascii="Times New Roman" w:hAnsi="Times New Roman" w:cs="Times New Roman"/>
          <w:sz w:val="24"/>
          <w:szCs w:val="24"/>
          <w:lang w:val="en-US"/>
        </w:rPr>
        <w:t>?/</w:t>
      </w:r>
      <w:proofErr w:type="gramEnd"/>
      <w:r w:rsidR="007E727E" w:rsidRPr="00DC769A">
        <w:rPr>
          <w:rFonts w:ascii="Times New Roman" w:hAnsi="Times New Roman" w:cs="Times New Roman"/>
          <w:sz w:val="24"/>
          <w:szCs w:val="24"/>
          <w:lang w:val="en-US"/>
        </w:rPr>
        <w:t xml:space="preserve"> How do you see the theoretical course now</w:t>
      </w:r>
      <w:r w:rsidRPr="00DC769A">
        <w:rPr>
          <w:rFonts w:ascii="Times New Roman" w:hAnsi="Times New Roman" w:cs="Times New Roman"/>
          <w:sz w:val="24"/>
          <w:szCs w:val="24"/>
          <w:lang w:val="en-US"/>
        </w:rPr>
        <w:t>?</w:t>
      </w:r>
    </w:p>
    <w:p w14:paraId="19FF1166" w14:textId="39543F7B" w:rsidR="004F7A98" w:rsidRPr="00DC769A" w:rsidRDefault="00E17DE6"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What (new skills) have you learnt in the teacher training?</w:t>
      </w:r>
    </w:p>
    <w:p w14:paraId="694B3884" w14:textId="781A8E73" w:rsidR="004F7A98" w:rsidRPr="00DC769A" w:rsidRDefault="00E17DE6"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What was inadequate/missing</w:t>
      </w:r>
      <w:r w:rsidR="004F7A98" w:rsidRPr="00DC769A">
        <w:rPr>
          <w:rFonts w:ascii="Times New Roman" w:hAnsi="Times New Roman" w:cs="Times New Roman"/>
          <w:sz w:val="24"/>
          <w:szCs w:val="24"/>
          <w:lang w:val="en-US"/>
        </w:rPr>
        <w:t>?</w:t>
      </w:r>
    </w:p>
    <w:p w14:paraId="05C3FE37" w14:textId="2D07CBBC" w:rsidR="004F7A98" w:rsidRPr="00DC769A" w:rsidRDefault="00E17DE6"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How do </w:t>
      </w:r>
      <w:r w:rsidR="00B71C82" w:rsidRPr="00DC769A">
        <w:rPr>
          <w:rFonts w:ascii="Times New Roman" w:hAnsi="Times New Roman" w:cs="Times New Roman"/>
          <w:sz w:val="24"/>
          <w:szCs w:val="24"/>
          <w:lang w:val="en-US"/>
        </w:rPr>
        <w:t>see the mentor’s role/work</w:t>
      </w:r>
      <w:r w:rsidR="004F7A98" w:rsidRPr="00DC769A">
        <w:rPr>
          <w:rFonts w:ascii="Times New Roman" w:hAnsi="Times New Roman" w:cs="Times New Roman"/>
          <w:sz w:val="24"/>
          <w:szCs w:val="24"/>
          <w:lang w:val="en-US"/>
        </w:rPr>
        <w:t xml:space="preserve">? </w:t>
      </w:r>
    </w:p>
    <w:p w14:paraId="4AFC4ACA" w14:textId="0C5F286E" w:rsidR="004F7A98" w:rsidRPr="00DC769A" w:rsidRDefault="00B71C82"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In what way the mentor helpful</w:t>
      </w:r>
      <w:r w:rsidR="004F7A98" w:rsidRPr="00DC769A">
        <w:rPr>
          <w:rFonts w:ascii="Times New Roman" w:hAnsi="Times New Roman" w:cs="Times New Roman"/>
          <w:sz w:val="24"/>
          <w:szCs w:val="24"/>
          <w:lang w:val="en-US"/>
        </w:rPr>
        <w:t>?</w:t>
      </w:r>
    </w:p>
    <w:p w14:paraId="0ED066AB" w14:textId="5ED9C178" w:rsidR="00B71C82" w:rsidRPr="00DC769A" w:rsidRDefault="00B71C82"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Did you miss any type of support</w:t>
      </w:r>
      <w:r w:rsidR="004F7A98" w:rsidRPr="00DC769A">
        <w:rPr>
          <w:rFonts w:ascii="Times New Roman" w:hAnsi="Times New Roman" w:cs="Times New Roman"/>
          <w:sz w:val="24"/>
          <w:szCs w:val="24"/>
          <w:lang w:val="en-US"/>
        </w:rPr>
        <w:t>?</w:t>
      </w:r>
    </w:p>
    <w:p w14:paraId="3EEE3FDD" w14:textId="77777777" w:rsidR="00DC769A" w:rsidRPr="00DC769A" w:rsidRDefault="00B050B9"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If you were to design your own </w:t>
      </w:r>
      <w:r w:rsidR="00E42F7F" w:rsidRPr="00DC769A">
        <w:rPr>
          <w:rFonts w:ascii="Times New Roman" w:hAnsi="Times New Roman" w:cs="Times New Roman"/>
          <w:sz w:val="24"/>
          <w:szCs w:val="24"/>
          <w:lang w:val="en-US"/>
        </w:rPr>
        <w:t>Writing</w:t>
      </w:r>
      <w:r w:rsidRPr="00DC769A">
        <w:rPr>
          <w:rFonts w:ascii="Times New Roman" w:hAnsi="Times New Roman" w:cs="Times New Roman"/>
          <w:sz w:val="24"/>
          <w:szCs w:val="24"/>
          <w:lang w:val="en-US"/>
        </w:rPr>
        <w:t xml:space="preserve"> for Publication course, what would it be like</w:t>
      </w:r>
      <w:r w:rsidR="004F7A98" w:rsidRPr="00DC769A">
        <w:rPr>
          <w:rFonts w:ascii="Times New Roman" w:hAnsi="Times New Roman" w:cs="Times New Roman"/>
          <w:sz w:val="24"/>
          <w:szCs w:val="24"/>
          <w:lang w:val="en-US"/>
        </w:rPr>
        <w:t>?</w:t>
      </w:r>
    </w:p>
    <w:p w14:paraId="7F2D9C93" w14:textId="54CFB20B" w:rsidR="00DC769A" w:rsidRPr="00DC769A" w:rsidRDefault="00BC0E25"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Did the </w:t>
      </w:r>
      <w:r w:rsidR="004F7A98" w:rsidRPr="00DC769A">
        <w:rPr>
          <w:rFonts w:ascii="Times New Roman" w:hAnsi="Times New Roman" w:cs="Times New Roman"/>
          <w:sz w:val="24"/>
          <w:szCs w:val="24"/>
          <w:lang w:val="en-US"/>
        </w:rPr>
        <w:t xml:space="preserve">Writing for Publication </w:t>
      </w:r>
      <w:r w:rsidRPr="00DC769A">
        <w:rPr>
          <w:rFonts w:ascii="Times New Roman" w:hAnsi="Times New Roman" w:cs="Times New Roman"/>
          <w:sz w:val="24"/>
          <w:szCs w:val="24"/>
          <w:lang w:val="en-US"/>
        </w:rPr>
        <w:t xml:space="preserve">course you just taught meet your expectations of </w:t>
      </w:r>
      <w:r w:rsidR="00E923A5" w:rsidRPr="00DC769A">
        <w:rPr>
          <w:rFonts w:ascii="Times New Roman" w:hAnsi="Times New Roman" w:cs="Times New Roman"/>
          <w:sz w:val="24"/>
          <w:szCs w:val="24"/>
          <w:lang w:val="en-US"/>
        </w:rPr>
        <w:t>such a course</w:t>
      </w:r>
      <w:r w:rsidR="004F7A98" w:rsidRPr="00DC769A">
        <w:rPr>
          <w:rFonts w:ascii="Times New Roman" w:hAnsi="Times New Roman" w:cs="Times New Roman"/>
          <w:sz w:val="24"/>
          <w:szCs w:val="24"/>
          <w:lang w:val="en-US"/>
        </w:rPr>
        <w:t>?</w:t>
      </w:r>
    </w:p>
    <w:p w14:paraId="5F2AA62E" w14:textId="212ADE6C" w:rsidR="004F7A98" w:rsidRPr="00DC769A" w:rsidRDefault="009D3518"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In what way has </w:t>
      </w:r>
      <w:r w:rsidR="00E923A5" w:rsidRPr="00DC769A">
        <w:rPr>
          <w:rFonts w:ascii="Times New Roman" w:hAnsi="Times New Roman" w:cs="Times New Roman"/>
          <w:sz w:val="24"/>
          <w:szCs w:val="24"/>
          <w:lang w:val="en-US"/>
        </w:rPr>
        <w:t>your understanding of “</w:t>
      </w:r>
      <w:r w:rsidR="004F7A98" w:rsidRPr="00DC769A">
        <w:rPr>
          <w:rFonts w:ascii="Times New Roman" w:hAnsi="Times New Roman" w:cs="Times New Roman"/>
          <w:sz w:val="24"/>
          <w:szCs w:val="24"/>
          <w:lang w:val="en-US"/>
        </w:rPr>
        <w:t>Writing for Publication”</w:t>
      </w:r>
      <w:r w:rsidRPr="00DC769A">
        <w:rPr>
          <w:rFonts w:ascii="Times New Roman" w:hAnsi="Times New Roman" w:cs="Times New Roman"/>
          <w:sz w:val="24"/>
          <w:szCs w:val="24"/>
          <w:lang w:val="en-US"/>
        </w:rPr>
        <w:t xml:space="preserve"> </w:t>
      </w:r>
      <w:r w:rsidR="00073BA6" w:rsidRPr="00DC769A">
        <w:rPr>
          <w:rFonts w:ascii="Times New Roman" w:hAnsi="Times New Roman" w:cs="Times New Roman"/>
          <w:sz w:val="24"/>
          <w:szCs w:val="24"/>
          <w:lang w:val="en-US"/>
        </w:rPr>
        <w:t xml:space="preserve">and of how it should be taught </w:t>
      </w:r>
      <w:r w:rsidRPr="00DC769A">
        <w:rPr>
          <w:rFonts w:ascii="Times New Roman" w:hAnsi="Times New Roman" w:cs="Times New Roman"/>
          <w:sz w:val="24"/>
          <w:szCs w:val="24"/>
          <w:lang w:val="en-US"/>
        </w:rPr>
        <w:t xml:space="preserve">changed? </w:t>
      </w:r>
    </w:p>
    <w:p w14:paraId="15EA6BEA" w14:textId="5C847C71" w:rsidR="00B05D9A" w:rsidRPr="00DC769A" w:rsidRDefault="00316C87"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How time demanding is teaching in a such course? Can you </w:t>
      </w:r>
      <w:r w:rsidR="00B05D9A" w:rsidRPr="00DC769A">
        <w:rPr>
          <w:rFonts w:ascii="Times New Roman" w:hAnsi="Times New Roman" w:cs="Times New Roman"/>
          <w:sz w:val="24"/>
          <w:szCs w:val="24"/>
          <w:lang w:val="en-US"/>
        </w:rPr>
        <w:t xml:space="preserve">average the time you needed for one </w:t>
      </w:r>
      <w:r w:rsidR="00E42F7F" w:rsidRPr="00DC769A">
        <w:rPr>
          <w:rFonts w:ascii="Times New Roman" w:hAnsi="Times New Roman" w:cs="Times New Roman"/>
          <w:sz w:val="24"/>
          <w:szCs w:val="24"/>
          <w:lang w:val="en-US"/>
        </w:rPr>
        <w:t>student</w:t>
      </w:r>
      <w:r w:rsidR="00B05D9A" w:rsidRPr="00DC769A">
        <w:rPr>
          <w:rFonts w:ascii="Times New Roman" w:hAnsi="Times New Roman" w:cs="Times New Roman"/>
          <w:sz w:val="24"/>
          <w:szCs w:val="24"/>
          <w:lang w:val="en-US"/>
        </w:rPr>
        <w:t>?</w:t>
      </w:r>
    </w:p>
    <w:p w14:paraId="65C0F4D9" w14:textId="46C86A22" w:rsidR="004F7A98" w:rsidRPr="00DC769A" w:rsidRDefault="00B05D9A"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How ready do you feel to teach </w:t>
      </w:r>
      <w:r w:rsidR="00E42F7F" w:rsidRPr="00DC769A">
        <w:rPr>
          <w:rFonts w:ascii="Times New Roman" w:hAnsi="Times New Roman" w:cs="Times New Roman"/>
          <w:sz w:val="24"/>
          <w:szCs w:val="24"/>
          <w:lang w:val="en-US"/>
        </w:rPr>
        <w:t>writing for publication</w:t>
      </w:r>
      <w:r w:rsidR="009328E7">
        <w:rPr>
          <w:rFonts w:ascii="Times New Roman" w:hAnsi="Times New Roman" w:cs="Times New Roman"/>
          <w:sz w:val="24"/>
          <w:szCs w:val="24"/>
          <w:lang w:val="en-US"/>
        </w:rPr>
        <w:t xml:space="preserve"> now</w:t>
      </w:r>
      <w:r w:rsidR="004F7A98" w:rsidRPr="00DC769A">
        <w:rPr>
          <w:rFonts w:ascii="Times New Roman" w:hAnsi="Times New Roman" w:cs="Times New Roman"/>
          <w:sz w:val="24"/>
          <w:szCs w:val="24"/>
          <w:lang w:val="en-US"/>
        </w:rPr>
        <w:t xml:space="preserve">? </w:t>
      </w:r>
    </w:p>
    <w:p w14:paraId="367E0A77" w14:textId="6D2382CB" w:rsidR="004F7A98" w:rsidRPr="00DC769A" w:rsidRDefault="00E42F7F"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In what aeras do you still feel you need to continue learning to be able to teach writing for publication in English?</w:t>
      </w:r>
    </w:p>
    <w:p w14:paraId="7C700FC8" w14:textId="21E83588" w:rsidR="00130C6D" w:rsidRPr="00DC769A" w:rsidRDefault="00E42F7F" w:rsidP="00BF0D84">
      <w:pPr>
        <w:pStyle w:val="ListParagraph"/>
        <w:numPr>
          <w:ilvl w:val="0"/>
          <w:numId w:val="23"/>
        </w:numPr>
        <w:spacing w:before="120" w:after="120" w:line="240" w:lineRule="auto"/>
        <w:ind w:left="714" w:hanging="357"/>
        <w:jc w:val="both"/>
        <w:rPr>
          <w:rFonts w:ascii="Times New Roman" w:hAnsi="Times New Roman" w:cs="Times New Roman"/>
          <w:sz w:val="24"/>
          <w:szCs w:val="24"/>
          <w:lang w:val="en-US"/>
        </w:rPr>
      </w:pPr>
      <w:r w:rsidRPr="00DC769A">
        <w:rPr>
          <w:rFonts w:ascii="Times New Roman" w:hAnsi="Times New Roman" w:cs="Times New Roman"/>
          <w:sz w:val="24"/>
          <w:szCs w:val="24"/>
          <w:lang w:val="en-US"/>
        </w:rPr>
        <w:t xml:space="preserve">What would you have missed if </w:t>
      </w:r>
      <w:r w:rsidR="009328E7" w:rsidRPr="00DC769A">
        <w:rPr>
          <w:rFonts w:ascii="Times New Roman" w:hAnsi="Times New Roman" w:cs="Times New Roman"/>
          <w:sz w:val="24"/>
          <w:szCs w:val="24"/>
          <w:lang w:val="en-US"/>
        </w:rPr>
        <w:t>you</w:t>
      </w:r>
      <w:r w:rsidRPr="00DC769A">
        <w:rPr>
          <w:rFonts w:ascii="Times New Roman" w:hAnsi="Times New Roman" w:cs="Times New Roman"/>
          <w:sz w:val="24"/>
          <w:szCs w:val="24"/>
          <w:lang w:val="en-US"/>
        </w:rPr>
        <w:t xml:space="preserve"> hadn’t completed the course and the teaching practice</w:t>
      </w:r>
      <w:r w:rsidR="004F7A98" w:rsidRPr="00DC769A">
        <w:rPr>
          <w:rFonts w:ascii="Times New Roman" w:hAnsi="Times New Roman" w:cs="Times New Roman"/>
          <w:sz w:val="24"/>
          <w:szCs w:val="24"/>
          <w:lang w:val="en-US"/>
        </w:rPr>
        <w:t>?</w:t>
      </w:r>
    </w:p>
    <w:p w14:paraId="09282436" w14:textId="77777777" w:rsidR="009328E7" w:rsidRDefault="009328E7" w:rsidP="00130C6D">
      <w:pPr>
        <w:spacing w:before="120" w:after="120" w:line="360" w:lineRule="auto"/>
        <w:jc w:val="both"/>
        <w:rPr>
          <w:rFonts w:ascii="Times New Roman" w:hAnsi="Times New Roman" w:cs="Times New Roman"/>
          <w:sz w:val="24"/>
          <w:szCs w:val="24"/>
          <w:lang w:val="en-US"/>
        </w:rPr>
      </w:pPr>
    </w:p>
    <w:p w14:paraId="6505E048" w14:textId="77777777" w:rsidR="00130C6D" w:rsidRPr="007E6C98" w:rsidRDefault="00130C6D" w:rsidP="005100E7">
      <w:pPr>
        <w:spacing w:before="120" w:after="120" w:line="360" w:lineRule="auto"/>
        <w:jc w:val="both"/>
        <w:rPr>
          <w:rFonts w:ascii="Times New Roman" w:eastAsia="Times New Roman" w:hAnsi="Times New Roman" w:cs="Times New Roman"/>
          <w:sz w:val="24"/>
          <w:szCs w:val="24"/>
          <w:lang w:val="en-US" w:eastAsia="cs-CZ"/>
        </w:rPr>
      </w:pPr>
    </w:p>
    <w:sectPr w:rsidR="00130C6D" w:rsidRPr="007E6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618"/>
    <w:multiLevelType w:val="multilevel"/>
    <w:tmpl w:val="327057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830488A"/>
    <w:multiLevelType w:val="hybridMultilevel"/>
    <w:tmpl w:val="372E6FA4"/>
    <w:lvl w:ilvl="0" w:tplc="5AF8360E">
      <w:start w:val="1"/>
      <w:numFmt w:val="bullet"/>
      <w:lvlText w:val="n"/>
      <w:lvlJc w:val="left"/>
      <w:pPr>
        <w:tabs>
          <w:tab w:val="num" w:pos="720"/>
        </w:tabs>
        <w:ind w:left="720" w:hanging="360"/>
      </w:pPr>
      <w:rPr>
        <w:rFonts w:ascii="Rockwell" w:hAnsi="Rockwell" w:hint="default"/>
      </w:rPr>
    </w:lvl>
    <w:lvl w:ilvl="1" w:tplc="2C22677A" w:tentative="1">
      <w:start w:val="1"/>
      <w:numFmt w:val="bullet"/>
      <w:lvlText w:val="n"/>
      <w:lvlJc w:val="left"/>
      <w:pPr>
        <w:tabs>
          <w:tab w:val="num" w:pos="1440"/>
        </w:tabs>
        <w:ind w:left="1440" w:hanging="360"/>
      </w:pPr>
      <w:rPr>
        <w:rFonts w:ascii="Rockwell" w:hAnsi="Rockwell" w:hint="default"/>
      </w:rPr>
    </w:lvl>
    <w:lvl w:ilvl="2" w:tplc="223E01E8" w:tentative="1">
      <w:start w:val="1"/>
      <w:numFmt w:val="bullet"/>
      <w:lvlText w:val="n"/>
      <w:lvlJc w:val="left"/>
      <w:pPr>
        <w:tabs>
          <w:tab w:val="num" w:pos="2160"/>
        </w:tabs>
        <w:ind w:left="2160" w:hanging="360"/>
      </w:pPr>
      <w:rPr>
        <w:rFonts w:ascii="Rockwell" w:hAnsi="Rockwell" w:hint="default"/>
      </w:rPr>
    </w:lvl>
    <w:lvl w:ilvl="3" w:tplc="792853B8" w:tentative="1">
      <w:start w:val="1"/>
      <w:numFmt w:val="bullet"/>
      <w:lvlText w:val="n"/>
      <w:lvlJc w:val="left"/>
      <w:pPr>
        <w:tabs>
          <w:tab w:val="num" w:pos="2880"/>
        </w:tabs>
        <w:ind w:left="2880" w:hanging="360"/>
      </w:pPr>
      <w:rPr>
        <w:rFonts w:ascii="Rockwell" w:hAnsi="Rockwell" w:hint="default"/>
      </w:rPr>
    </w:lvl>
    <w:lvl w:ilvl="4" w:tplc="2E56213A" w:tentative="1">
      <w:start w:val="1"/>
      <w:numFmt w:val="bullet"/>
      <w:lvlText w:val="n"/>
      <w:lvlJc w:val="left"/>
      <w:pPr>
        <w:tabs>
          <w:tab w:val="num" w:pos="3600"/>
        </w:tabs>
        <w:ind w:left="3600" w:hanging="360"/>
      </w:pPr>
      <w:rPr>
        <w:rFonts w:ascii="Rockwell" w:hAnsi="Rockwell" w:hint="default"/>
      </w:rPr>
    </w:lvl>
    <w:lvl w:ilvl="5" w:tplc="F536E41E" w:tentative="1">
      <w:start w:val="1"/>
      <w:numFmt w:val="bullet"/>
      <w:lvlText w:val="n"/>
      <w:lvlJc w:val="left"/>
      <w:pPr>
        <w:tabs>
          <w:tab w:val="num" w:pos="4320"/>
        </w:tabs>
        <w:ind w:left="4320" w:hanging="360"/>
      </w:pPr>
      <w:rPr>
        <w:rFonts w:ascii="Rockwell" w:hAnsi="Rockwell" w:hint="default"/>
      </w:rPr>
    </w:lvl>
    <w:lvl w:ilvl="6" w:tplc="17661992" w:tentative="1">
      <w:start w:val="1"/>
      <w:numFmt w:val="bullet"/>
      <w:lvlText w:val="n"/>
      <w:lvlJc w:val="left"/>
      <w:pPr>
        <w:tabs>
          <w:tab w:val="num" w:pos="5040"/>
        </w:tabs>
        <w:ind w:left="5040" w:hanging="360"/>
      </w:pPr>
      <w:rPr>
        <w:rFonts w:ascii="Rockwell" w:hAnsi="Rockwell" w:hint="default"/>
      </w:rPr>
    </w:lvl>
    <w:lvl w:ilvl="7" w:tplc="768C5E5C" w:tentative="1">
      <w:start w:val="1"/>
      <w:numFmt w:val="bullet"/>
      <w:lvlText w:val="n"/>
      <w:lvlJc w:val="left"/>
      <w:pPr>
        <w:tabs>
          <w:tab w:val="num" w:pos="5760"/>
        </w:tabs>
        <w:ind w:left="5760" w:hanging="360"/>
      </w:pPr>
      <w:rPr>
        <w:rFonts w:ascii="Rockwell" w:hAnsi="Rockwell" w:hint="default"/>
      </w:rPr>
    </w:lvl>
    <w:lvl w:ilvl="8" w:tplc="77C8C780" w:tentative="1">
      <w:start w:val="1"/>
      <w:numFmt w:val="bullet"/>
      <w:lvlText w:val="n"/>
      <w:lvlJc w:val="left"/>
      <w:pPr>
        <w:tabs>
          <w:tab w:val="num" w:pos="6480"/>
        </w:tabs>
        <w:ind w:left="6480" w:hanging="360"/>
      </w:pPr>
      <w:rPr>
        <w:rFonts w:ascii="Rockwell" w:hAnsi="Rockwell" w:hint="default"/>
      </w:rPr>
    </w:lvl>
  </w:abstractNum>
  <w:abstractNum w:abstractNumId="2" w15:restartNumberingAfterBreak="0">
    <w:nsid w:val="103D39DD"/>
    <w:multiLevelType w:val="multilevel"/>
    <w:tmpl w:val="3DC88A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0EA1F5B"/>
    <w:multiLevelType w:val="hybridMultilevel"/>
    <w:tmpl w:val="5D12FC76"/>
    <w:lvl w:ilvl="0" w:tplc="E098CFFA">
      <w:start w:val="1"/>
      <w:numFmt w:val="bullet"/>
      <w:lvlText w:val="n"/>
      <w:lvlJc w:val="left"/>
      <w:pPr>
        <w:tabs>
          <w:tab w:val="num" w:pos="720"/>
        </w:tabs>
        <w:ind w:left="720" w:hanging="360"/>
      </w:pPr>
      <w:rPr>
        <w:rFonts w:ascii="Rockwell" w:hAnsi="Rockwell" w:hint="default"/>
      </w:rPr>
    </w:lvl>
    <w:lvl w:ilvl="1" w:tplc="2402B388" w:tentative="1">
      <w:start w:val="1"/>
      <w:numFmt w:val="bullet"/>
      <w:lvlText w:val="n"/>
      <w:lvlJc w:val="left"/>
      <w:pPr>
        <w:tabs>
          <w:tab w:val="num" w:pos="1440"/>
        </w:tabs>
        <w:ind w:left="1440" w:hanging="360"/>
      </w:pPr>
      <w:rPr>
        <w:rFonts w:ascii="Rockwell" w:hAnsi="Rockwell" w:hint="default"/>
      </w:rPr>
    </w:lvl>
    <w:lvl w:ilvl="2" w:tplc="0B484AC0" w:tentative="1">
      <w:start w:val="1"/>
      <w:numFmt w:val="bullet"/>
      <w:lvlText w:val="n"/>
      <w:lvlJc w:val="left"/>
      <w:pPr>
        <w:tabs>
          <w:tab w:val="num" w:pos="2160"/>
        </w:tabs>
        <w:ind w:left="2160" w:hanging="360"/>
      </w:pPr>
      <w:rPr>
        <w:rFonts w:ascii="Rockwell" w:hAnsi="Rockwell" w:hint="default"/>
      </w:rPr>
    </w:lvl>
    <w:lvl w:ilvl="3" w:tplc="34AE3FDE" w:tentative="1">
      <w:start w:val="1"/>
      <w:numFmt w:val="bullet"/>
      <w:lvlText w:val="n"/>
      <w:lvlJc w:val="left"/>
      <w:pPr>
        <w:tabs>
          <w:tab w:val="num" w:pos="2880"/>
        </w:tabs>
        <w:ind w:left="2880" w:hanging="360"/>
      </w:pPr>
      <w:rPr>
        <w:rFonts w:ascii="Rockwell" w:hAnsi="Rockwell" w:hint="default"/>
      </w:rPr>
    </w:lvl>
    <w:lvl w:ilvl="4" w:tplc="82D6DB30" w:tentative="1">
      <w:start w:val="1"/>
      <w:numFmt w:val="bullet"/>
      <w:lvlText w:val="n"/>
      <w:lvlJc w:val="left"/>
      <w:pPr>
        <w:tabs>
          <w:tab w:val="num" w:pos="3600"/>
        </w:tabs>
        <w:ind w:left="3600" w:hanging="360"/>
      </w:pPr>
      <w:rPr>
        <w:rFonts w:ascii="Rockwell" w:hAnsi="Rockwell" w:hint="default"/>
      </w:rPr>
    </w:lvl>
    <w:lvl w:ilvl="5" w:tplc="4756191C" w:tentative="1">
      <w:start w:val="1"/>
      <w:numFmt w:val="bullet"/>
      <w:lvlText w:val="n"/>
      <w:lvlJc w:val="left"/>
      <w:pPr>
        <w:tabs>
          <w:tab w:val="num" w:pos="4320"/>
        </w:tabs>
        <w:ind w:left="4320" w:hanging="360"/>
      </w:pPr>
      <w:rPr>
        <w:rFonts w:ascii="Rockwell" w:hAnsi="Rockwell" w:hint="default"/>
      </w:rPr>
    </w:lvl>
    <w:lvl w:ilvl="6" w:tplc="B1A21B78" w:tentative="1">
      <w:start w:val="1"/>
      <w:numFmt w:val="bullet"/>
      <w:lvlText w:val="n"/>
      <w:lvlJc w:val="left"/>
      <w:pPr>
        <w:tabs>
          <w:tab w:val="num" w:pos="5040"/>
        </w:tabs>
        <w:ind w:left="5040" w:hanging="360"/>
      </w:pPr>
      <w:rPr>
        <w:rFonts w:ascii="Rockwell" w:hAnsi="Rockwell" w:hint="default"/>
      </w:rPr>
    </w:lvl>
    <w:lvl w:ilvl="7" w:tplc="3CCCDF0E" w:tentative="1">
      <w:start w:val="1"/>
      <w:numFmt w:val="bullet"/>
      <w:lvlText w:val="n"/>
      <w:lvlJc w:val="left"/>
      <w:pPr>
        <w:tabs>
          <w:tab w:val="num" w:pos="5760"/>
        </w:tabs>
        <w:ind w:left="5760" w:hanging="360"/>
      </w:pPr>
      <w:rPr>
        <w:rFonts w:ascii="Rockwell" w:hAnsi="Rockwell" w:hint="default"/>
      </w:rPr>
    </w:lvl>
    <w:lvl w:ilvl="8" w:tplc="AFF25752" w:tentative="1">
      <w:start w:val="1"/>
      <w:numFmt w:val="bullet"/>
      <w:lvlText w:val="n"/>
      <w:lvlJc w:val="left"/>
      <w:pPr>
        <w:tabs>
          <w:tab w:val="num" w:pos="6480"/>
        </w:tabs>
        <w:ind w:left="6480" w:hanging="360"/>
      </w:pPr>
      <w:rPr>
        <w:rFonts w:ascii="Rockwell" w:hAnsi="Rockwell" w:hint="default"/>
      </w:rPr>
    </w:lvl>
  </w:abstractNum>
  <w:abstractNum w:abstractNumId="4" w15:restartNumberingAfterBreak="0">
    <w:nsid w:val="18B51B4A"/>
    <w:multiLevelType w:val="hybridMultilevel"/>
    <w:tmpl w:val="1C6002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8E113DC"/>
    <w:multiLevelType w:val="hybridMultilevel"/>
    <w:tmpl w:val="0BD41BD4"/>
    <w:lvl w:ilvl="0" w:tplc="02A4AD9A">
      <w:start w:val="1"/>
      <w:numFmt w:val="bullet"/>
      <w:lvlText w:val="n"/>
      <w:lvlJc w:val="left"/>
      <w:pPr>
        <w:tabs>
          <w:tab w:val="num" w:pos="720"/>
        </w:tabs>
        <w:ind w:left="720" w:hanging="360"/>
      </w:pPr>
      <w:rPr>
        <w:rFonts w:ascii="Rockwell" w:hAnsi="Rockwell" w:hint="default"/>
      </w:rPr>
    </w:lvl>
    <w:lvl w:ilvl="1" w:tplc="76F28A9E" w:tentative="1">
      <w:start w:val="1"/>
      <w:numFmt w:val="bullet"/>
      <w:lvlText w:val="n"/>
      <w:lvlJc w:val="left"/>
      <w:pPr>
        <w:tabs>
          <w:tab w:val="num" w:pos="1440"/>
        </w:tabs>
        <w:ind w:left="1440" w:hanging="360"/>
      </w:pPr>
      <w:rPr>
        <w:rFonts w:ascii="Rockwell" w:hAnsi="Rockwell" w:hint="default"/>
      </w:rPr>
    </w:lvl>
    <w:lvl w:ilvl="2" w:tplc="434C4CD8" w:tentative="1">
      <w:start w:val="1"/>
      <w:numFmt w:val="bullet"/>
      <w:lvlText w:val="n"/>
      <w:lvlJc w:val="left"/>
      <w:pPr>
        <w:tabs>
          <w:tab w:val="num" w:pos="2160"/>
        </w:tabs>
        <w:ind w:left="2160" w:hanging="360"/>
      </w:pPr>
      <w:rPr>
        <w:rFonts w:ascii="Rockwell" w:hAnsi="Rockwell" w:hint="default"/>
      </w:rPr>
    </w:lvl>
    <w:lvl w:ilvl="3" w:tplc="6D5A7880" w:tentative="1">
      <w:start w:val="1"/>
      <w:numFmt w:val="bullet"/>
      <w:lvlText w:val="n"/>
      <w:lvlJc w:val="left"/>
      <w:pPr>
        <w:tabs>
          <w:tab w:val="num" w:pos="2880"/>
        </w:tabs>
        <w:ind w:left="2880" w:hanging="360"/>
      </w:pPr>
      <w:rPr>
        <w:rFonts w:ascii="Rockwell" w:hAnsi="Rockwell" w:hint="default"/>
      </w:rPr>
    </w:lvl>
    <w:lvl w:ilvl="4" w:tplc="48729AC0" w:tentative="1">
      <w:start w:val="1"/>
      <w:numFmt w:val="bullet"/>
      <w:lvlText w:val="n"/>
      <w:lvlJc w:val="left"/>
      <w:pPr>
        <w:tabs>
          <w:tab w:val="num" w:pos="3600"/>
        </w:tabs>
        <w:ind w:left="3600" w:hanging="360"/>
      </w:pPr>
      <w:rPr>
        <w:rFonts w:ascii="Rockwell" w:hAnsi="Rockwell" w:hint="default"/>
      </w:rPr>
    </w:lvl>
    <w:lvl w:ilvl="5" w:tplc="45821DCE" w:tentative="1">
      <w:start w:val="1"/>
      <w:numFmt w:val="bullet"/>
      <w:lvlText w:val="n"/>
      <w:lvlJc w:val="left"/>
      <w:pPr>
        <w:tabs>
          <w:tab w:val="num" w:pos="4320"/>
        </w:tabs>
        <w:ind w:left="4320" w:hanging="360"/>
      </w:pPr>
      <w:rPr>
        <w:rFonts w:ascii="Rockwell" w:hAnsi="Rockwell" w:hint="default"/>
      </w:rPr>
    </w:lvl>
    <w:lvl w:ilvl="6" w:tplc="EB9C63F6" w:tentative="1">
      <w:start w:val="1"/>
      <w:numFmt w:val="bullet"/>
      <w:lvlText w:val="n"/>
      <w:lvlJc w:val="left"/>
      <w:pPr>
        <w:tabs>
          <w:tab w:val="num" w:pos="5040"/>
        </w:tabs>
        <w:ind w:left="5040" w:hanging="360"/>
      </w:pPr>
      <w:rPr>
        <w:rFonts w:ascii="Rockwell" w:hAnsi="Rockwell" w:hint="default"/>
      </w:rPr>
    </w:lvl>
    <w:lvl w:ilvl="7" w:tplc="63BCB2EE" w:tentative="1">
      <w:start w:val="1"/>
      <w:numFmt w:val="bullet"/>
      <w:lvlText w:val="n"/>
      <w:lvlJc w:val="left"/>
      <w:pPr>
        <w:tabs>
          <w:tab w:val="num" w:pos="5760"/>
        </w:tabs>
        <w:ind w:left="5760" w:hanging="360"/>
      </w:pPr>
      <w:rPr>
        <w:rFonts w:ascii="Rockwell" w:hAnsi="Rockwell" w:hint="default"/>
      </w:rPr>
    </w:lvl>
    <w:lvl w:ilvl="8" w:tplc="CDC80CFA" w:tentative="1">
      <w:start w:val="1"/>
      <w:numFmt w:val="bullet"/>
      <w:lvlText w:val="n"/>
      <w:lvlJc w:val="left"/>
      <w:pPr>
        <w:tabs>
          <w:tab w:val="num" w:pos="6480"/>
        </w:tabs>
        <w:ind w:left="6480" w:hanging="360"/>
      </w:pPr>
      <w:rPr>
        <w:rFonts w:ascii="Rockwell" w:hAnsi="Rockwell" w:hint="default"/>
      </w:rPr>
    </w:lvl>
  </w:abstractNum>
  <w:abstractNum w:abstractNumId="6" w15:restartNumberingAfterBreak="0">
    <w:nsid w:val="1CCE4949"/>
    <w:multiLevelType w:val="hybridMultilevel"/>
    <w:tmpl w:val="78003C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4F61FE4"/>
    <w:multiLevelType w:val="hybridMultilevel"/>
    <w:tmpl w:val="436C153E"/>
    <w:lvl w:ilvl="0" w:tplc="61BA936C">
      <w:start w:val="1"/>
      <w:numFmt w:val="bullet"/>
      <w:lvlText w:val="n"/>
      <w:lvlJc w:val="left"/>
      <w:pPr>
        <w:tabs>
          <w:tab w:val="num" w:pos="720"/>
        </w:tabs>
        <w:ind w:left="720" w:hanging="360"/>
      </w:pPr>
      <w:rPr>
        <w:rFonts w:ascii="Rockwell" w:hAnsi="Rockwell" w:hint="default"/>
      </w:rPr>
    </w:lvl>
    <w:lvl w:ilvl="1" w:tplc="3E9C7C20" w:tentative="1">
      <w:start w:val="1"/>
      <w:numFmt w:val="bullet"/>
      <w:lvlText w:val="n"/>
      <w:lvlJc w:val="left"/>
      <w:pPr>
        <w:tabs>
          <w:tab w:val="num" w:pos="1440"/>
        </w:tabs>
        <w:ind w:left="1440" w:hanging="360"/>
      </w:pPr>
      <w:rPr>
        <w:rFonts w:ascii="Rockwell" w:hAnsi="Rockwell" w:hint="default"/>
      </w:rPr>
    </w:lvl>
    <w:lvl w:ilvl="2" w:tplc="6A80205E" w:tentative="1">
      <w:start w:val="1"/>
      <w:numFmt w:val="bullet"/>
      <w:lvlText w:val="n"/>
      <w:lvlJc w:val="left"/>
      <w:pPr>
        <w:tabs>
          <w:tab w:val="num" w:pos="2160"/>
        </w:tabs>
        <w:ind w:left="2160" w:hanging="360"/>
      </w:pPr>
      <w:rPr>
        <w:rFonts w:ascii="Rockwell" w:hAnsi="Rockwell" w:hint="default"/>
      </w:rPr>
    </w:lvl>
    <w:lvl w:ilvl="3" w:tplc="255242F2" w:tentative="1">
      <w:start w:val="1"/>
      <w:numFmt w:val="bullet"/>
      <w:lvlText w:val="n"/>
      <w:lvlJc w:val="left"/>
      <w:pPr>
        <w:tabs>
          <w:tab w:val="num" w:pos="2880"/>
        </w:tabs>
        <w:ind w:left="2880" w:hanging="360"/>
      </w:pPr>
      <w:rPr>
        <w:rFonts w:ascii="Rockwell" w:hAnsi="Rockwell" w:hint="default"/>
      </w:rPr>
    </w:lvl>
    <w:lvl w:ilvl="4" w:tplc="AD422880" w:tentative="1">
      <w:start w:val="1"/>
      <w:numFmt w:val="bullet"/>
      <w:lvlText w:val="n"/>
      <w:lvlJc w:val="left"/>
      <w:pPr>
        <w:tabs>
          <w:tab w:val="num" w:pos="3600"/>
        </w:tabs>
        <w:ind w:left="3600" w:hanging="360"/>
      </w:pPr>
      <w:rPr>
        <w:rFonts w:ascii="Rockwell" w:hAnsi="Rockwell" w:hint="default"/>
      </w:rPr>
    </w:lvl>
    <w:lvl w:ilvl="5" w:tplc="F984D05C" w:tentative="1">
      <w:start w:val="1"/>
      <w:numFmt w:val="bullet"/>
      <w:lvlText w:val="n"/>
      <w:lvlJc w:val="left"/>
      <w:pPr>
        <w:tabs>
          <w:tab w:val="num" w:pos="4320"/>
        </w:tabs>
        <w:ind w:left="4320" w:hanging="360"/>
      </w:pPr>
      <w:rPr>
        <w:rFonts w:ascii="Rockwell" w:hAnsi="Rockwell" w:hint="default"/>
      </w:rPr>
    </w:lvl>
    <w:lvl w:ilvl="6" w:tplc="F4AC28CE" w:tentative="1">
      <w:start w:val="1"/>
      <w:numFmt w:val="bullet"/>
      <w:lvlText w:val="n"/>
      <w:lvlJc w:val="left"/>
      <w:pPr>
        <w:tabs>
          <w:tab w:val="num" w:pos="5040"/>
        </w:tabs>
        <w:ind w:left="5040" w:hanging="360"/>
      </w:pPr>
      <w:rPr>
        <w:rFonts w:ascii="Rockwell" w:hAnsi="Rockwell" w:hint="default"/>
      </w:rPr>
    </w:lvl>
    <w:lvl w:ilvl="7" w:tplc="C9FA136A" w:tentative="1">
      <w:start w:val="1"/>
      <w:numFmt w:val="bullet"/>
      <w:lvlText w:val="n"/>
      <w:lvlJc w:val="left"/>
      <w:pPr>
        <w:tabs>
          <w:tab w:val="num" w:pos="5760"/>
        </w:tabs>
        <w:ind w:left="5760" w:hanging="360"/>
      </w:pPr>
      <w:rPr>
        <w:rFonts w:ascii="Rockwell" w:hAnsi="Rockwell" w:hint="default"/>
      </w:rPr>
    </w:lvl>
    <w:lvl w:ilvl="8" w:tplc="50AC43B8" w:tentative="1">
      <w:start w:val="1"/>
      <w:numFmt w:val="bullet"/>
      <w:lvlText w:val="n"/>
      <w:lvlJc w:val="left"/>
      <w:pPr>
        <w:tabs>
          <w:tab w:val="num" w:pos="6480"/>
        </w:tabs>
        <w:ind w:left="6480" w:hanging="360"/>
      </w:pPr>
      <w:rPr>
        <w:rFonts w:ascii="Rockwell" w:hAnsi="Rockwell" w:hint="default"/>
      </w:rPr>
    </w:lvl>
  </w:abstractNum>
  <w:abstractNum w:abstractNumId="8" w15:restartNumberingAfterBreak="0">
    <w:nsid w:val="36604999"/>
    <w:multiLevelType w:val="hybridMultilevel"/>
    <w:tmpl w:val="8E62B9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7185C2D"/>
    <w:multiLevelType w:val="hybridMultilevel"/>
    <w:tmpl w:val="EFBCA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8B33E9"/>
    <w:multiLevelType w:val="hybridMultilevel"/>
    <w:tmpl w:val="698A6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9B3944"/>
    <w:multiLevelType w:val="multilevel"/>
    <w:tmpl w:val="282A31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3FEC7A9E"/>
    <w:multiLevelType w:val="hybridMultilevel"/>
    <w:tmpl w:val="C53E8B30"/>
    <w:lvl w:ilvl="0" w:tplc="5AB65586">
      <w:start w:val="1"/>
      <w:numFmt w:val="bullet"/>
      <w:lvlText w:val="n"/>
      <w:lvlJc w:val="left"/>
      <w:pPr>
        <w:tabs>
          <w:tab w:val="num" w:pos="720"/>
        </w:tabs>
        <w:ind w:left="720" w:hanging="360"/>
      </w:pPr>
      <w:rPr>
        <w:rFonts w:ascii="Rockwell" w:hAnsi="Rockwell" w:hint="default"/>
      </w:rPr>
    </w:lvl>
    <w:lvl w:ilvl="1" w:tplc="696816CA" w:tentative="1">
      <w:start w:val="1"/>
      <w:numFmt w:val="bullet"/>
      <w:lvlText w:val="n"/>
      <w:lvlJc w:val="left"/>
      <w:pPr>
        <w:tabs>
          <w:tab w:val="num" w:pos="1440"/>
        </w:tabs>
        <w:ind w:left="1440" w:hanging="360"/>
      </w:pPr>
      <w:rPr>
        <w:rFonts w:ascii="Rockwell" w:hAnsi="Rockwell" w:hint="default"/>
      </w:rPr>
    </w:lvl>
    <w:lvl w:ilvl="2" w:tplc="9E9E82E6" w:tentative="1">
      <w:start w:val="1"/>
      <w:numFmt w:val="bullet"/>
      <w:lvlText w:val="n"/>
      <w:lvlJc w:val="left"/>
      <w:pPr>
        <w:tabs>
          <w:tab w:val="num" w:pos="2160"/>
        </w:tabs>
        <w:ind w:left="2160" w:hanging="360"/>
      </w:pPr>
      <w:rPr>
        <w:rFonts w:ascii="Rockwell" w:hAnsi="Rockwell" w:hint="default"/>
      </w:rPr>
    </w:lvl>
    <w:lvl w:ilvl="3" w:tplc="24540F72" w:tentative="1">
      <w:start w:val="1"/>
      <w:numFmt w:val="bullet"/>
      <w:lvlText w:val="n"/>
      <w:lvlJc w:val="left"/>
      <w:pPr>
        <w:tabs>
          <w:tab w:val="num" w:pos="2880"/>
        </w:tabs>
        <w:ind w:left="2880" w:hanging="360"/>
      </w:pPr>
      <w:rPr>
        <w:rFonts w:ascii="Rockwell" w:hAnsi="Rockwell" w:hint="default"/>
      </w:rPr>
    </w:lvl>
    <w:lvl w:ilvl="4" w:tplc="D9BA54E6" w:tentative="1">
      <w:start w:val="1"/>
      <w:numFmt w:val="bullet"/>
      <w:lvlText w:val="n"/>
      <w:lvlJc w:val="left"/>
      <w:pPr>
        <w:tabs>
          <w:tab w:val="num" w:pos="3600"/>
        </w:tabs>
        <w:ind w:left="3600" w:hanging="360"/>
      </w:pPr>
      <w:rPr>
        <w:rFonts w:ascii="Rockwell" w:hAnsi="Rockwell" w:hint="default"/>
      </w:rPr>
    </w:lvl>
    <w:lvl w:ilvl="5" w:tplc="8E362A82" w:tentative="1">
      <w:start w:val="1"/>
      <w:numFmt w:val="bullet"/>
      <w:lvlText w:val="n"/>
      <w:lvlJc w:val="left"/>
      <w:pPr>
        <w:tabs>
          <w:tab w:val="num" w:pos="4320"/>
        </w:tabs>
        <w:ind w:left="4320" w:hanging="360"/>
      </w:pPr>
      <w:rPr>
        <w:rFonts w:ascii="Rockwell" w:hAnsi="Rockwell" w:hint="default"/>
      </w:rPr>
    </w:lvl>
    <w:lvl w:ilvl="6" w:tplc="1250E724" w:tentative="1">
      <w:start w:val="1"/>
      <w:numFmt w:val="bullet"/>
      <w:lvlText w:val="n"/>
      <w:lvlJc w:val="left"/>
      <w:pPr>
        <w:tabs>
          <w:tab w:val="num" w:pos="5040"/>
        </w:tabs>
        <w:ind w:left="5040" w:hanging="360"/>
      </w:pPr>
      <w:rPr>
        <w:rFonts w:ascii="Rockwell" w:hAnsi="Rockwell" w:hint="default"/>
      </w:rPr>
    </w:lvl>
    <w:lvl w:ilvl="7" w:tplc="EF5C26D4" w:tentative="1">
      <w:start w:val="1"/>
      <w:numFmt w:val="bullet"/>
      <w:lvlText w:val="n"/>
      <w:lvlJc w:val="left"/>
      <w:pPr>
        <w:tabs>
          <w:tab w:val="num" w:pos="5760"/>
        </w:tabs>
        <w:ind w:left="5760" w:hanging="360"/>
      </w:pPr>
      <w:rPr>
        <w:rFonts w:ascii="Rockwell" w:hAnsi="Rockwell" w:hint="default"/>
      </w:rPr>
    </w:lvl>
    <w:lvl w:ilvl="8" w:tplc="E72AB6E6" w:tentative="1">
      <w:start w:val="1"/>
      <w:numFmt w:val="bullet"/>
      <w:lvlText w:val="n"/>
      <w:lvlJc w:val="left"/>
      <w:pPr>
        <w:tabs>
          <w:tab w:val="num" w:pos="6480"/>
        </w:tabs>
        <w:ind w:left="6480" w:hanging="360"/>
      </w:pPr>
      <w:rPr>
        <w:rFonts w:ascii="Rockwell" w:hAnsi="Rockwell" w:hint="default"/>
      </w:rPr>
    </w:lvl>
  </w:abstractNum>
  <w:abstractNum w:abstractNumId="13" w15:restartNumberingAfterBreak="0">
    <w:nsid w:val="42712221"/>
    <w:multiLevelType w:val="multilevel"/>
    <w:tmpl w:val="E4AE6A4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4" w15:restartNumberingAfterBreak="0">
    <w:nsid w:val="460D141D"/>
    <w:multiLevelType w:val="hybridMultilevel"/>
    <w:tmpl w:val="BEC62320"/>
    <w:lvl w:ilvl="0" w:tplc="FB404DE2">
      <w:start w:val="1"/>
      <w:numFmt w:val="bullet"/>
      <w:lvlText w:val=""/>
      <w:lvlJc w:val="left"/>
      <w:pPr>
        <w:tabs>
          <w:tab w:val="num" w:pos="720"/>
        </w:tabs>
        <w:ind w:left="720" w:hanging="360"/>
      </w:pPr>
      <w:rPr>
        <w:rFonts w:ascii="Wingdings" w:hAnsi="Wingdings" w:hint="default"/>
      </w:rPr>
    </w:lvl>
    <w:lvl w:ilvl="1" w:tplc="2E165F56" w:tentative="1">
      <w:start w:val="1"/>
      <w:numFmt w:val="bullet"/>
      <w:lvlText w:val=""/>
      <w:lvlJc w:val="left"/>
      <w:pPr>
        <w:tabs>
          <w:tab w:val="num" w:pos="1440"/>
        </w:tabs>
        <w:ind w:left="1440" w:hanging="360"/>
      </w:pPr>
      <w:rPr>
        <w:rFonts w:ascii="Wingdings" w:hAnsi="Wingdings" w:hint="default"/>
      </w:rPr>
    </w:lvl>
    <w:lvl w:ilvl="2" w:tplc="EA42A6FA" w:tentative="1">
      <w:start w:val="1"/>
      <w:numFmt w:val="bullet"/>
      <w:lvlText w:val=""/>
      <w:lvlJc w:val="left"/>
      <w:pPr>
        <w:tabs>
          <w:tab w:val="num" w:pos="2160"/>
        </w:tabs>
        <w:ind w:left="2160" w:hanging="360"/>
      </w:pPr>
      <w:rPr>
        <w:rFonts w:ascii="Wingdings" w:hAnsi="Wingdings" w:hint="default"/>
      </w:rPr>
    </w:lvl>
    <w:lvl w:ilvl="3" w:tplc="3EF6E524" w:tentative="1">
      <w:start w:val="1"/>
      <w:numFmt w:val="bullet"/>
      <w:lvlText w:val=""/>
      <w:lvlJc w:val="left"/>
      <w:pPr>
        <w:tabs>
          <w:tab w:val="num" w:pos="2880"/>
        </w:tabs>
        <w:ind w:left="2880" w:hanging="360"/>
      </w:pPr>
      <w:rPr>
        <w:rFonts w:ascii="Wingdings" w:hAnsi="Wingdings" w:hint="default"/>
      </w:rPr>
    </w:lvl>
    <w:lvl w:ilvl="4" w:tplc="4FEC82F2" w:tentative="1">
      <w:start w:val="1"/>
      <w:numFmt w:val="bullet"/>
      <w:lvlText w:val=""/>
      <w:lvlJc w:val="left"/>
      <w:pPr>
        <w:tabs>
          <w:tab w:val="num" w:pos="3600"/>
        </w:tabs>
        <w:ind w:left="3600" w:hanging="360"/>
      </w:pPr>
      <w:rPr>
        <w:rFonts w:ascii="Wingdings" w:hAnsi="Wingdings" w:hint="default"/>
      </w:rPr>
    </w:lvl>
    <w:lvl w:ilvl="5" w:tplc="04B628F4" w:tentative="1">
      <w:start w:val="1"/>
      <w:numFmt w:val="bullet"/>
      <w:lvlText w:val=""/>
      <w:lvlJc w:val="left"/>
      <w:pPr>
        <w:tabs>
          <w:tab w:val="num" w:pos="4320"/>
        </w:tabs>
        <w:ind w:left="4320" w:hanging="360"/>
      </w:pPr>
      <w:rPr>
        <w:rFonts w:ascii="Wingdings" w:hAnsi="Wingdings" w:hint="default"/>
      </w:rPr>
    </w:lvl>
    <w:lvl w:ilvl="6" w:tplc="943C611E" w:tentative="1">
      <w:start w:val="1"/>
      <w:numFmt w:val="bullet"/>
      <w:lvlText w:val=""/>
      <w:lvlJc w:val="left"/>
      <w:pPr>
        <w:tabs>
          <w:tab w:val="num" w:pos="5040"/>
        </w:tabs>
        <w:ind w:left="5040" w:hanging="360"/>
      </w:pPr>
      <w:rPr>
        <w:rFonts w:ascii="Wingdings" w:hAnsi="Wingdings" w:hint="default"/>
      </w:rPr>
    </w:lvl>
    <w:lvl w:ilvl="7" w:tplc="2A30D158" w:tentative="1">
      <w:start w:val="1"/>
      <w:numFmt w:val="bullet"/>
      <w:lvlText w:val=""/>
      <w:lvlJc w:val="left"/>
      <w:pPr>
        <w:tabs>
          <w:tab w:val="num" w:pos="5760"/>
        </w:tabs>
        <w:ind w:left="5760" w:hanging="360"/>
      </w:pPr>
      <w:rPr>
        <w:rFonts w:ascii="Wingdings" w:hAnsi="Wingdings" w:hint="default"/>
      </w:rPr>
    </w:lvl>
    <w:lvl w:ilvl="8" w:tplc="BB5404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46A95"/>
    <w:multiLevelType w:val="hybridMultilevel"/>
    <w:tmpl w:val="B44E8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92144E"/>
    <w:multiLevelType w:val="hybridMultilevel"/>
    <w:tmpl w:val="0F5EC492"/>
    <w:lvl w:ilvl="0" w:tplc="829294B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01F09E0"/>
    <w:multiLevelType w:val="hybridMultilevel"/>
    <w:tmpl w:val="04B62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E24567"/>
    <w:multiLevelType w:val="hybridMultilevel"/>
    <w:tmpl w:val="98044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BF25B5"/>
    <w:multiLevelType w:val="multilevel"/>
    <w:tmpl w:val="3DC88A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620E0C7B"/>
    <w:multiLevelType w:val="hybridMultilevel"/>
    <w:tmpl w:val="1B6A1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26673"/>
    <w:multiLevelType w:val="multilevel"/>
    <w:tmpl w:val="26F02E8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2" w15:restartNumberingAfterBreak="0">
    <w:nsid w:val="6C762C5F"/>
    <w:multiLevelType w:val="hybridMultilevel"/>
    <w:tmpl w:val="D5DE3AC2"/>
    <w:lvl w:ilvl="0" w:tplc="04050001">
      <w:start w:val="1"/>
      <w:numFmt w:val="bullet"/>
      <w:lvlText w:val=""/>
      <w:lvlJc w:val="left"/>
      <w:pPr>
        <w:tabs>
          <w:tab w:val="num" w:pos="720"/>
        </w:tabs>
        <w:ind w:left="720" w:hanging="360"/>
      </w:pPr>
      <w:rPr>
        <w:rFonts w:ascii="Symbol" w:hAnsi="Symbol" w:hint="default"/>
      </w:rPr>
    </w:lvl>
    <w:lvl w:ilvl="1" w:tplc="2E165F56" w:tentative="1">
      <w:start w:val="1"/>
      <w:numFmt w:val="bullet"/>
      <w:lvlText w:val=""/>
      <w:lvlJc w:val="left"/>
      <w:pPr>
        <w:tabs>
          <w:tab w:val="num" w:pos="1440"/>
        </w:tabs>
        <w:ind w:left="1440" w:hanging="360"/>
      </w:pPr>
      <w:rPr>
        <w:rFonts w:ascii="Wingdings" w:hAnsi="Wingdings" w:hint="default"/>
      </w:rPr>
    </w:lvl>
    <w:lvl w:ilvl="2" w:tplc="EA42A6FA" w:tentative="1">
      <w:start w:val="1"/>
      <w:numFmt w:val="bullet"/>
      <w:lvlText w:val=""/>
      <w:lvlJc w:val="left"/>
      <w:pPr>
        <w:tabs>
          <w:tab w:val="num" w:pos="2160"/>
        </w:tabs>
        <w:ind w:left="2160" w:hanging="360"/>
      </w:pPr>
      <w:rPr>
        <w:rFonts w:ascii="Wingdings" w:hAnsi="Wingdings" w:hint="default"/>
      </w:rPr>
    </w:lvl>
    <w:lvl w:ilvl="3" w:tplc="3EF6E524" w:tentative="1">
      <w:start w:val="1"/>
      <w:numFmt w:val="bullet"/>
      <w:lvlText w:val=""/>
      <w:lvlJc w:val="left"/>
      <w:pPr>
        <w:tabs>
          <w:tab w:val="num" w:pos="2880"/>
        </w:tabs>
        <w:ind w:left="2880" w:hanging="360"/>
      </w:pPr>
      <w:rPr>
        <w:rFonts w:ascii="Wingdings" w:hAnsi="Wingdings" w:hint="default"/>
      </w:rPr>
    </w:lvl>
    <w:lvl w:ilvl="4" w:tplc="4FEC82F2" w:tentative="1">
      <w:start w:val="1"/>
      <w:numFmt w:val="bullet"/>
      <w:lvlText w:val=""/>
      <w:lvlJc w:val="left"/>
      <w:pPr>
        <w:tabs>
          <w:tab w:val="num" w:pos="3600"/>
        </w:tabs>
        <w:ind w:left="3600" w:hanging="360"/>
      </w:pPr>
      <w:rPr>
        <w:rFonts w:ascii="Wingdings" w:hAnsi="Wingdings" w:hint="default"/>
      </w:rPr>
    </w:lvl>
    <w:lvl w:ilvl="5" w:tplc="04B628F4" w:tentative="1">
      <w:start w:val="1"/>
      <w:numFmt w:val="bullet"/>
      <w:lvlText w:val=""/>
      <w:lvlJc w:val="left"/>
      <w:pPr>
        <w:tabs>
          <w:tab w:val="num" w:pos="4320"/>
        </w:tabs>
        <w:ind w:left="4320" w:hanging="360"/>
      </w:pPr>
      <w:rPr>
        <w:rFonts w:ascii="Wingdings" w:hAnsi="Wingdings" w:hint="default"/>
      </w:rPr>
    </w:lvl>
    <w:lvl w:ilvl="6" w:tplc="943C611E" w:tentative="1">
      <w:start w:val="1"/>
      <w:numFmt w:val="bullet"/>
      <w:lvlText w:val=""/>
      <w:lvlJc w:val="left"/>
      <w:pPr>
        <w:tabs>
          <w:tab w:val="num" w:pos="5040"/>
        </w:tabs>
        <w:ind w:left="5040" w:hanging="360"/>
      </w:pPr>
      <w:rPr>
        <w:rFonts w:ascii="Wingdings" w:hAnsi="Wingdings" w:hint="default"/>
      </w:rPr>
    </w:lvl>
    <w:lvl w:ilvl="7" w:tplc="2A30D158" w:tentative="1">
      <w:start w:val="1"/>
      <w:numFmt w:val="bullet"/>
      <w:lvlText w:val=""/>
      <w:lvlJc w:val="left"/>
      <w:pPr>
        <w:tabs>
          <w:tab w:val="num" w:pos="5760"/>
        </w:tabs>
        <w:ind w:left="5760" w:hanging="360"/>
      </w:pPr>
      <w:rPr>
        <w:rFonts w:ascii="Wingdings" w:hAnsi="Wingdings" w:hint="default"/>
      </w:rPr>
    </w:lvl>
    <w:lvl w:ilvl="8" w:tplc="BB54043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614954"/>
    <w:multiLevelType w:val="multilevel"/>
    <w:tmpl w:val="DE8662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7AC34EB4"/>
    <w:multiLevelType w:val="hybridMultilevel"/>
    <w:tmpl w:val="3CD6499C"/>
    <w:lvl w:ilvl="0" w:tplc="59E2B90C">
      <w:start w:val="1"/>
      <w:numFmt w:val="bullet"/>
      <w:lvlText w:val="n"/>
      <w:lvlJc w:val="left"/>
      <w:pPr>
        <w:tabs>
          <w:tab w:val="num" w:pos="720"/>
        </w:tabs>
        <w:ind w:left="720" w:hanging="360"/>
      </w:pPr>
      <w:rPr>
        <w:rFonts w:ascii="Rockwell" w:hAnsi="Rockwell" w:hint="default"/>
      </w:rPr>
    </w:lvl>
    <w:lvl w:ilvl="1" w:tplc="A328D67E" w:tentative="1">
      <w:start w:val="1"/>
      <w:numFmt w:val="bullet"/>
      <w:lvlText w:val="n"/>
      <w:lvlJc w:val="left"/>
      <w:pPr>
        <w:tabs>
          <w:tab w:val="num" w:pos="1440"/>
        </w:tabs>
        <w:ind w:left="1440" w:hanging="360"/>
      </w:pPr>
      <w:rPr>
        <w:rFonts w:ascii="Rockwell" w:hAnsi="Rockwell" w:hint="default"/>
      </w:rPr>
    </w:lvl>
    <w:lvl w:ilvl="2" w:tplc="3E7A3BB8" w:tentative="1">
      <w:start w:val="1"/>
      <w:numFmt w:val="bullet"/>
      <w:lvlText w:val="n"/>
      <w:lvlJc w:val="left"/>
      <w:pPr>
        <w:tabs>
          <w:tab w:val="num" w:pos="2160"/>
        </w:tabs>
        <w:ind w:left="2160" w:hanging="360"/>
      </w:pPr>
      <w:rPr>
        <w:rFonts w:ascii="Rockwell" w:hAnsi="Rockwell" w:hint="default"/>
      </w:rPr>
    </w:lvl>
    <w:lvl w:ilvl="3" w:tplc="72DA93A0" w:tentative="1">
      <w:start w:val="1"/>
      <w:numFmt w:val="bullet"/>
      <w:lvlText w:val="n"/>
      <w:lvlJc w:val="left"/>
      <w:pPr>
        <w:tabs>
          <w:tab w:val="num" w:pos="2880"/>
        </w:tabs>
        <w:ind w:left="2880" w:hanging="360"/>
      </w:pPr>
      <w:rPr>
        <w:rFonts w:ascii="Rockwell" w:hAnsi="Rockwell" w:hint="default"/>
      </w:rPr>
    </w:lvl>
    <w:lvl w:ilvl="4" w:tplc="D8E66876" w:tentative="1">
      <w:start w:val="1"/>
      <w:numFmt w:val="bullet"/>
      <w:lvlText w:val="n"/>
      <w:lvlJc w:val="left"/>
      <w:pPr>
        <w:tabs>
          <w:tab w:val="num" w:pos="3600"/>
        </w:tabs>
        <w:ind w:left="3600" w:hanging="360"/>
      </w:pPr>
      <w:rPr>
        <w:rFonts w:ascii="Rockwell" w:hAnsi="Rockwell" w:hint="default"/>
      </w:rPr>
    </w:lvl>
    <w:lvl w:ilvl="5" w:tplc="FB162D5C" w:tentative="1">
      <w:start w:val="1"/>
      <w:numFmt w:val="bullet"/>
      <w:lvlText w:val="n"/>
      <w:lvlJc w:val="left"/>
      <w:pPr>
        <w:tabs>
          <w:tab w:val="num" w:pos="4320"/>
        </w:tabs>
        <w:ind w:left="4320" w:hanging="360"/>
      </w:pPr>
      <w:rPr>
        <w:rFonts w:ascii="Rockwell" w:hAnsi="Rockwell" w:hint="default"/>
      </w:rPr>
    </w:lvl>
    <w:lvl w:ilvl="6" w:tplc="98FA4CFA" w:tentative="1">
      <w:start w:val="1"/>
      <w:numFmt w:val="bullet"/>
      <w:lvlText w:val="n"/>
      <w:lvlJc w:val="left"/>
      <w:pPr>
        <w:tabs>
          <w:tab w:val="num" w:pos="5040"/>
        </w:tabs>
        <w:ind w:left="5040" w:hanging="360"/>
      </w:pPr>
      <w:rPr>
        <w:rFonts w:ascii="Rockwell" w:hAnsi="Rockwell" w:hint="default"/>
      </w:rPr>
    </w:lvl>
    <w:lvl w:ilvl="7" w:tplc="871CD78E" w:tentative="1">
      <w:start w:val="1"/>
      <w:numFmt w:val="bullet"/>
      <w:lvlText w:val="n"/>
      <w:lvlJc w:val="left"/>
      <w:pPr>
        <w:tabs>
          <w:tab w:val="num" w:pos="5760"/>
        </w:tabs>
        <w:ind w:left="5760" w:hanging="360"/>
      </w:pPr>
      <w:rPr>
        <w:rFonts w:ascii="Rockwell" w:hAnsi="Rockwell" w:hint="default"/>
      </w:rPr>
    </w:lvl>
    <w:lvl w:ilvl="8" w:tplc="F3883078" w:tentative="1">
      <w:start w:val="1"/>
      <w:numFmt w:val="bullet"/>
      <w:lvlText w:val="n"/>
      <w:lvlJc w:val="left"/>
      <w:pPr>
        <w:tabs>
          <w:tab w:val="num" w:pos="6480"/>
        </w:tabs>
        <w:ind w:left="6480" w:hanging="360"/>
      </w:pPr>
      <w:rPr>
        <w:rFonts w:ascii="Rockwell" w:hAnsi="Rockwell" w:hint="default"/>
      </w:rPr>
    </w:lvl>
  </w:abstractNum>
  <w:num w:numId="1" w16cid:durableId="1649548548">
    <w:abstractNumId w:val="20"/>
  </w:num>
  <w:num w:numId="2" w16cid:durableId="312368862">
    <w:abstractNumId w:val="14"/>
  </w:num>
  <w:num w:numId="3" w16cid:durableId="1892421909">
    <w:abstractNumId w:val="22"/>
  </w:num>
  <w:num w:numId="4" w16cid:durableId="1844083709">
    <w:abstractNumId w:val="10"/>
  </w:num>
  <w:num w:numId="5" w16cid:durableId="235864299">
    <w:abstractNumId w:val="15"/>
  </w:num>
  <w:num w:numId="6" w16cid:durableId="656300095">
    <w:abstractNumId w:val="7"/>
  </w:num>
  <w:num w:numId="7" w16cid:durableId="295186000">
    <w:abstractNumId w:val="3"/>
  </w:num>
  <w:num w:numId="8" w16cid:durableId="1061248455">
    <w:abstractNumId w:val="24"/>
  </w:num>
  <w:num w:numId="9" w16cid:durableId="1104499991">
    <w:abstractNumId w:val="1"/>
  </w:num>
  <w:num w:numId="10" w16cid:durableId="1921211703">
    <w:abstractNumId w:val="5"/>
  </w:num>
  <w:num w:numId="11" w16cid:durableId="1621572879">
    <w:abstractNumId w:val="6"/>
  </w:num>
  <w:num w:numId="12" w16cid:durableId="693115748">
    <w:abstractNumId w:val="4"/>
  </w:num>
  <w:num w:numId="13" w16cid:durableId="292642750">
    <w:abstractNumId w:val="8"/>
  </w:num>
  <w:num w:numId="14" w16cid:durableId="1325544130">
    <w:abstractNumId w:val="12"/>
  </w:num>
  <w:num w:numId="15" w16cid:durableId="1956863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055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059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5014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6188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605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439828">
    <w:abstractNumId w:val="9"/>
  </w:num>
  <w:num w:numId="22" w16cid:durableId="317194628">
    <w:abstractNumId w:val="17"/>
  </w:num>
  <w:num w:numId="23" w16cid:durableId="1934126956">
    <w:abstractNumId w:val="19"/>
  </w:num>
  <w:num w:numId="24" w16cid:durableId="994382999">
    <w:abstractNumId w:val="18"/>
  </w:num>
  <w:num w:numId="25" w16cid:durableId="19010194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F0"/>
    <w:rsid w:val="00000A41"/>
    <w:rsid w:val="00005BEA"/>
    <w:rsid w:val="00012CCD"/>
    <w:rsid w:val="000224B8"/>
    <w:rsid w:val="00045FFB"/>
    <w:rsid w:val="000551BF"/>
    <w:rsid w:val="00056B44"/>
    <w:rsid w:val="000606C6"/>
    <w:rsid w:val="00063ED7"/>
    <w:rsid w:val="00073BA6"/>
    <w:rsid w:val="00082F35"/>
    <w:rsid w:val="00084266"/>
    <w:rsid w:val="000C1CEB"/>
    <w:rsid w:val="000D179A"/>
    <w:rsid w:val="000E0821"/>
    <w:rsid w:val="000F482A"/>
    <w:rsid w:val="001141D7"/>
    <w:rsid w:val="00130C6D"/>
    <w:rsid w:val="00132BAB"/>
    <w:rsid w:val="0014454B"/>
    <w:rsid w:val="00174C04"/>
    <w:rsid w:val="00180AED"/>
    <w:rsid w:val="00192A0F"/>
    <w:rsid w:val="001B20E1"/>
    <w:rsid w:val="001B68EE"/>
    <w:rsid w:val="001D6158"/>
    <w:rsid w:val="001F1CFB"/>
    <w:rsid w:val="001F32C7"/>
    <w:rsid w:val="001F3DF3"/>
    <w:rsid w:val="002054CC"/>
    <w:rsid w:val="00206B20"/>
    <w:rsid w:val="00211BC1"/>
    <w:rsid w:val="00223C3B"/>
    <w:rsid w:val="002313E0"/>
    <w:rsid w:val="0029028E"/>
    <w:rsid w:val="002977BF"/>
    <w:rsid w:val="002A179E"/>
    <w:rsid w:val="002B61C5"/>
    <w:rsid w:val="002C4A69"/>
    <w:rsid w:val="002D498E"/>
    <w:rsid w:val="002E16A5"/>
    <w:rsid w:val="002E31ED"/>
    <w:rsid w:val="002F2067"/>
    <w:rsid w:val="002F2BD5"/>
    <w:rsid w:val="0031205D"/>
    <w:rsid w:val="0031268A"/>
    <w:rsid w:val="00312A65"/>
    <w:rsid w:val="00312F15"/>
    <w:rsid w:val="00316C87"/>
    <w:rsid w:val="0032106E"/>
    <w:rsid w:val="0033212F"/>
    <w:rsid w:val="00332AD5"/>
    <w:rsid w:val="00340180"/>
    <w:rsid w:val="003417F0"/>
    <w:rsid w:val="00343815"/>
    <w:rsid w:val="00343D2C"/>
    <w:rsid w:val="00360C87"/>
    <w:rsid w:val="003620FC"/>
    <w:rsid w:val="003635BF"/>
    <w:rsid w:val="00363977"/>
    <w:rsid w:val="0038202E"/>
    <w:rsid w:val="00384B67"/>
    <w:rsid w:val="003919A3"/>
    <w:rsid w:val="003A5A7F"/>
    <w:rsid w:val="003A7653"/>
    <w:rsid w:val="003B25D9"/>
    <w:rsid w:val="003B3671"/>
    <w:rsid w:val="003B5FEA"/>
    <w:rsid w:val="003E3CD4"/>
    <w:rsid w:val="003E7523"/>
    <w:rsid w:val="003F40B8"/>
    <w:rsid w:val="00417C33"/>
    <w:rsid w:val="00422A0B"/>
    <w:rsid w:val="0043326A"/>
    <w:rsid w:val="00433E10"/>
    <w:rsid w:val="00441924"/>
    <w:rsid w:val="00446783"/>
    <w:rsid w:val="00450148"/>
    <w:rsid w:val="00450EB3"/>
    <w:rsid w:val="00471C28"/>
    <w:rsid w:val="00475AD8"/>
    <w:rsid w:val="004A7E92"/>
    <w:rsid w:val="004B6BA1"/>
    <w:rsid w:val="004C1E6F"/>
    <w:rsid w:val="004C2C23"/>
    <w:rsid w:val="004D3712"/>
    <w:rsid w:val="004F0DCF"/>
    <w:rsid w:val="004F1EB4"/>
    <w:rsid w:val="004F7A98"/>
    <w:rsid w:val="00501627"/>
    <w:rsid w:val="005016B2"/>
    <w:rsid w:val="005100E7"/>
    <w:rsid w:val="00520383"/>
    <w:rsid w:val="00556EED"/>
    <w:rsid w:val="005570B5"/>
    <w:rsid w:val="00562AF5"/>
    <w:rsid w:val="00564F03"/>
    <w:rsid w:val="005736E7"/>
    <w:rsid w:val="00583A3D"/>
    <w:rsid w:val="00587BA3"/>
    <w:rsid w:val="005A0BC0"/>
    <w:rsid w:val="005B3842"/>
    <w:rsid w:val="005B3AA8"/>
    <w:rsid w:val="005B7739"/>
    <w:rsid w:val="005D26A8"/>
    <w:rsid w:val="005E0BAA"/>
    <w:rsid w:val="005F3C28"/>
    <w:rsid w:val="00623F58"/>
    <w:rsid w:val="00630D15"/>
    <w:rsid w:val="006320B3"/>
    <w:rsid w:val="006377CC"/>
    <w:rsid w:val="00644C91"/>
    <w:rsid w:val="00662C46"/>
    <w:rsid w:val="006724FB"/>
    <w:rsid w:val="00681056"/>
    <w:rsid w:val="00683E0C"/>
    <w:rsid w:val="00691CD8"/>
    <w:rsid w:val="006929B1"/>
    <w:rsid w:val="006B342C"/>
    <w:rsid w:val="006C134A"/>
    <w:rsid w:val="006D21BF"/>
    <w:rsid w:val="006E061A"/>
    <w:rsid w:val="006E3AAB"/>
    <w:rsid w:val="006E6730"/>
    <w:rsid w:val="006E6FF6"/>
    <w:rsid w:val="00721C2E"/>
    <w:rsid w:val="00735D6A"/>
    <w:rsid w:val="00735E5E"/>
    <w:rsid w:val="00745B57"/>
    <w:rsid w:val="00753E3C"/>
    <w:rsid w:val="00755073"/>
    <w:rsid w:val="00756157"/>
    <w:rsid w:val="007568F8"/>
    <w:rsid w:val="00770116"/>
    <w:rsid w:val="007963D3"/>
    <w:rsid w:val="0079711B"/>
    <w:rsid w:val="007A07E2"/>
    <w:rsid w:val="007E6C98"/>
    <w:rsid w:val="007E727E"/>
    <w:rsid w:val="007F3984"/>
    <w:rsid w:val="0080090D"/>
    <w:rsid w:val="0080361E"/>
    <w:rsid w:val="008066FE"/>
    <w:rsid w:val="00807834"/>
    <w:rsid w:val="008142E4"/>
    <w:rsid w:val="00853F51"/>
    <w:rsid w:val="0087092B"/>
    <w:rsid w:val="0087227B"/>
    <w:rsid w:val="008725A0"/>
    <w:rsid w:val="00872C6D"/>
    <w:rsid w:val="008B602A"/>
    <w:rsid w:val="008C1FC4"/>
    <w:rsid w:val="008C270D"/>
    <w:rsid w:val="008C30FC"/>
    <w:rsid w:val="008C454F"/>
    <w:rsid w:val="008D55EC"/>
    <w:rsid w:val="008D5657"/>
    <w:rsid w:val="008E3FF5"/>
    <w:rsid w:val="008E66E3"/>
    <w:rsid w:val="009328E7"/>
    <w:rsid w:val="00933847"/>
    <w:rsid w:val="009357F9"/>
    <w:rsid w:val="00941F5A"/>
    <w:rsid w:val="00972C37"/>
    <w:rsid w:val="00972D5E"/>
    <w:rsid w:val="00972DA8"/>
    <w:rsid w:val="00995141"/>
    <w:rsid w:val="009B6774"/>
    <w:rsid w:val="009D3518"/>
    <w:rsid w:val="009F387A"/>
    <w:rsid w:val="009F4DBD"/>
    <w:rsid w:val="009F5458"/>
    <w:rsid w:val="00A02E85"/>
    <w:rsid w:val="00A17EB5"/>
    <w:rsid w:val="00A34E78"/>
    <w:rsid w:val="00A56AE1"/>
    <w:rsid w:val="00A62BFB"/>
    <w:rsid w:val="00A62D0B"/>
    <w:rsid w:val="00A66027"/>
    <w:rsid w:val="00A733B0"/>
    <w:rsid w:val="00A74D24"/>
    <w:rsid w:val="00A764FD"/>
    <w:rsid w:val="00A85509"/>
    <w:rsid w:val="00A91607"/>
    <w:rsid w:val="00AA0852"/>
    <w:rsid w:val="00AB0855"/>
    <w:rsid w:val="00AB7402"/>
    <w:rsid w:val="00AC65DF"/>
    <w:rsid w:val="00AD594D"/>
    <w:rsid w:val="00AD7379"/>
    <w:rsid w:val="00AE1668"/>
    <w:rsid w:val="00AE75FA"/>
    <w:rsid w:val="00B050B9"/>
    <w:rsid w:val="00B05D9A"/>
    <w:rsid w:val="00B13B70"/>
    <w:rsid w:val="00B51639"/>
    <w:rsid w:val="00B56BC2"/>
    <w:rsid w:val="00B62A9A"/>
    <w:rsid w:val="00B64DA4"/>
    <w:rsid w:val="00B71C82"/>
    <w:rsid w:val="00B72AF7"/>
    <w:rsid w:val="00B74DB4"/>
    <w:rsid w:val="00B756E7"/>
    <w:rsid w:val="00B8109D"/>
    <w:rsid w:val="00B87BEF"/>
    <w:rsid w:val="00B95208"/>
    <w:rsid w:val="00BA2CEB"/>
    <w:rsid w:val="00BB53F7"/>
    <w:rsid w:val="00BB569A"/>
    <w:rsid w:val="00BC0E25"/>
    <w:rsid w:val="00BD0123"/>
    <w:rsid w:val="00BD4501"/>
    <w:rsid w:val="00BF0D84"/>
    <w:rsid w:val="00C068E2"/>
    <w:rsid w:val="00C0714C"/>
    <w:rsid w:val="00C15EA8"/>
    <w:rsid w:val="00C4068A"/>
    <w:rsid w:val="00C43B46"/>
    <w:rsid w:val="00C46090"/>
    <w:rsid w:val="00C77462"/>
    <w:rsid w:val="00C8020A"/>
    <w:rsid w:val="00C90E52"/>
    <w:rsid w:val="00C959E1"/>
    <w:rsid w:val="00CA7A92"/>
    <w:rsid w:val="00CC6650"/>
    <w:rsid w:val="00CD5EA8"/>
    <w:rsid w:val="00CE40E5"/>
    <w:rsid w:val="00CE75A6"/>
    <w:rsid w:val="00D041CA"/>
    <w:rsid w:val="00D3306D"/>
    <w:rsid w:val="00D60D9D"/>
    <w:rsid w:val="00D731F2"/>
    <w:rsid w:val="00D77926"/>
    <w:rsid w:val="00D848DD"/>
    <w:rsid w:val="00D972E4"/>
    <w:rsid w:val="00DA0310"/>
    <w:rsid w:val="00DA0899"/>
    <w:rsid w:val="00DA248D"/>
    <w:rsid w:val="00DA449E"/>
    <w:rsid w:val="00DB7029"/>
    <w:rsid w:val="00DC769A"/>
    <w:rsid w:val="00DD11C5"/>
    <w:rsid w:val="00DD56D3"/>
    <w:rsid w:val="00DE48E1"/>
    <w:rsid w:val="00DF2F31"/>
    <w:rsid w:val="00E1630A"/>
    <w:rsid w:val="00E17DE6"/>
    <w:rsid w:val="00E2098F"/>
    <w:rsid w:val="00E424AB"/>
    <w:rsid w:val="00E42F7F"/>
    <w:rsid w:val="00E44CF3"/>
    <w:rsid w:val="00E51516"/>
    <w:rsid w:val="00E552AB"/>
    <w:rsid w:val="00E55602"/>
    <w:rsid w:val="00E653FD"/>
    <w:rsid w:val="00E65B15"/>
    <w:rsid w:val="00E80F88"/>
    <w:rsid w:val="00E923A5"/>
    <w:rsid w:val="00E94715"/>
    <w:rsid w:val="00E9782F"/>
    <w:rsid w:val="00EA08EE"/>
    <w:rsid w:val="00EA5AB2"/>
    <w:rsid w:val="00EB676F"/>
    <w:rsid w:val="00EB6971"/>
    <w:rsid w:val="00EC150B"/>
    <w:rsid w:val="00EC179C"/>
    <w:rsid w:val="00ED1988"/>
    <w:rsid w:val="00EF2FA4"/>
    <w:rsid w:val="00F01877"/>
    <w:rsid w:val="00F13CAD"/>
    <w:rsid w:val="00F17183"/>
    <w:rsid w:val="00F17B0E"/>
    <w:rsid w:val="00F217DB"/>
    <w:rsid w:val="00F23200"/>
    <w:rsid w:val="00F5334B"/>
    <w:rsid w:val="00F609DF"/>
    <w:rsid w:val="00F64451"/>
    <w:rsid w:val="00F67DC0"/>
    <w:rsid w:val="00F92DF8"/>
    <w:rsid w:val="00F93554"/>
    <w:rsid w:val="00F94C74"/>
    <w:rsid w:val="00FB1658"/>
    <w:rsid w:val="00FB2EDF"/>
    <w:rsid w:val="00FC59A4"/>
    <w:rsid w:val="00FE62E9"/>
    <w:rsid w:val="00FF1C13"/>
    <w:rsid w:val="00FF3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0892"/>
  <w15:chartTrackingRefBased/>
  <w15:docId w15:val="{329D55DE-3AE5-49AF-BEA2-AD6E49F6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7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DA248D"/>
    <w:pPr>
      <w:ind w:left="720"/>
      <w:contextualSpacing/>
    </w:pPr>
  </w:style>
  <w:style w:type="paragraph" w:styleId="Revision">
    <w:name w:val="Revision"/>
    <w:hidden/>
    <w:uiPriority w:val="99"/>
    <w:semiHidden/>
    <w:rsid w:val="005016B2"/>
    <w:pPr>
      <w:spacing w:after="0" w:line="240" w:lineRule="auto"/>
    </w:pPr>
  </w:style>
  <w:style w:type="character" w:styleId="CommentReference">
    <w:name w:val="annotation reference"/>
    <w:basedOn w:val="DefaultParagraphFont"/>
    <w:uiPriority w:val="99"/>
    <w:semiHidden/>
    <w:unhideWhenUsed/>
    <w:rsid w:val="005016B2"/>
    <w:rPr>
      <w:sz w:val="16"/>
      <w:szCs w:val="16"/>
    </w:rPr>
  </w:style>
  <w:style w:type="paragraph" w:styleId="CommentText">
    <w:name w:val="annotation text"/>
    <w:basedOn w:val="Normal"/>
    <w:link w:val="CommentTextChar"/>
    <w:uiPriority w:val="99"/>
    <w:semiHidden/>
    <w:unhideWhenUsed/>
    <w:rsid w:val="005016B2"/>
    <w:pPr>
      <w:spacing w:line="240" w:lineRule="auto"/>
    </w:pPr>
    <w:rPr>
      <w:sz w:val="20"/>
      <w:szCs w:val="20"/>
    </w:rPr>
  </w:style>
  <w:style w:type="character" w:customStyle="1" w:styleId="CommentTextChar">
    <w:name w:val="Comment Text Char"/>
    <w:basedOn w:val="DefaultParagraphFont"/>
    <w:link w:val="CommentText"/>
    <w:uiPriority w:val="99"/>
    <w:semiHidden/>
    <w:rsid w:val="005016B2"/>
    <w:rPr>
      <w:sz w:val="20"/>
      <w:szCs w:val="20"/>
    </w:rPr>
  </w:style>
  <w:style w:type="paragraph" w:styleId="CommentSubject">
    <w:name w:val="annotation subject"/>
    <w:basedOn w:val="CommentText"/>
    <w:next w:val="CommentText"/>
    <w:link w:val="CommentSubjectChar"/>
    <w:uiPriority w:val="99"/>
    <w:semiHidden/>
    <w:unhideWhenUsed/>
    <w:rsid w:val="005016B2"/>
    <w:rPr>
      <w:b/>
      <w:bCs/>
    </w:rPr>
  </w:style>
  <w:style w:type="character" w:customStyle="1" w:styleId="CommentSubjectChar">
    <w:name w:val="Comment Subject Char"/>
    <w:basedOn w:val="CommentTextChar"/>
    <w:link w:val="CommentSubject"/>
    <w:uiPriority w:val="99"/>
    <w:semiHidden/>
    <w:rsid w:val="005016B2"/>
    <w:rPr>
      <w:b/>
      <w:bCs/>
      <w:sz w:val="20"/>
      <w:szCs w:val="20"/>
    </w:rPr>
  </w:style>
  <w:style w:type="character" w:styleId="Hyperlink">
    <w:name w:val="Hyperlink"/>
    <w:basedOn w:val="DefaultParagraphFont"/>
    <w:uiPriority w:val="99"/>
    <w:unhideWhenUsed/>
    <w:rsid w:val="00BD0123"/>
    <w:rPr>
      <w:color w:val="0000FF"/>
      <w:u w:val="single"/>
    </w:rPr>
  </w:style>
  <w:style w:type="character" w:customStyle="1" w:styleId="cls-response">
    <w:name w:val="cls-response"/>
    <w:basedOn w:val="DefaultParagraphFont"/>
    <w:rsid w:val="00BD0123"/>
  </w:style>
  <w:style w:type="character" w:customStyle="1" w:styleId="fontstyle01">
    <w:name w:val="fontstyle01"/>
    <w:basedOn w:val="DefaultParagraphFont"/>
    <w:rsid w:val="00BD0123"/>
    <w:rPr>
      <w:rFonts w:ascii="ArialMT" w:hAnsi="ArialMT" w:hint="default"/>
      <w:b w:val="0"/>
      <w:bCs w:val="0"/>
      <w:i w:val="0"/>
      <w:iCs w:val="0"/>
      <w:color w:val="000000"/>
      <w:sz w:val="24"/>
      <w:szCs w:val="24"/>
    </w:rPr>
  </w:style>
  <w:style w:type="character" w:customStyle="1" w:styleId="markedcontent">
    <w:name w:val="markedcontent"/>
    <w:basedOn w:val="DefaultParagraphFont"/>
    <w:rsid w:val="00BD0123"/>
  </w:style>
  <w:style w:type="character" w:styleId="Emphasis">
    <w:name w:val="Emphasis"/>
    <w:basedOn w:val="DefaultParagraphFont"/>
    <w:uiPriority w:val="20"/>
    <w:qFormat/>
    <w:rsid w:val="00BD0123"/>
    <w:rPr>
      <w:i/>
      <w:iCs/>
    </w:rPr>
  </w:style>
  <w:style w:type="character" w:styleId="UnresolvedMention">
    <w:name w:val="Unresolved Mention"/>
    <w:basedOn w:val="DefaultParagraphFont"/>
    <w:uiPriority w:val="99"/>
    <w:semiHidden/>
    <w:unhideWhenUsed/>
    <w:rsid w:val="008B6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0164">
      <w:bodyDiv w:val="1"/>
      <w:marLeft w:val="0"/>
      <w:marRight w:val="0"/>
      <w:marTop w:val="0"/>
      <w:marBottom w:val="0"/>
      <w:divBdr>
        <w:top w:val="none" w:sz="0" w:space="0" w:color="auto"/>
        <w:left w:val="none" w:sz="0" w:space="0" w:color="auto"/>
        <w:bottom w:val="none" w:sz="0" w:space="0" w:color="auto"/>
        <w:right w:val="none" w:sz="0" w:space="0" w:color="auto"/>
      </w:divBdr>
    </w:div>
    <w:div w:id="107237223">
      <w:bodyDiv w:val="1"/>
      <w:marLeft w:val="0"/>
      <w:marRight w:val="0"/>
      <w:marTop w:val="0"/>
      <w:marBottom w:val="0"/>
      <w:divBdr>
        <w:top w:val="none" w:sz="0" w:space="0" w:color="auto"/>
        <w:left w:val="none" w:sz="0" w:space="0" w:color="auto"/>
        <w:bottom w:val="none" w:sz="0" w:space="0" w:color="auto"/>
        <w:right w:val="none" w:sz="0" w:space="0" w:color="auto"/>
      </w:divBdr>
      <w:divsChild>
        <w:div w:id="743377680">
          <w:marLeft w:val="720"/>
          <w:marRight w:val="0"/>
          <w:marTop w:val="240"/>
          <w:marBottom w:val="0"/>
          <w:divBdr>
            <w:top w:val="none" w:sz="0" w:space="0" w:color="auto"/>
            <w:left w:val="none" w:sz="0" w:space="0" w:color="auto"/>
            <w:bottom w:val="none" w:sz="0" w:space="0" w:color="auto"/>
            <w:right w:val="none" w:sz="0" w:space="0" w:color="auto"/>
          </w:divBdr>
        </w:div>
        <w:div w:id="1201095005">
          <w:marLeft w:val="720"/>
          <w:marRight w:val="0"/>
          <w:marTop w:val="240"/>
          <w:marBottom w:val="0"/>
          <w:divBdr>
            <w:top w:val="none" w:sz="0" w:space="0" w:color="auto"/>
            <w:left w:val="none" w:sz="0" w:space="0" w:color="auto"/>
            <w:bottom w:val="none" w:sz="0" w:space="0" w:color="auto"/>
            <w:right w:val="none" w:sz="0" w:space="0" w:color="auto"/>
          </w:divBdr>
        </w:div>
        <w:div w:id="433091025">
          <w:marLeft w:val="720"/>
          <w:marRight w:val="0"/>
          <w:marTop w:val="240"/>
          <w:marBottom w:val="0"/>
          <w:divBdr>
            <w:top w:val="none" w:sz="0" w:space="0" w:color="auto"/>
            <w:left w:val="none" w:sz="0" w:space="0" w:color="auto"/>
            <w:bottom w:val="none" w:sz="0" w:space="0" w:color="auto"/>
            <w:right w:val="none" w:sz="0" w:space="0" w:color="auto"/>
          </w:divBdr>
        </w:div>
        <w:div w:id="782303405">
          <w:marLeft w:val="720"/>
          <w:marRight w:val="0"/>
          <w:marTop w:val="240"/>
          <w:marBottom w:val="0"/>
          <w:divBdr>
            <w:top w:val="none" w:sz="0" w:space="0" w:color="auto"/>
            <w:left w:val="none" w:sz="0" w:space="0" w:color="auto"/>
            <w:bottom w:val="none" w:sz="0" w:space="0" w:color="auto"/>
            <w:right w:val="none" w:sz="0" w:space="0" w:color="auto"/>
          </w:divBdr>
        </w:div>
      </w:divsChild>
    </w:div>
    <w:div w:id="302391210">
      <w:bodyDiv w:val="1"/>
      <w:marLeft w:val="0"/>
      <w:marRight w:val="0"/>
      <w:marTop w:val="0"/>
      <w:marBottom w:val="0"/>
      <w:divBdr>
        <w:top w:val="none" w:sz="0" w:space="0" w:color="auto"/>
        <w:left w:val="none" w:sz="0" w:space="0" w:color="auto"/>
        <w:bottom w:val="none" w:sz="0" w:space="0" w:color="auto"/>
        <w:right w:val="none" w:sz="0" w:space="0" w:color="auto"/>
      </w:divBdr>
    </w:div>
    <w:div w:id="304705329">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2">
          <w:marLeft w:val="720"/>
          <w:marRight w:val="0"/>
          <w:marTop w:val="0"/>
          <w:marBottom w:val="0"/>
          <w:divBdr>
            <w:top w:val="none" w:sz="0" w:space="0" w:color="auto"/>
            <w:left w:val="none" w:sz="0" w:space="0" w:color="auto"/>
            <w:bottom w:val="none" w:sz="0" w:space="0" w:color="auto"/>
            <w:right w:val="none" w:sz="0" w:space="0" w:color="auto"/>
          </w:divBdr>
        </w:div>
        <w:div w:id="1684935455">
          <w:marLeft w:val="720"/>
          <w:marRight w:val="0"/>
          <w:marTop w:val="0"/>
          <w:marBottom w:val="0"/>
          <w:divBdr>
            <w:top w:val="none" w:sz="0" w:space="0" w:color="auto"/>
            <w:left w:val="none" w:sz="0" w:space="0" w:color="auto"/>
            <w:bottom w:val="none" w:sz="0" w:space="0" w:color="auto"/>
            <w:right w:val="none" w:sz="0" w:space="0" w:color="auto"/>
          </w:divBdr>
        </w:div>
        <w:div w:id="830102486">
          <w:marLeft w:val="720"/>
          <w:marRight w:val="0"/>
          <w:marTop w:val="0"/>
          <w:marBottom w:val="0"/>
          <w:divBdr>
            <w:top w:val="none" w:sz="0" w:space="0" w:color="auto"/>
            <w:left w:val="none" w:sz="0" w:space="0" w:color="auto"/>
            <w:bottom w:val="none" w:sz="0" w:space="0" w:color="auto"/>
            <w:right w:val="none" w:sz="0" w:space="0" w:color="auto"/>
          </w:divBdr>
        </w:div>
        <w:div w:id="1579290842">
          <w:marLeft w:val="720"/>
          <w:marRight w:val="0"/>
          <w:marTop w:val="0"/>
          <w:marBottom w:val="0"/>
          <w:divBdr>
            <w:top w:val="none" w:sz="0" w:space="0" w:color="auto"/>
            <w:left w:val="none" w:sz="0" w:space="0" w:color="auto"/>
            <w:bottom w:val="none" w:sz="0" w:space="0" w:color="auto"/>
            <w:right w:val="none" w:sz="0" w:space="0" w:color="auto"/>
          </w:divBdr>
        </w:div>
        <w:div w:id="930313633">
          <w:marLeft w:val="720"/>
          <w:marRight w:val="0"/>
          <w:marTop w:val="0"/>
          <w:marBottom w:val="0"/>
          <w:divBdr>
            <w:top w:val="none" w:sz="0" w:space="0" w:color="auto"/>
            <w:left w:val="none" w:sz="0" w:space="0" w:color="auto"/>
            <w:bottom w:val="none" w:sz="0" w:space="0" w:color="auto"/>
            <w:right w:val="none" w:sz="0" w:space="0" w:color="auto"/>
          </w:divBdr>
        </w:div>
        <w:div w:id="2141223935">
          <w:marLeft w:val="720"/>
          <w:marRight w:val="0"/>
          <w:marTop w:val="0"/>
          <w:marBottom w:val="0"/>
          <w:divBdr>
            <w:top w:val="none" w:sz="0" w:space="0" w:color="auto"/>
            <w:left w:val="none" w:sz="0" w:space="0" w:color="auto"/>
            <w:bottom w:val="none" w:sz="0" w:space="0" w:color="auto"/>
            <w:right w:val="none" w:sz="0" w:space="0" w:color="auto"/>
          </w:divBdr>
        </w:div>
      </w:divsChild>
    </w:div>
    <w:div w:id="432936657">
      <w:bodyDiv w:val="1"/>
      <w:marLeft w:val="0"/>
      <w:marRight w:val="0"/>
      <w:marTop w:val="0"/>
      <w:marBottom w:val="0"/>
      <w:divBdr>
        <w:top w:val="none" w:sz="0" w:space="0" w:color="auto"/>
        <w:left w:val="none" w:sz="0" w:space="0" w:color="auto"/>
        <w:bottom w:val="none" w:sz="0" w:space="0" w:color="auto"/>
        <w:right w:val="none" w:sz="0" w:space="0" w:color="auto"/>
      </w:divBdr>
    </w:div>
    <w:div w:id="771433614">
      <w:bodyDiv w:val="1"/>
      <w:marLeft w:val="0"/>
      <w:marRight w:val="0"/>
      <w:marTop w:val="0"/>
      <w:marBottom w:val="0"/>
      <w:divBdr>
        <w:top w:val="none" w:sz="0" w:space="0" w:color="auto"/>
        <w:left w:val="none" w:sz="0" w:space="0" w:color="auto"/>
        <w:bottom w:val="none" w:sz="0" w:space="0" w:color="auto"/>
        <w:right w:val="none" w:sz="0" w:space="0" w:color="auto"/>
      </w:divBdr>
    </w:div>
    <w:div w:id="814179350">
      <w:bodyDiv w:val="1"/>
      <w:marLeft w:val="0"/>
      <w:marRight w:val="0"/>
      <w:marTop w:val="0"/>
      <w:marBottom w:val="0"/>
      <w:divBdr>
        <w:top w:val="none" w:sz="0" w:space="0" w:color="auto"/>
        <w:left w:val="none" w:sz="0" w:space="0" w:color="auto"/>
        <w:bottom w:val="none" w:sz="0" w:space="0" w:color="auto"/>
        <w:right w:val="none" w:sz="0" w:space="0" w:color="auto"/>
      </w:divBdr>
    </w:div>
    <w:div w:id="854535783">
      <w:bodyDiv w:val="1"/>
      <w:marLeft w:val="0"/>
      <w:marRight w:val="0"/>
      <w:marTop w:val="0"/>
      <w:marBottom w:val="0"/>
      <w:divBdr>
        <w:top w:val="none" w:sz="0" w:space="0" w:color="auto"/>
        <w:left w:val="none" w:sz="0" w:space="0" w:color="auto"/>
        <w:bottom w:val="none" w:sz="0" w:space="0" w:color="auto"/>
        <w:right w:val="none" w:sz="0" w:space="0" w:color="auto"/>
      </w:divBdr>
    </w:div>
    <w:div w:id="1136409935">
      <w:bodyDiv w:val="1"/>
      <w:marLeft w:val="0"/>
      <w:marRight w:val="0"/>
      <w:marTop w:val="0"/>
      <w:marBottom w:val="0"/>
      <w:divBdr>
        <w:top w:val="none" w:sz="0" w:space="0" w:color="auto"/>
        <w:left w:val="none" w:sz="0" w:space="0" w:color="auto"/>
        <w:bottom w:val="none" w:sz="0" w:space="0" w:color="auto"/>
        <w:right w:val="none" w:sz="0" w:space="0" w:color="auto"/>
      </w:divBdr>
      <w:divsChild>
        <w:div w:id="597829954">
          <w:marLeft w:val="720"/>
          <w:marRight w:val="0"/>
          <w:marTop w:val="400"/>
          <w:marBottom w:val="0"/>
          <w:divBdr>
            <w:top w:val="none" w:sz="0" w:space="0" w:color="auto"/>
            <w:left w:val="none" w:sz="0" w:space="0" w:color="auto"/>
            <w:bottom w:val="none" w:sz="0" w:space="0" w:color="auto"/>
            <w:right w:val="none" w:sz="0" w:space="0" w:color="auto"/>
          </w:divBdr>
        </w:div>
        <w:div w:id="804659206">
          <w:marLeft w:val="720"/>
          <w:marRight w:val="0"/>
          <w:marTop w:val="400"/>
          <w:marBottom w:val="0"/>
          <w:divBdr>
            <w:top w:val="none" w:sz="0" w:space="0" w:color="auto"/>
            <w:left w:val="none" w:sz="0" w:space="0" w:color="auto"/>
            <w:bottom w:val="none" w:sz="0" w:space="0" w:color="auto"/>
            <w:right w:val="none" w:sz="0" w:space="0" w:color="auto"/>
          </w:divBdr>
        </w:div>
        <w:div w:id="734817926">
          <w:marLeft w:val="720"/>
          <w:marRight w:val="0"/>
          <w:marTop w:val="400"/>
          <w:marBottom w:val="0"/>
          <w:divBdr>
            <w:top w:val="none" w:sz="0" w:space="0" w:color="auto"/>
            <w:left w:val="none" w:sz="0" w:space="0" w:color="auto"/>
            <w:bottom w:val="none" w:sz="0" w:space="0" w:color="auto"/>
            <w:right w:val="none" w:sz="0" w:space="0" w:color="auto"/>
          </w:divBdr>
        </w:div>
      </w:divsChild>
    </w:div>
    <w:div w:id="1151680067">
      <w:bodyDiv w:val="1"/>
      <w:marLeft w:val="0"/>
      <w:marRight w:val="0"/>
      <w:marTop w:val="0"/>
      <w:marBottom w:val="0"/>
      <w:divBdr>
        <w:top w:val="none" w:sz="0" w:space="0" w:color="auto"/>
        <w:left w:val="none" w:sz="0" w:space="0" w:color="auto"/>
        <w:bottom w:val="none" w:sz="0" w:space="0" w:color="auto"/>
        <w:right w:val="none" w:sz="0" w:space="0" w:color="auto"/>
      </w:divBdr>
    </w:div>
    <w:div w:id="1185942862">
      <w:bodyDiv w:val="1"/>
      <w:marLeft w:val="0"/>
      <w:marRight w:val="0"/>
      <w:marTop w:val="0"/>
      <w:marBottom w:val="0"/>
      <w:divBdr>
        <w:top w:val="none" w:sz="0" w:space="0" w:color="auto"/>
        <w:left w:val="none" w:sz="0" w:space="0" w:color="auto"/>
        <w:bottom w:val="none" w:sz="0" w:space="0" w:color="auto"/>
        <w:right w:val="none" w:sz="0" w:space="0" w:color="auto"/>
      </w:divBdr>
    </w:div>
    <w:div w:id="1504584391">
      <w:bodyDiv w:val="1"/>
      <w:marLeft w:val="0"/>
      <w:marRight w:val="0"/>
      <w:marTop w:val="0"/>
      <w:marBottom w:val="0"/>
      <w:divBdr>
        <w:top w:val="none" w:sz="0" w:space="0" w:color="auto"/>
        <w:left w:val="none" w:sz="0" w:space="0" w:color="auto"/>
        <w:bottom w:val="none" w:sz="0" w:space="0" w:color="auto"/>
        <w:right w:val="none" w:sz="0" w:space="0" w:color="auto"/>
      </w:divBdr>
      <w:divsChild>
        <w:div w:id="1741058916">
          <w:marLeft w:val="720"/>
          <w:marRight w:val="0"/>
          <w:marTop w:val="240"/>
          <w:marBottom w:val="0"/>
          <w:divBdr>
            <w:top w:val="none" w:sz="0" w:space="0" w:color="auto"/>
            <w:left w:val="none" w:sz="0" w:space="0" w:color="auto"/>
            <w:bottom w:val="none" w:sz="0" w:space="0" w:color="auto"/>
            <w:right w:val="none" w:sz="0" w:space="0" w:color="auto"/>
          </w:divBdr>
        </w:div>
        <w:div w:id="2051372762">
          <w:marLeft w:val="720"/>
          <w:marRight w:val="0"/>
          <w:marTop w:val="240"/>
          <w:marBottom w:val="0"/>
          <w:divBdr>
            <w:top w:val="none" w:sz="0" w:space="0" w:color="auto"/>
            <w:left w:val="none" w:sz="0" w:space="0" w:color="auto"/>
            <w:bottom w:val="none" w:sz="0" w:space="0" w:color="auto"/>
            <w:right w:val="none" w:sz="0" w:space="0" w:color="auto"/>
          </w:divBdr>
        </w:div>
        <w:div w:id="499394828">
          <w:marLeft w:val="720"/>
          <w:marRight w:val="0"/>
          <w:marTop w:val="240"/>
          <w:marBottom w:val="0"/>
          <w:divBdr>
            <w:top w:val="none" w:sz="0" w:space="0" w:color="auto"/>
            <w:left w:val="none" w:sz="0" w:space="0" w:color="auto"/>
            <w:bottom w:val="none" w:sz="0" w:space="0" w:color="auto"/>
            <w:right w:val="none" w:sz="0" w:space="0" w:color="auto"/>
          </w:divBdr>
        </w:div>
        <w:div w:id="573007505">
          <w:marLeft w:val="720"/>
          <w:marRight w:val="0"/>
          <w:marTop w:val="240"/>
          <w:marBottom w:val="0"/>
          <w:divBdr>
            <w:top w:val="none" w:sz="0" w:space="0" w:color="auto"/>
            <w:left w:val="none" w:sz="0" w:space="0" w:color="auto"/>
            <w:bottom w:val="none" w:sz="0" w:space="0" w:color="auto"/>
            <w:right w:val="none" w:sz="0" w:space="0" w:color="auto"/>
          </w:divBdr>
        </w:div>
        <w:div w:id="1374769698">
          <w:marLeft w:val="720"/>
          <w:marRight w:val="0"/>
          <w:marTop w:val="240"/>
          <w:marBottom w:val="0"/>
          <w:divBdr>
            <w:top w:val="none" w:sz="0" w:space="0" w:color="auto"/>
            <w:left w:val="none" w:sz="0" w:space="0" w:color="auto"/>
            <w:bottom w:val="none" w:sz="0" w:space="0" w:color="auto"/>
            <w:right w:val="none" w:sz="0" w:space="0" w:color="auto"/>
          </w:divBdr>
        </w:div>
        <w:div w:id="1551725482">
          <w:marLeft w:val="720"/>
          <w:marRight w:val="0"/>
          <w:marTop w:val="240"/>
          <w:marBottom w:val="0"/>
          <w:divBdr>
            <w:top w:val="none" w:sz="0" w:space="0" w:color="auto"/>
            <w:left w:val="none" w:sz="0" w:space="0" w:color="auto"/>
            <w:bottom w:val="none" w:sz="0" w:space="0" w:color="auto"/>
            <w:right w:val="none" w:sz="0" w:space="0" w:color="auto"/>
          </w:divBdr>
        </w:div>
      </w:divsChild>
    </w:div>
    <w:div w:id="1540236520">
      <w:bodyDiv w:val="1"/>
      <w:marLeft w:val="0"/>
      <w:marRight w:val="0"/>
      <w:marTop w:val="0"/>
      <w:marBottom w:val="0"/>
      <w:divBdr>
        <w:top w:val="none" w:sz="0" w:space="0" w:color="auto"/>
        <w:left w:val="none" w:sz="0" w:space="0" w:color="auto"/>
        <w:bottom w:val="none" w:sz="0" w:space="0" w:color="auto"/>
        <w:right w:val="none" w:sz="0" w:space="0" w:color="auto"/>
      </w:divBdr>
    </w:div>
    <w:div w:id="1893038328">
      <w:bodyDiv w:val="1"/>
      <w:marLeft w:val="0"/>
      <w:marRight w:val="0"/>
      <w:marTop w:val="0"/>
      <w:marBottom w:val="0"/>
      <w:divBdr>
        <w:top w:val="none" w:sz="0" w:space="0" w:color="auto"/>
        <w:left w:val="none" w:sz="0" w:space="0" w:color="auto"/>
        <w:bottom w:val="none" w:sz="0" w:space="0" w:color="auto"/>
        <w:right w:val="none" w:sz="0" w:space="0" w:color="auto"/>
      </w:divBdr>
      <w:divsChild>
        <w:div w:id="19286977">
          <w:marLeft w:val="720"/>
          <w:marRight w:val="0"/>
          <w:marTop w:val="400"/>
          <w:marBottom w:val="0"/>
          <w:divBdr>
            <w:top w:val="none" w:sz="0" w:space="0" w:color="auto"/>
            <w:left w:val="none" w:sz="0" w:space="0" w:color="auto"/>
            <w:bottom w:val="none" w:sz="0" w:space="0" w:color="auto"/>
            <w:right w:val="none" w:sz="0" w:space="0" w:color="auto"/>
          </w:divBdr>
        </w:div>
        <w:div w:id="1389692997">
          <w:marLeft w:val="720"/>
          <w:marRight w:val="0"/>
          <w:marTop w:val="400"/>
          <w:marBottom w:val="0"/>
          <w:divBdr>
            <w:top w:val="none" w:sz="0" w:space="0" w:color="auto"/>
            <w:left w:val="none" w:sz="0" w:space="0" w:color="auto"/>
            <w:bottom w:val="none" w:sz="0" w:space="0" w:color="auto"/>
            <w:right w:val="none" w:sz="0" w:space="0" w:color="auto"/>
          </w:divBdr>
        </w:div>
        <w:div w:id="1958442952">
          <w:marLeft w:val="720"/>
          <w:marRight w:val="0"/>
          <w:marTop w:val="400"/>
          <w:marBottom w:val="0"/>
          <w:divBdr>
            <w:top w:val="none" w:sz="0" w:space="0" w:color="auto"/>
            <w:left w:val="none" w:sz="0" w:space="0" w:color="auto"/>
            <w:bottom w:val="none" w:sz="0" w:space="0" w:color="auto"/>
            <w:right w:val="none" w:sz="0" w:space="0" w:color="auto"/>
          </w:divBdr>
        </w:div>
      </w:divsChild>
    </w:div>
    <w:div w:id="1915043956">
      <w:bodyDiv w:val="1"/>
      <w:marLeft w:val="0"/>
      <w:marRight w:val="0"/>
      <w:marTop w:val="0"/>
      <w:marBottom w:val="0"/>
      <w:divBdr>
        <w:top w:val="none" w:sz="0" w:space="0" w:color="auto"/>
        <w:left w:val="none" w:sz="0" w:space="0" w:color="auto"/>
        <w:bottom w:val="none" w:sz="0" w:space="0" w:color="auto"/>
        <w:right w:val="none" w:sz="0" w:space="0" w:color="auto"/>
      </w:divBdr>
      <w:divsChild>
        <w:div w:id="1515725169">
          <w:marLeft w:val="0"/>
          <w:marRight w:val="0"/>
          <w:marTop w:val="0"/>
          <w:marBottom w:val="0"/>
          <w:divBdr>
            <w:top w:val="none" w:sz="0" w:space="0" w:color="auto"/>
            <w:left w:val="none" w:sz="0" w:space="0" w:color="auto"/>
            <w:bottom w:val="none" w:sz="0" w:space="0" w:color="auto"/>
            <w:right w:val="none" w:sz="0" w:space="0" w:color="auto"/>
          </w:divBdr>
        </w:div>
      </w:divsChild>
    </w:div>
    <w:div w:id="1924294645">
      <w:bodyDiv w:val="1"/>
      <w:marLeft w:val="0"/>
      <w:marRight w:val="0"/>
      <w:marTop w:val="0"/>
      <w:marBottom w:val="0"/>
      <w:divBdr>
        <w:top w:val="none" w:sz="0" w:space="0" w:color="auto"/>
        <w:left w:val="none" w:sz="0" w:space="0" w:color="auto"/>
        <w:bottom w:val="none" w:sz="0" w:space="0" w:color="auto"/>
        <w:right w:val="none" w:sz="0" w:space="0" w:color="auto"/>
      </w:divBdr>
      <w:divsChild>
        <w:div w:id="348339061">
          <w:marLeft w:val="720"/>
          <w:marRight w:val="0"/>
          <w:marTop w:val="240"/>
          <w:marBottom w:val="0"/>
          <w:divBdr>
            <w:top w:val="none" w:sz="0" w:space="0" w:color="auto"/>
            <w:left w:val="none" w:sz="0" w:space="0" w:color="auto"/>
            <w:bottom w:val="none" w:sz="0" w:space="0" w:color="auto"/>
            <w:right w:val="none" w:sz="0" w:space="0" w:color="auto"/>
          </w:divBdr>
        </w:div>
        <w:div w:id="584455590">
          <w:marLeft w:val="720"/>
          <w:marRight w:val="0"/>
          <w:marTop w:val="240"/>
          <w:marBottom w:val="0"/>
          <w:divBdr>
            <w:top w:val="none" w:sz="0" w:space="0" w:color="auto"/>
            <w:left w:val="none" w:sz="0" w:space="0" w:color="auto"/>
            <w:bottom w:val="none" w:sz="0" w:space="0" w:color="auto"/>
            <w:right w:val="none" w:sz="0" w:space="0" w:color="auto"/>
          </w:divBdr>
        </w:div>
        <w:div w:id="1755739153">
          <w:marLeft w:val="720"/>
          <w:marRight w:val="0"/>
          <w:marTop w:val="240"/>
          <w:marBottom w:val="0"/>
          <w:divBdr>
            <w:top w:val="none" w:sz="0" w:space="0" w:color="auto"/>
            <w:left w:val="none" w:sz="0" w:space="0" w:color="auto"/>
            <w:bottom w:val="none" w:sz="0" w:space="0" w:color="auto"/>
            <w:right w:val="none" w:sz="0" w:space="0" w:color="auto"/>
          </w:divBdr>
        </w:div>
        <w:div w:id="441414954">
          <w:marLeft w:val="720"/>
          <w:marRight w:val="0"/>
          <w:marTop w:val="240"/>
          <w:marBottom w:val="0"/>
          <w:divBdr>
            <w:top w:val="none" w:sz="0" w:space="0" w:color="auto"/>
            <w:left w:val="none" w:sz="0" w:space="0" w:color="auto"/>
            <w:bottom w:val="none" w:sz="0" w:space="0" w:color="auto"/>
            <w:right w:val="none" w:sz="0" w:space="0" w:color="auto"/>
          </w:divBdr>
        </w:div>
        <w:div w:id="1712223925">
          <w:marLeft w:val="720"/>
          <w:marRight w:val="0"/>
          <w:marTop w:val="240"/>
          <w:marBottom w:val="0"/>
          <w:divBdr>
            <w:top w:val="none" w:sz="0" w:space="0" w:color="auto"/>
            <w:left w:val="none" w:sz="0" w:space="0" w:color="auto"/>
            <w:bottom w:val="none" w:sz="0" w:space="0" w:color="auto"/>
            <w:right w:val="none" w:sz="0" w:space="0" w:color="auto"/>
          </w:divBdr>
        </w:div>
        <w:div w:id="1708095992">
          <w:marLeft w:val="720"/>
          <w:marRight w:val="0"/>
          <w:marTop w:val="240"/>
          <w:marBottom w:val="0"/>
          <w:divBdr>
            <w:top w:val="none" w:sz="0" w:space="0" w:color="auto"/>
            <w:left w:val="none" w:sz="0" w:space="0" w:color="auto"/>
            <w:bottom w:val="none" w:sz="0" w:space="0" w:color="auto"/>
            <w:right w:val="none" w:sz="0" w:space="0" w:color="auto"/>
          </w:divBdr>
        </w:div>
        <w:div w:id="1545092182">
          <w:marLeft w:val="720"/>
          <w:marRight w:val="0"/>
          <w:marTop w:val="240"/>
          <w:marBottom w:val="0"/>
          <w:divBdr>
            <w:top w:val="none" w:sz="0" w:space="0" w:color="auto"/>
            <w:left w:val="none" w:sz="0" w:space="0" w:color="auto"/>
            <w:bottom w:val="none" w:sz="0" w:space="0" w:color="auto"/>
            <w:right w:val="none" w:sz="0" w:space="0" w:color="auto"/>
          </w:divBdr>
        </w:div>
        <w:div w:id="1303382880">
          <w:marLeft w:val="720"/>
          <w:marRight w:val="0"/>
          <w:marTop w:val="240"/>
          <w:marBottom w:val="0"/>
          <w:divBdr>
            <w:top w:val="none" w:sz="0" w:space="0" w:color="auto"/>
            <w:left w:val="none" w:sz="0" w:space="0" w:color="auto"/>
            <w:bottom w:val="none" w:sz="0" w:space="0" w:color="auto"/>
            <w:right w:val="none" w:sz="0" w:space="0" w:color="auto"/>
          </w:divBdr>
        </w:div>
      </w:divsChild>
    </w:div>
    <w:div w:id="1984309199">
      <w:bodyDiv w:val="1"/>
      <w:marLeft w:val="0"/>
      <w:marRight w:val="0"/>
      <w:marTop w:val="0"/>
      <w:marBottom w:val="0"/>
      <w:divBdr>
        <w:top w:val="none" w:sz="0" w:space="0" w:color="auto"/>
        <w:left w:val="none" w:sz="0" w:space="0" w:color="auto"/>
        <w:bottom w:val="none" w:sz="0" w:space="0" w:color="auto"/>
        <w:right w:val="none" w:sz="0" w:space="0" w:color="auto"/>
      </w:divBdr>
    </w:div>
    <w:div w:id="2128041530">
      <w:bodyDiv w:val="1"/>
      <w:marLeft w:val="0"/>
      <w:marRight w:val="0"/>
      <w:marTop w:val="0"/>
      <w:marBottom w:val="0"/>
      <w:divBdr>
        <w:top w:val="none" w:sz="0" w:space="0" w:color="auto"/>
        <w:left w:val="none" w:sz="0" w:space="0" w:color="auto"/>
        <w:bottom w:val="none" w:sz="0" w:space="0" w:color="auto"/>
        <w:right w:val="none" w:sz="0" w:space="0" w:color="auto"/>
      </w:divBdr>
      <w:divsChild>
        <w:div w:id="972373083">
          <w:marLeft w:val="0"/>
          <w:marRight w:val="0"/>
          <w:marTop w:val="0"/>
          <w:marBottom w:val="0"/>
          <w:divBdr>
            <w:top w:val="none" w:sz="0" w:space="0" w:color="auto"/>
            <w:left w:val="none" w:sz="0" w:space="0" w:color="auto"/>
            <w:bottom w:val="none" w:sz="0" w:space="0" w:color="auto"/>
            <w:right w:val="none" w:sz="0" w:space="0" w:color="auto"/>
          </w:divBdr>
        </w:div>
        <w:div w:id="181214184">
          <w:marLeft w:val="0"/>
          <w:marRight w:val="0"/>
          <w:marTop w:val="0"/>
          <w:marBottom w:val="0"/>
          <w:divBdr>
            <w:top w:val="none" w:sz="0" w:space="0" w:color="auto"/>
            <w:left w:val="none" w:sz="0" w:space="0" w:color="auto"/>
            <w:bottom w:val="none" w:sz="0" w:space="0" w:color="auto"/>
            <w:right w:val="none" w:sz="0" w:space="0" w:color="auto"/>
          </w:divBdr>
        </w:div>
        <w:div w:id="864058295">
          <w:marLeft w:val="0"/>
          <w:marRight w:val="0"/>
          <w:marTop w:val="0"/>
          <w:marBottom w:val="0"/>
          <w:divBdr>
            <w:top w:val="none" w:sz="0" w:space="0" w:color="auto"/>
            <w:left w:val="none" w:sz="0" w:space="0" w:color="auto"/>
            <w:bottom w:val="none" w:sz="0" w:space="0" w:color="auto"/>
            <w:right w:val="none" w:sz="0" w:space="0" w:color="auto"/>
          </w:divBdr>
        </w:div>
        <w:div w:id="1351836929">
          <w:marLeft w:val="0"/>
          <w:marRight w:val="0"/>
          <w:marTop w:val="0"/>
          <w:marBottom w:val="0"/>
          <w:divBdr>
            <w:top w:val="none" w:sz="0" w:space="0" w:color="auto"/>
            <w:left w:val="none" w:sz="0" w:space="0" w:color="auto"/>
            <w:bottom w:val="none" w:sz="0" w:space="0" w:color="auto"/>
            <w:right w:val="none" w:sz="0" w:space="0" w:color="auto"/>
          </w:divBdr>
        </w:div>
        <w:div w:id="15352645">
          <w:marLeft w:val="0"/>
          <w:marRight w:val="0"/>
          <w:marTop w:val="0"/>
          <w:marBottom w:val="0"/>
          <w:divBdr>
            <w:top w:val="none" w:sz="0" w:space="0" w:color="auto"/>
            <w:left w:val="none" w:sz="0" w:space="0" w:color="auto"/>
            <w:bottom w:val="none" w:sz="0" w:space="0" w:color="auto"/>
            <w:right w:val="none" w:sz="0" w:space="0" w:color="auto"/>
          </w:divBdr>
        </w:div>
        <w:div w:id="1258174972">
          <w:marLeft w:val="0"/>
          <w:marRight w:val="0"/>
          <w:marTop w:val="0"/>
          <w:marBottom w:val="0"/>
          <w:divBdr>
            <w:top w:val="none" w:sz="0" w:space="0" w:color="auto"/>
            <w:left w:val="none" w:sz="0" w:space="0" w:color="auto"/>
            <w:bottom w:val="none" w:sz="0" w:space="0" w:color="auto"/>
            <w:right w:val="none" w:sz="0" w:space="0" w:color="auto"/>
          </w:divBdr>
        </w:div>
        <w:div w:id="519009611">
          <w:marLeft w:val="0"/>
          <w:marRight w:val="0"/>
          <w:marTop w:val="0"/>
          <w:marBottom w:val="0"/>
          <w:divBdr>
            <w:top w:val="none" w:sz="0" w:space="0" w:color="auto"/>
            <w:left w:val="none" w:sz="0" w:space="0" w:color="auto"/>
            <w:bottom w:val="none" w:sz="0" w:space="0" w:color="auto"/>
            <w:right w:val="none" w:sz="0" w:space="0" w:color="auto"/>
          </w:divBdr>
        </w:div>
        <w:div w:id="1775438493">
          <w:marLeft w:val="0"/>
          <w:marRight w:val="0"/>
          <w:marTop w:val="0"/>
          <w:marBottom w:val="0"/>
          <w:divBdr>
            <w:top w:val="none" w:sz="0" w:space="0" w:color="auto"/>
            <w:left w:val="none" w:sz="0" w:space="0" w:color="auto"/>
            <w:bottom w:val="none" w:sz="0" w:space="0" w:color="auto"/>
            <w:right w:val="none" w:sz="0" w:space="0" w:color="auto"/>
          </w:divBdr>
        </w:div>
        <w:div w:id="1110977185">
          <w:marLeft w:val="0"/>
          <w:marRight w:val="0"/>
          <w:marTop w:val="0"/>
          <w:marBottom w:val="0"/>
          <w:divBdr>
            <w:top w:val="none" w:sz="0" w:space="0" w:color="auto"/>
            <w:left w:val="none" w:sz="0" w:space="0" w:color="auto"/>
            <w:bottom w:val="none" w:sz="0" w:space="0" w:color="auto"/>
            <w:right w:val="none" w:sz="0" w:space="0" w:color="auto"/>
          </w:divBdr>
        </w:div>
        <w:div w:id="1815636304">
          <w:marLeft w:val="0"/>
          <w:marRight w:val="0"/>
          <w:marTop w:val="0"/>
          <w:marBottom w:val="0"/>
          <w:divBdr>
            <w:top w:val="none" w:sz="0" w:space="0" w:color="auto"/>
            <w:left w:val="none" w:sz="0" w:space="0" w:color="auto"/>
            <w:bottom w:val="none" w:sz="0" w:space="0" w:color="auto"/>
            <w:right w:val="none" w:sz="0" w:space="0" w:color="auto"/>
          </w:divBdr>
        </w:div>
        <w:div w:id="1337532965">
          <w:marLeft w:val="0"/>
          <w:marRight w:val="0"/>
          <w:marTop w:val="0"/>
          <w:marBottom w:val="0"/>
          <w:divBdr>
            <w:top w:val="none" w:sz="0" w:space="0" w:color="auto"/>
            <w:left w:val="none" w:sz="0" w:space="0" w:color="auto"/>
            <w:bottom w:val="none" w:sz="0" w:space="0" w:color="auto"/>
            <w:right w:val="none" w:sz="0" w:space="0" w:color="auto"/>
          </w:divBdr>
        </w:div>
        <w:div w:id="176577468">
          <w:marLeft w:val="0"/>
          <w:marRight w:val="0"/>
          <w:marTop w:val="0"/>
          <w:marBottom w:val="0"/>
          <w:divBdr>
            <w:top w:val="none" w:sz="0" w:space="0" w:color="auto"/>
            <w:left w:val="none" w:sz="0" w:space="0" w:color="auto"/>
            <w:bottom w:val="none" w:sz="0" w:space="0" w:color="auto"/>
            <w:right w:val="none" w:sz="0" w:space="0" w:color="auto"/>
          </w:divBdr>
        </w:div>
        <w:div w:id="1485197961">
          <w:marLeft w:val="0"/>
          <w:marRight w:val="0"/>
          <w:marTop w:val="0"/>
          <w:marBottom w:val="0"/>
          <w:divBdr>
            <w:top w:val="none" w:sz="0" w:space="0" w:color="auto"/>
            <w:left w:val="none" w:sz="0" w:space="0" w:color="auto"/>
            <w:bottom w:val="none" w:sz="0" w:space="0" w:color="auto"/>
            <w:right w:val="none" w:sz="0" w:space="0" w:color="auto"/>
          </w:divBdr>
        </w:div>
        <w:div w:id="2023624810">
          <w:marLeft w:val="0"/>
          <w:marRight w:val="0"/>
          <w:marTop w:val="0"/>
          <w:marBottom w:val="0"/>
          <w:divBdr>
            <w:top w:val="none" w:sz="0" w:space="0" w:color="auto"/>
            <w:left w:val="none" w:sz="0" w:space="0" w:color="auto"/>
            <w:bottom w:val="none" w:sz="0" w:space="0" w:color="auto"/>
            <w:right w:val="none" w:sz="0" w:space="0" w:color="auto"/>
          </w:divBdr>
        </w:div>
        <w:div w:id="1107504875">
          <w:marLeft w:val="0"/>
          <w:marRight w:val="0"/>
          <w:marTop w:val="0"/>
          <w:marBottom w:val="0"/>
          <w:divBdr>
            <w:top w:val="none" w:sz="0" w:space="0" w:color="auto"/>
            <w:left w:val="none" w:sz="0" w:space="0" w:color="auto"/>
            <w:bottom w:val="none" w:sz="0" w:space="0" w:color="auto"/>
            <w:right w:val="none" w:sz="0" w:space="0" w:color="auto"/>
          </w:divBdr>
        </w:div>
        <w:div w:id="1909269906">
          <w:marLeft w:val="0"/>
          <w:marRight w:val="0"/>
          <w:marTop w:val="0"/>
          <w:marBottom w:val="0"/>
          <w:divBdr>
            <w:top w:val="none" w:sz="0" w:space="0" w:color="auto"/>
            <w:left w:val="none" w:sz="0" w:space="0" w:color="auto"/>
            <w:bottom w:val="none" w:sz="0" w:space="0" w:color="auto"/>
            <w:right w:val="none" w:sz="0" w:space="0" w:color="auto"/>
          </w:divBdr>
        </w:div>
        <w:div w:id="1827093025">
          <w:marLeft w:val="0"/>
          <w:marRight w:val="0"/>
          <w:marTop w:val="0"/>
          <w:marBottom w:val="0"/>
          <w:divBdr>
            <w:top w:val="none" w:sz="0" w:space="0" w:color="auto"/>
            <w:left w:val="none" w:sz="0" w:space="0" w:color="auto"/>
            <w:bottom w:val="none" w:sz="0" w:space="0" w:color="auto"/>
            <w:right w:val="none" w:sz="0" w:space="0" w:color="auto"/>
          </w:divBdr>
        </w:div>
        <w:div w:id="745344705">
          <w:marLeft w:val="0"/>
          <w:marRight w:val="0"/>
          <w:marTop w:val="0"/>
          <w:marBottom w:val="0"/>
          <w:divBdr>
            <w:top w:val="none" w:sz="0" w:space="0" w:color="auto"/>
            <w:left w:val="none" w:sz="0" w:space="0" w:color="auto"/>
            <w:bottom w:val="none" w:sz="0" w:space="0" w:color="auto"/>
            <w:right w:val="none" w:sz="0" w:space="0" w:color="auto"/>
          </w:divBdr>
        </w:div>
        <w:div w:id="227038010">
          <w:marLeft w:val="0"/>
          <w:marRight w:val="0"/>
          <w:marTop w:val="0"/>
          <w:marBottom w:val="0"/>
          <w:divBdr>
            <w:top w:val="none" w:sz="0" w:space="0" w:color="auto"/>
            <w:left w:val="none" w:sz="0" w:space="0" w:color="auto"/>
            <w:bottom w:val="none" w:sz="0" w:space="0" w:color="auto"/>
            <w:right w:val="none" w:sz="0" w:space="0" w:color="auto"/>
          </w:divBdr>
        </w:div>
        <w:div w:id="1903522757">
          <w:marLeft w:val="0"/>
          <w:marRight w:val="0"/>
          <w:marTop w:val="0"/>
          <w:marBottom w:val="0"/>
          <w:divBdr>
            <w:top w:val="none" w:sz="0" w:space="0" w:color="auto"/>
            <w:left w:val="none" w:sz="0" w:space="0" w:color="auto"/>
            <w:bottom w:val="none" w:sz="0" w:space="0" w:color="auto"/>
            <w:right w:val="none" w:sz="0" w:space="0" w:color="auto"/>
          </w:divBdr>
        </w:div>
        <w:div w:id="146169393">
          <w:marLeft w:val="0"/>
          <w:marRight w:val="0"/>
          <w:marTop w:val="0"/>
          <w:marBottom w:val="0"/>
          <w:divBdr>
            <w:top w:val="none" w:sz="0" w:space="0" w:color="auto"/>
            <w:left w:val="none" w:sz="0" w:space="0" w:color="auto"/>
            <w:bottom w:val="none" w:sz="0" w:space="0" w:color="auto"/>
            <w:right w:val="none" w:sz="0" w:space="0" w:color="auto"/>
          </w:divBdr>
        </w:div>
        <w:div w:id="761216832">
          <w:marLeft w:val="0"/>
          <w:marRight w:val="0"/>
          <w:marTop w:val="0"/>
          <w:marBottom w:val="0"/>
          <w:divBdr>
            <w:top w:val="none" w:sz="0" w:space="0" w:color="auto"/>
            <w:left w:val="none" w:sz="0" w:space="0" w:color="auto"/>
            <w:bottom w:val="none" w:sz="0" w:space="0" w:color="auto"/>
            <w:right w:val="none" w:sz="0" w:space="0" w:color="auto"/>
          </w:divBdr>
        </w:div>
        <w:div w:id="308248171">
          <w:marLeft w:val="0"/>
          <w:marRight w:val="0"/>
          <w:marTop w:val="0"/>
          <w:marBottom w:val="0"/>
          <w:divBdr>
            <w:top w:val="none" w:sz="0" w:space="0" w:color="auto"/>
            <w:left w:val="none" w:sz="0" w:space="0" w:color="auto"/>
            <w:bottom w:val="none" w:sz="0" w:space="0" w:color="auto"/>
            <w:right w:val="none" w:sz="0" w:space="0" w:color="auto"/>
          </w:divBdr>
        </w:div>
        <w:div w:id="1896745128">
          <w:marLeft w:val="0"/>
          <w:marRight w:val="0"/>
          <w:marTop w:val="0"/>
          <w:marBottom w:val="0"/>
          <w:divBdr>
            <w:top w:val="none" w:sz="0" w:space="0" w:color="auto"/>
            <w:left w:val="none" w:sz="0" w:space="0" w:color="auto"/>
            <w:bottom w:val="none" w:sz="0" w:space="0" w:color="auto"/>
            <w:right w:val="none" w:sz="0" w:space="0" w:color="auto"/>
          </w:divBdr>
        </w:div>
        <w:div w:id="712267495">
          <w:marLeft w:val="0"/>
          <w:marRight w:val="0"/>
          <w:marTop w:val="0"/>
          <w:marBottom w:val="0"/>
          <w:divBdr>
            <w:top w:val="none" w:sz="0" w:space="0" w:color="auto"/>
            <w:left w:val="none" w:sz="0" w:space="0" w:color="auto"/>
            <w:bottom w:val="none" w:sz="0" w:space="0" w:color="auto"/>
            <w:right w:val="none" w:sz="0" w:space="0" w:color="auto"/>
          </w:divBdr>
        </w:div>
      </w:divsChild>
    </w:div>
    <w:div w:id="2132353865">
      <w:bodyDiv w:val="1"/>
      <w:marLeft w:val="0"/>
      <w:marRight w:val="0"/>
      <w:marTop w:val="0"/>
      <w:marBottom w:val="0"/>
      <w:divBdr>
        <w:top w:val="none" w:sz="0" w:space="0" w:color="auto"/>
        <w:left w:val="none" w:sz="0" w:space="0" w:color="auto"/>
        <w:bottom w:val="none" w:sz="0" w:space="0" w:color="auto"/>
        <w:right w:val="none" w:sz="0" w:space="0" w:color="auto"/>
      </w:divBdr>
      <w:divsChild>
        <w:div w:id="719597017">
          <w:marLeft w:val="720"/>
          <w:marRight w:val="0"/>
          <w:marTop w:val="400"/>
          <w:marBottom w:val="0"/>
          <w:divBdr>
            <w:top w:val="none" w:sz="0" w:space="0" w:color="auto"/>
            <w:left w:val="none" w:sz="0" w:space="0" w:color="auto"/>
            <w:bottom w:val="none" w:sz="0" w:space="0" w:color="auto"/>
            <w:right w:val="none" w:sz="0" w:space="0" w:color="auto"/>
          </w:divBdr>
        </w:div>
        <w:div w:id="800919806">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lw.2017.12.002" TargetMode="External"/><Relationship Id="rId3" Type="http://schemas.openxmlformats.org/officeDocument/2006/relationships/styles" Target="styles.xml"/><Relationship Id="rId7" Type="http://schemas.openxmlformats.org/officeDocument/2006/relationships/hyperlink" Target="https://doi.org/10.1111/j.1467-9841.2003.00242.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7771/2832-9414.10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7/CBO9781139524827" TargetMode="External"/><Relationship Id="rId4" Type="http://schemas.openxmlformats.org/officeDocument/2006/relationships/settings" Target="settings.xml"/><Relationship Id="rId9" Type="http://schemas.openxmlformats.org/officeDocument/2006/relationships/hyperlink" Target="https://scholarsarchive.byu.edu/journalrw/vol6/iss2/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FE089B-E218-4692-AD3B-6F32C42D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5309</Words>
  <Characters>30265</Characters>
  <Application>Microsoft Office Word</Application>
  <DocSecurity>0</DocSecurity>
  <Lines>252</Lines>
  <Paragraphs>71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Kasparkova Alena</dc:creator>
  <cp:keywords/>
  <dc:description/>
  <cp:lastModifiedBy>Amy Zenger</cp:lastModifiedBy>
  <cp:revision>2</cp:revision>
  <dcterms:created xsi:type="dcterms:W3CDTF">2022-12-06T07:35:00Z</dcterms:created>
  <dcterms:modified xsi:type="dcterms:W3CDTF">2022-12-06T07:35:00Z</dcterms:modified>
</cp:coreProperties>
</file>