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61116" w14:textId="77777777" w:rsidR="004A6434" w:rsidRPr="00E95D77" w:rsidRDefault="00004BA5" w:rsidP="004027DF">
      <w:pPr>
        <w:spacing w:after="0" w:line="240" w:lineRule="auto"/>
        <w:jc w:val="both"/>
        <w:rPr>
          <w:rFonts w:ascii="Times New Roman" w:hAnsi="Times New Roman" w:cs="Times New Roman"/>
          <w:sz w:val="24"/>
          <w:szCs w:val="24"/>
          <w:lang w:val="en-US"/>
        </w:rPr>
      </w:pPr>
      <w:r w:rsidRPr="00E95D77">
        <w:rPr>
          <w:rFonts w:ascii="Times New Roman" w:hAnsi="Times New Roman" w:cs="Times New Roman"/>
          <w:sz w:val="24"/>
          <w:szCs w:val="24"/>
          <w:lang w:val="en-US"/>
        </w:rPr>
        <w:t>CCCC 2024 International Writing Workshop</w:t>
      </w:r>
    </w:p>
    <w:p w14:paraId="3C01FA10" w14:textId="0C7609A2" w:rsidR="00004BA5" w:rsidRPr="00E95D77" w:rsidRDefault="00004BA5" w:rsidP="004027DF">
      <w:pPr>
        <w:spacing w:after="0" w:line="240" w:lineRule="auto"/>
        <w:jc w:val="both"/>
        <w:rPr>
          <w:rFonts w:ascii="Times New Roman" w:hAnsi="Times New Roman" w:cs="Times New Roman"/>
          <w:sz w:val="24"/>
          <w:szCs w:val="24"/>
          <w:lang w:val="en-US"/>
        </w:rPr>
      </w:pPr>
      <w:r w:rsidRPr="00E95D77">
        <w:rPr>
          <w:rFonts w:ascii="Times New Roman" w:hAnsi="Times New Roman" w:cs="Times New Roman"/>
          <w:sz w:val="24"/>
          <w:szCs w:val="24"/>
          <w:lang w:val="en-US"/>
        </w:rPr>
        <w:t>Alena Ka</w:t>
      </w:r>
      <w:r w:rsidR="00BC7E5C" w:rsidRPr="00E95D77">
        <w:rPr>
          <w:rFonts w:ascii="Times New Roman" w:hAnsi="Times New Roman" w:cs="Times New Roman"/>
          <w:sz w:val="24"/>
          <w:szCs w:val="24"/>
          <w:lang w:val="en-US"/>
        </w:rPr>
        <w:t>č</w:t>
      </w:r>
      <w:r w:rsidRPr="00E95D77">
        <w:rPr>
          <w:rFonts w:ascii="Times New Roman" w:hAnsi="Times New Roman" w:cs="Times New Roman"/>
          <w:sz w:val="24"/>
          <w:szCs w:val="24"/>
          <w:lang w:val="en-US"/>
        </w:rPr>
        <w:t>m</w:t>
      </w:r>
      <w:r w:rsidR="00BC7E5C" w:rsidRPr="00E95D77">
        <w:rPr>
          <w:rFonts w:ascii="Times New Roman" w:hAnsi="Times New Roman" w:cs="Times New Roman"/>
          <w:sz w:val="24"/>
          <w:szCs w:val="24"/>
          <w:lang w:val="en-US"/>
        </w:rPr>
        <w:t>á</w:t>
      </w:r>
      <w:r w:rsidRPr="00E95D77">
        <w:rPr>
          <w:rFonts w:ascii="Times New Roman" w:hAnsi="Times New Roman" w:cs="Times New Roman"/>
          <w:sz w:val="24"/>
          <w:szCs w:val="24"/>
          <w:lang w:val="en-US"/>
        </w:rPr>
        <w:t>rov</w:t>
      </w:r>
      <w:r w:rsidR="00BC7E5C" w:rsidRPr="00E95D77">
        <w:rPr>
          <w:rFonts w:ascii="Times New Roman" w:hAnsi="Times New Roman" w:cs="Times New Roman"/>
          <w:sz w:val="24"/>
          <w:szCs w:val="24"/>
          <w:lang w:val="en-US"/>
        </w:rPr>
        <w:t>á, Magdaléna Bilá</w:t>
      </w:r>
      <w:r w:rsidR="008F2A1B">
        <w:rPr>
          <w:rFonts w:ascii="Times New Roman" w:hAnsi="Times New Roman" w:cs="Times New Roman"/>
          <w:sz w:val="24"/>
          <w:szCs w:val="24"/>
          <w:lang w:val="en-US"/>
        </w:rPr>
        <w:t xml:space="preserve">, </w:t>
      </w:r>
      <w:r w:rsidRPr="00E95D77">
        <w:rPr>
          <w:rFonts w:ascii="Times New Roman" w:hAnsi="Times New Roman" w:cs="Times New Roman"/>
          <w:sz w:val="24"/>
          <w:szCs w:val="24"/>
          <w:lang w:val="en-US"/>
        </w:rPr>
        <w:t>The University of Prešov, Slovakia</w:t>
      </w:r>
    </w:p>
    <w:p w14:paraId="32E30930" w14:textId="77777777" w:rsidR="00004BA5" w:rsidRPr="00E95D77" w:rsidRDefault="00004BA5" w:rsidP="004027DF">
      <w:pPr>
        <w:spacing w:after="0" w:line="240" w:lineRule="auto"/>
        <w:jc w:val="both"/>
        <w:rPr>
          <w:rFonts w:ascii="Times New Roman" w:hAnsi="Times New Roman" w:cs="Times New Roman"/>
          <w:sz w:val="24"/>
          <w:szCs w:val="24"/>
          <w:lang w:val="en-US"/>
        </w:rPr>
      </w:pPr>
    </w:p>
    <w:p w14:paraId="4AE433F4" w14:textId="77777777" w:rsidR="00BC7E5C" w:rsidRPr="00E95D77" w:rsidRDefault="00004BA5" w:rsidP="004027DF">
      <w:pPr>
        <w:spacing w:after="0" w:line="240" w:lineRule="auto"/>
        <w:jc w:val="both"/>
        <w:rPr>
          <w:rFonts w:ascii="Times New Roman" w:hAnsi="Times New Roman" w:cs="Times New Roman"/>
          <w:b/>
          <w:sz w:val="24"/>
          <w:szCs w:val="24"/>
          <w:lang w:val="en-US"/>
        </w:rPr>
      </w:pPr>
      <w:r w:rsidRPr="00E95D77">
        <w:rPr>
          <w:rFonts w:ascii="Times New Roman" w:hAnsi="Times New Roman" w:cs="Times New Roman"/>
          <w:b/>
          <w:sz w:val="24"/>
          <w:szCs w:val="24"/>
          <w:lang w:val="en-US"/>
        </w:rPr>
        <w:t xml:space="preserve">Title: </w:t>
      </w:r>
      <w:r w:rsidR="00BC7E5C" w:rsidRPr="00E95D77">
        <w:rPr>
          <w:rFonts w:ascii="Times New Roman" w:hAnsi="Times New Roman" w:cs="Times New Roman"/>
          <w:b/>
          <w:sz w:val="24"/>
          <w:szCs w:val="24"/>
          <w:lang w:val="en-US"/>
        </w:rPr>
        <w:t>WRITING-FOR-TRANSLATION STYLISTICS</w:t>
      </w:r>
    </w:p>
    <w:p w14:paraId="2FA9F65A" w14:textId="77777777" w:rsidR="00004BA5" w:rsidRPr="00E95D77" w:rsidRDefault="00004BA5" w:rsidP="004027DF">
      <w:pPr>
        <w:spacing w:after="0" w:line="240" w:lineRule="auto"/>
        <w:jc w:val="both"/>
        <w:rPr>
          <w:rFonts w:ascii="Times New Roman" w:hAnsi="Times New Roman" w:cs="Times New Roman"/>
          <w:b/>
          <w:sz w:val="24"/>
          <w:szCs w:val="24"/>
          <w:lang w:val="en-US"/>
        </w:rPr>
      </w:pPr>
    </w:p>
    <w:p w14:paraId="265CA4F3" w14:textId="43769747" w:rsidR="00C4035F" w:rsidRPr="00FF34D0" w:rsidRDefault="00C4035F" w:rsidP="004027DF">
      <w:pPr>
        <w:pStyle w:val="Odsekzoznamu"/>
        <w:numPr>
          <w:ilvl w:val="0"/>
          <w:numId w:val="5"/>
        </w:numPr>
        <w:spacing w:after="0" w:line="240" w:lineRule="auto"/>
        <w:ind w:left="426" w:hanging="437"/>
        <w:jc w:val="both"/>
        <w:rPr>
          <w:rFonts w:ascii="Times New Roman" w:eastAsia="Times New Roman" w:hAnsi="Times New Roman" w:cs="Times New Roman"/>
          <w:b/>
          <w:bCs/>
          <w:color w:val="000000" w:themeColor="text1"/>
          <w:sz w:val="26"/>
          <w:szCs w:val="26"/>
          <w:lang w:val="en-US"/>
        </w:rPr>
      </w:pPr>
      <w:r w:rsidRPr="00FF34D0">
        <w:rPr>
          <w:rFonts w:ascii="Times New Roman" w:eastAsia="Times New Roman" w:hAnsi="Times New Roman" w:cs="Times New Roman"/>
          <w:b/>
          <w:bCs/>
          <w:color w:val="000000" w:themeColor="text1"/>
          <w:sz w:val="26"/>
          <w:szCs w:val="26"/>
          <w:lang w:val="en-US"/>
        </w:rPr>
        <w:t>Institutional description</w:t>
      </w:r>
    </w:p>
    <w:p w14:paraId="058C5373" w14:textId="1BFE129A" w:rsidR="003E2555" w:rsidRDefault="00132CC4" w:rsidP="004027DF">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The</w:t>
      </w:r>
      <w:r w:rsidR="00C4035F" w:rsidRPr="00E95D77">
        <w:rPr>
          <w:rFonts w:ascii="Times New Roman" w:eastAsia="Times New Roman" w:hAnsi="Times New Roman" w:cs="Times New Roman"/>
          <w:color w:val="000000" w:themeColor="text1"/>
          <w:sz w:val="24"/>
          <w:szCs w:val="24"/>
          <w:lang w:val="en-US"/>
        </w:rPr>
        <w:t xml:space="preserve"> research takes place at the</w:t>
      </w:r>
      <w:r w:rsidR="003E2555" w:rsidRPr="00E95D77">
        <w:rPr>
          <w:rFonts w:ascii="Times New Roman" w:eastAsia="Times New Roman" w:hAnsi="Times New Roman" w:cs="Times New Roman"/>
          <w:color w:val="000000" w:themeColor="text1"/>
          <w:sz w:val="24"/>
          <w:szCs w:val="24"/>
          <w:lang w:val="en-US"/>
        </w:rPr>
        <w:t xml:space="preserve"> Faculty of Arts</w:t>
      </w:r>
      <w:r w:rsidR="00F4493C">
        <w:rPr>
          <w:rFonts w:ascii="Times New Roman" w:eastAsia="Times New Roman" w:hAnsi="Times New Roman" w:cs="Times New Roman"/>
          <w:color w:val="000000" w:themeColor="text1"/>
          <w:sz w:val="24"/>
          <w:szCs w:val="24"/>
          <w:lang w:val="en-US"/>
        </w:rPr>
        <w:t xml:space="preserve">, </w:t>
      </w:r>
      <w:r w:rsidR="00F4493C" w:rsidRPr="00E95D77">
        <w:rPr>
          <w:rFonts w:ascii="Times New Roman" w:eastAsia="Times New Roman" w:hAnsi="Times New Roman" w:cs="Times New Roman"/>
          <w:color w:val="000000" w:themeColor="text1"/>
          <w:sz w:val="24"/>
          <w:szCs w:val="24"/>
          <w:lang w:val="en-US"/>
        </w:rPr>
        <w:t>University of Prešov (Slovakia)</w:t>
      </w:r>
      <w:r w:rsidR="00C4035F" w:rsidRPr="00E95D77">
        <w:rPr>
          <w:rFonts w:ascii="Times New Roman" w:eastAsia="Times New Roman" w:hAnsi="Times New Roman" w:cs="Times New Roman"/>
          <w:color w:val="000000" w:themeColor="text1"/>
          <w:sz w:val="24"/>
          <w:szCs w:val="24"/>
          <w:lang w:val="en-US"/>
        </w:rPr>
        <w:t xml:space="preserve">. </w:t>
      </w:r>
      <w:r w:rsidR="003E2555" w:rsidRPr="003E2555">
        <w:rPr>
          <w:rFonts w:ascii="Times New Roman" w:eastAsia="Times New Roman" w:hAnsi="Times New Roman" w:cs="Times New Roman"/>
          <w:color w:val="000000" w:themeColor="text1"/>
          <w:sz w:val="24"/>
          <w:szCs w:val="24"/>
          <w:lang w:val="en-US"/>
        </w:rPr>
        <w:t>The University of Prešov (here</w:t>
      </w:r>
      <w:r w:rsidR="003E2555">
        <w:rPr>
          <w:rFonts w:ascii="Times New Roman" w:eastAsia="Times New Roman" w:hAnsi="Times New Roman" w:cs="Times New Roman"/>
          <w:color w:val="000000" w:themeColor="text1"/>
          <w:sz w:val="24"/>
          <w:szCs w:val="24"/>
          <w:lang w:val="en-US"/>
        </w:rPr>
        <w:t>in</w:t>
      </w:r>
      <w:r w:rsidR="003E2555" w:rsidRPr="003E2555">
        <w:rPr>
          <w:rFonts w:ascii="Times New Roman" w:eastAsia="Times New Roman" w:hAnsi="Times New Roman" w:cs="Times New Roman"/>
          <w:color w:val="000000" w:themeColor="text1"/>
          <w:sz w:val="24"/>
          <w:szCs w:val="24"/>
          <w:lang w:val="en-US"/>
        </w:rPr>
        <w:t xml:space="preserve">after PU) is a full-fledged center of research activities. The Faculty of </w:t>
      </w:r>
      <w:r w:rsidR="003E2555">
        <w:rPr>
          <w:rFonts w:ascii="Times New Roman" w:eastAsia="Times New Roman" w:hAnsi="Times New Roman" w:cs="Times New Roman"/>
          <w:color w:val="000000" w:themeColor="text1"/>
          <w:sz w:val="24"/>
          <w:szCs w:val="24"/>
          <w:lang w:val="en-US"/>
        </w:rPr>
        <w:t>Arts</w:t>
      </w:r>
      <w:r w:rsidR="003E2555" w:rsidRPr="003E2555">
        <w:rPr>
          <w:rFonts w:ascii="Times New Roman" w:eastAsia="Times New Roman" w:hAnsi="Times New Roman" w:cs="Times New Roman"/>
          <w:color w:val="000000" w:themeColor="text1"/>
          <w:sz w:val="24"/>
          <w:szCs w:val="24"/>
          <w:lang w:val="en-US"/>
        </w:rPr>
        <w:t xml:space="preserve"> (hereinafter </w:t>
      </w:r>
      <w:r w:rsidR="003E2555">
        <w:rPr>
          <w:rFonts w:ascii="Times New Roman" w:eastAsia="Times New Roman" w:hAnsi="Times New Roman" w:cs="Times New Roman"/>
          <w:color w:val="000000" w:themeColor="text1"/>
          <w:sz w:val="24"/>
          <w:szCs w:val="24"/>
          <w:lang w:val="en-US"/>
        </w:rPr>
        <w:t xml:space="preserve">as </w:t>
      </w:r>
      <w:r w:rsidR="003E2555" w:rsidRPr="003E2555">
        <w:rPr>
          <w:rFonts w:ascii="Times New Roman" w:eastAsia="Times New Roman" w:hAnsi="Times New Roman" w:cs="Times New Roman"/>
          <w:color w:val="000000" w:themeColor="text1"/>
          <w:sz w:val="24"/>
          <w:szCs w:val="24"/>
          <w:lang w:val="en-US"/>
        </w:rPr>
        <w:t>F</w:t>
      </w:r>
      <w:r w:rsidR="003E2555">
        <w:rPr>
          <w:rFonts w:ascii="Times New Roman" w:eastAsia="Times New Roman" w:hAnsi="Times New Roman" w:cs="Times New Roman"/>
          <w:color w:val="000000" w:themeColor="text1"/>
          <w:sz w:val="24"/>
          <w:szCs w:val="24"/>
          <w:lang w:val="en-US"/>
        </w:rPr>
        <w:t>A</w:t>
      </w:r>
      <w:r w:rsidR="003E2555" w:rsidRPr="003E2555">
        <w:rPr>
          <w:rFonts w:ascii="Times New Roman" w:eastAsia="Times New Roman" w:hAnsi="Times New Roman" w:cs="Times New Roman"/>
          <w:color w:val="000000" w:themeColor="text1"/>
          <w:sz w:val="24"/>
          <w:szCs w:val="24"/>
          <w:lang w:val="en-US"/>
        </w:rPr>
        <w:t xml:space="preserve">) is the second oldest </w:t>
      </w:r>
      <w:r w:rsidR="003E2555">
        <w:rPr>
          <w:rFonts w:ascii="Times New Roman" w:eastAsia="Times New Roman" w:hAnsi="Times New Roman" w:cs="Times New Roman"/>
          <w:color w:val="000000" w:themeColor="text1"/>
          <w:sz w:val="24"/>
          <w:szCs w:val="24"/>
          <w:lang w:val="en-US"/>
        </w:rPr>
        <w:t>F</w:t>
      </w:r>
      <w:r w:rsidR="003E2555" w:rsidRPr="003E2555">
        <w:rPr>
          <w:rFonts w:ascii="Times New Roman" w:eastAsia="Times New Roman" w:hAnsi="Times New Roman" w:cs="Times New Roman"/>
          <w:color w:val="000000" w:themeColor="text1"/>
          <w:sz w:val="24"/>
          <w:szCs w:val="24"/>
          <w:lang w:val="en-US"/>
        </w:rPr>
        <w:t xml:space="preserve">aculty of </w:t>
      </w:r>
      <w:r w:rsidR="003E2555">
        <w:rPr>
          <w:rFonts w:ascii="Times New Roman" w:eastAsia="Times New Roman" w:hAnsi="Times New Roman" w:cs="Times New Roman"/>
          <w:color w:val="000000" w:themeColor="text1"/>
          <w:sz w:val="24"/>
          <w:szCs w:val="24"/>
          <w:lang w:val="en-US"/>
        </w:rPr>
        <w:t>Arts</w:t>
      </w:r>
      <w:r w:rsidR="003E2555" w:rsidRPr="003E2555">
        <w:rPr>
          <w:rFonts w:ascii="Times New Roman" w:eastAsia="Times New Roman" w:hAnsi="Times New Roman" w:cs="Times New Roman"/>
          <w:color w:val="000000" w:themeColor="text1"/>
          <w:sz w:val="24"/>
          <w:szCs w:val="24"/>
          <w:lang w:val="en-US"/>
        </w:rPr>
        <w:t xml:space="preserve"> in Slovakia.</w:t>
      </w:r>
      <w:r w:rsidR="003E2555">
        <w:rPr>
          <w:rFonts w:ascii="Times New Roman" w:eastAsia="Times New Roman" w:hAnsi="Times New Roman" w:cs="Times New Roman"/>
          <w:color w:val="000000" w:themeColor="text1"/>
          <w:sz w:val="24"/>
          <w:szCs w:val="24"/>
          <w:lang w:val="en-US"/>
        </w:rPr>
        <w:t xml:space="preserve"> </w:t>
      </w:r>
      <w:r w:rsidR="003E2555" w:rsidRPr="00E95D77">
        <w:rPr>
          <w:rFonts w:ascii="Times New Roman" w:eastAsia="Times New Roman" w:hAnsi="Times New Roman" w:cs="Times New Roman"/>
          <w:color w:val="000000" w:themeColor="text1"/>
          <w:sz w:val="24"/>
          <w:szCs w:val="24"/>
          <w:lang w:val="en-US"/>
        </w:rPr>
        <w:t>It offers undergraduate, graduate</w:t>
      </w:r>
      <w:r w:rsidR="00366A7B">
        <w:rPr>
          <w:rFonts w:ascii="Times New Roman" w:eastAsia="Times New Roman" w:hAnsi="Times New Roman" w:cs="Times New Roman"/>
          <w:color w:val="000000" w:themeColor="text1"/>
          <w:sz w:val="24"/>
          <w:szCs w:val="24"/>
          <w:lang w:val="en-US"/>
        </w:rPr>
        <w:t>,</w:t>
      </w:r>
      <w:r w:rsidR="003E2555" w:rsidRPr="00E95D77">
        <w:rPr>
          <w:rFonts w:ascii="Times New Roman" w:eastAsia="Times New Roman" w:hAnsi="Times New Roman" w:cs="Times New Roman"/>
          <w:color w:val="000000" w:themeColor="text1"/>
          <w:sz w:val="24"/>
          <w:szCs w:val="24"/>
          <w:lang w:val="en-US"/>
        </w:rPr>
        <w:t xml:space="preserve"> and postgraduate programs in teacher training, translation and interpreting (6 languages), psychology, history, philosophy, </w:t>
      </w:r>
      <w:r w:rsidR="003E2555">
        <w:rPr>
          <w:rFonts w:ascii="Times New Roman" w:eastAsia="Times New Roman" w:hAnsi="Times New Roman" w:cs="Times New Roman"/>
          <w:color w:val="000000" w:themeColor="text1"/>
          <w:sz w:val="24"/>
          <w:szCs w:val="24"/>
          <w:lang w:val="en-US"/>
        </w:rPr>
        <w:t xml:space="preserve">ethics, </w:t>
      </w:r>
      <w:r w:rsidR="003E2555" w:rsidRPr="00E95D77">
        <w:rPr>
          <w:rFonts w:ascii="Times New Roman" w:eastAsia="Times New Roman" w:hAnsi="Times New Roman" w:cs="Times New Roman"/>
          <w:color w:val="000000" w:themeColor="text1"/>
          <w:sz w:val="24"/>
          <w:szCs w:val="24"/>
          <w:lang w:val="en-US"/>
        </w:rPr>
        <w:t>aesthetics, political science, and social work.</w:t>
      </w:r>
      <w:r w:rsidR="003E2555">
        <w:rPr>
          <w:rFonts w:ascii="Times New Roman" w:eastAsia="Times New Roman" w:hAnsi="Times New Roman" w:cs="Times New Roman"/>
          <w:color w:val="000000" w:themeColor="text1"/>
          <w:sz w:val="24"/>
          <w:szCs w:val="24"/>
          <w:lang w:val="en-US"/>
        </w:rPr>
        <w:t xml:space="preserve"> </w:t>
      </w:r>
      <w:r w:rsidR="003E2555" w:rsidRPr="00E95D77">
        <w:rPr>
          <w:rFonts w:ascii="Times New Roman" w:eastAsia="Times New Roman" w:hAnsi="Times New Roman" w:cs="Times New Roman"/>
          <w:color w:val="000000" w:themeColor="text1"/>
          <w:sz w:val="24"/>
          <w:szCs w:val="24"/>
          <w:lang w:val="en-US"/>
        </w:rPr>
        <w:t>The faculty’s workload comprises teaching (60%) and research</w:t>
      </w:r>
      <w:r w:rsidR="008919EA">
        <w:rPr>
          <w:rFonts w:ascii="Times New Roman" w:eastAsia="Times New Roman" w:hAnsi="Times New Roman" w:cs="Times New Roman"/>
          <w:color w:val="000000" w:themeColor="text1"/>
          <w:sz w:val="24"/>
          <w:szCs w:val="24"/>
          <w:lang w:val="en-US"/>
        </w:rPr>
        <w:t>/</w:t>
      </w:r>
      <w:r w:rsidR="003E2555" w:rsidRPr="00E95D77">
        <w:rPr>
          <w:rFonts w:ascii="Times New Roman" w:eastAsia="Times New Roman" w:hAnsi="Times New Roman" w:cs="Times New Roman"/>
          <w:color w:val="000000" w:themeColor="text1"/>
          <w:sz w:val="24"/>
          <w:szCs w:val="24"/>
          <w:lang w:val="en-US"/>
        </w:rPr>
        <w:t>publishing (40%).</w:t>
      </w:r>
      <w:r w:rsidR="003E2555">
        <w:rPr>
          <w:rFonts w:ascii="Times New Roman" w:eastAsia="Times New Roman" w:hAnsi="Times New Roman" w:cs="Times New Roman"/>
          <w:color w:val="000000" w:themeColor="text1"/>
          <w:sz w:val="24"/>
          <w:szCs w:val="24"/>
          <w:lang w:val="en-US"/>
        </w:rPr>
        <w:t xml:space="preserve"> Both basic and applied research is conducted</w:t>
      </w:r>
      <w:r w:rsidR="003E2555" w:rsidRPr="003E2555">
        <w:rPr>
          <w:rFonts w:ascii="Times New Roman" w:eastAsia="Times New Roman" w:hAnsi="Times New Roman" w:cs="Times New Roman"/>
          <w:color w:val="000000" w:themeColor="text1"/>
          <w:sz w:val="24"/>
          <w:szCs w:val="24"/>
          <w:lang w:val="en-US"/>
        </w:rPr>
        <w:t xml:space="preserve"> primarily </w:t>
      </w:r>
      <w:r w:rsidR="003E2555">
        <w:rPr>
          <w:rFonts w:ascii="Times New Roman" w:eastAsia="Times New Roman" w:hAnsi="Times New Roman" w:cs="Times New Roman"/>
          <w:color w:val="000000" w:themeColor="text1"/>
          <w:sz w:val="24"/>
          <w:szCs w:val="24"/>
          <w:lang w:val="en-US"/>
        </w:rPr>
        <w:t>through</w:t>
      </w:r>
      <w:r w:rsidR="003E2555" w:rsidRPr="003E2555">
        <w:rPr>
          <w:rFonts w:ascii="Times New Roman" w:eastAsia="Times New Roman" w:hAnsi="Times New Roman" w:cs="Times New Roman"/>
          <w:color w:val="000000" w:themeColor="text1"/>
          <w:sz w:val="24"/>
          <w:szCs w:val="24"/>
          <w:lang w:val="en-US"/>
        </w:rPr>
        <w:t xml:space="preserve"> grant projects. </w:t>
      </w:r>
      <w:r w:rsidR="003E2555" w:rsidRPr="00E95D77">
        <w:rPr>
          <w:rFonts w:ascii="Times New Roman" w:eastAsia="Times New Roman" w:hAnsi="Times New Roman" w:cs="Times New Roman"/>
          <w:color w:val="000000" w:themeColor="text1"/>
          <w:sz w:val="24"/>
          <w:szCs w:val="24"/>
          <w:lang w:val="en-US"/>
        </w:rPr>
        <w:t xml:space="preserve">The faculty members conduct research and publish it in the journals and publishing houses across Slovakia as well as abroad. Either way, the language of the publications is very often English. </w:t>
      </w:r>
      <w:r w:rsidR="003E2555">
        <w:rPr>
          <w:rFonts w:ascii="Times New Roman" w:eastAsia="Times New Roman" w:hAnsi="Times New Roman" w:cs="Times New Roman"/>
          <w:color w:val="000000" w:themeColor="text1"/>
          <w:sz w:val="24"/>
          <w:szCs w:val="24"/>
          <w:lang w:val="en-US"/>
        </w:rPr>
        <w:t>Unfortunately, the university does not offer writing center service, as this kind of support</w:t>
      </w:r>
      <w:r w:rsidR="00B079C7">
        <w:rPr>
          <w:rFonts w:ascii="Times New Roman" w:eastAsia="Times New Roman" w:hAnsi="Times New Roman" w:cs="Times New Roman"/>
          <w:color w:val="000000" w:themeColor="text1"/>
          <w:sz w:val="24"/>
          <w:szCs w:val="24"/>
          <w:lang w:val="en-US"/>
        </w:rPr>
        <w:t xml:space="preserve"> is not a common practice and</w:t>
      </w:r>
      <w:r w:rsidR="003E2555">
        <w:rPr>
          <w:rFonts w:ascii="Times New Roman" w:eastAsia="Times New Roman" w:hAnsi="Times New Roman" w:cs="Times New Roman"/>
          <w:color w:val="000000" w:themeColor="text1"/>
          <w:sz w:val="24"/>
          <w:szCs w:val="24"/>
          <w:lang w:val="en-US"/>
        </w:rPr>
        <w:t xml:space="preserve"> has not been institutionalized in Slovakia. The faculty have to rely on their </w:t>
      </w:r>
      <w:r w:rsidR="00610AB3">
        <w:rPr>
          <w:rFonts w:ascii="Times New Roman" w:eastAsia="Times New Roman" w:hAnsi="Times New Roman" w:cs="Times New Roman"/>
          <w:color w:val="000000" w:themeColor="text1"/>
          <w:sz w:val="24"/>
          <w:szCs w:val="24"/>
          <w:lang w:val="en-US"/>
        </w:rPr>
        <w:t>conventionalized writing skills and arrange for having a paper translated.</w:t>
      </w:r>
      <w:r w:rsidR="003E2555">
        <w:rPr>
          <w:rFonts w:ascii="Times New Roman" w:eastAsia="Times New Roman" w:hAnsi="Times New Roman" w:cs="Times New Roman"/>
          <w:color w:val="000000" w:themeColor="text1"/>
          <w:sz w:val="24"/>
          <w:szCs w:val="24"/>
          <w:lang w:val="en-US"/>
        </w:rPr>
        <w:t xml:space="preserve"> </w:t>
      </w:r>
      <w:r w:rsidR="004A15FD">
        <w:rPr>
          <w:rFonts w:ascii="Times New Roman" w:eastAsia="Times New Roman" w:hAnsi="Times New Roman" w:cs="Times New Roman"/>
          <w:color w:val="000000" w:themeColor="text1"/>
          <w:sz w:val="24"/>
          <w:szCs w:val="24"/>
          <w:lang w:val="en-US"/>
        </w:rPr>
        <w:t>The outcomes of t</w:t>
      </w:r>
      <w:r w:rsidR="00610AB3">
        <w:rPr>
          <w:rFonts w:ascii="Times New Roman" w:eastAsia="Times New Roman" w:hAnsi="Times New Roman" w:cs="Times New Roman"/>
          <w:color w:val="000000" w:themeColor="text1"/>
          <w:sz w:val="24"/>
          <w:szCs w:val="24"/>
          <w:lang w:val="en-US"/>
        </w:rPr>
        <w:t xml:space="preserve">he proposed research should be beneficial to all faculty aspiring to have a paper published in English. </w:t>
      </w:r>
    </w:p>
    <w:p w14:paraId="34018569" w14:textId="77777777" w:rsidR="00D83C81" w:rsidRDefault="00D83C81" w:rsidP="004027DF">
      <w:pPr>
        <w:spacing w:after="0" w:line="240" w:lineRule="auto"/>
        <w:jc w:val="both"/>
        <w:rPr>
          <w:rFonts w:ascii="Times New Roman" w:eastAsia="Times New Roman" w:hAnsi="Times New Roman" w:cs="Times New Roman"/>
          <w:color w:val="000000" w:themeColor="text1"/>
          <w:sz w:val="24"/>
          <w:szCs w:val="24"/>
          <w:lang w:val="en-US"/>
        </w:rPr>
      </w:pPr>
    </w:p>
    <w:p w14:paraId="6317213E" w14:textId="76DD2891" w:rsidR="00FF34D0" w:rsidRPr="00FF34D0" w:rsidRDefault="00FF34D0" w:rsidP="004027DF">
      <w:pPr>
        <w:pStyle w:val="Odsekzoznamu"/>
        <w:numPr>
          <w:ilvl w:val="0"/>
          <w:numId w:val="5"/>
        </w:numPr>
        <w:spacing w:after="0" w:line="240" w:lineRule="auto"/>
        <w:ind w:left="426" w:hanging="437"/>
        <w:jc w:val="both"/>
        <w:rPr>
          <w:rFonts w:ascii="Times New Roman" w:eastAsia="Times New Roman" w:hAnsi="Times New Roman" w:cs="Times New Roman"/>
          <w:b/>
          <w:bCs/>
          <w:color w:val="000000" w:themeColor="text1"/>
          <w:sz w:val="26"/>
          <w:szCs w:val="26"/>
          <w:lang w:val="en-US"/>
        </w:rPr>
      </w:pPr>
      <w:r w:rsidRPr="00FF34D0">
        <w:rPr>
          <w:rFonts w:ascii="Times New Roman" w:eastAsia="Times New Roman" w:hAnsi="Times New Roman" w:cs="Times New Roman"/>
          <w:b/>
          <w:bCs/>
          <w:color w:val="000000" w:themeColor="text1"/>
          <w:sz w:val="26"/>
          <w:szCs w:val="26"/>
          <w:lang w:val="en-US"/>
        </w:rPr>
        <w:t>About the research</w:t>
      </w:r>
    </w:p>
    <w:p w14:paraId="61F2A4C5" w14:textId="205BCDB2" w:rsidR="00D83C81" w:rsidRPr="00D83C81" w:rsidRDefault="00FF34D0" w:rsidP="004027DF">
      <w:pPr>
        <w:spacing w:after="0" w:line="240" w:lineRule="auto"/>
        <w:jc w:val="both"/>
        <w:rPr>
          <w:rFonts w:ascii="Times New Roman" w:eastAsia="Times New Roman" w:hAnsi="Times New Roman" w:cs="Times New Roman"/>
          <w:b/>
          <w:bCs/>
          <w:color w:val="000000" w:themeColor="text1"/>
          <w:sz w:val="24"/>
          <w:szCs w:val="24"/>
          <w:lang w:val="en-US"/>
        </w:rPr>
      </w:pPr>
      <w:r>
        <w:rPr>
          <w:rFonts w:ascii="Times New Roman" w:eastAsia="Times New Roman" w:hAnsi="Times New Roman" w:cs="Times New Roman"/>
          <w:b/>
          <w:bCs/>
          <w:color w:val="000000" w:themeColor="text1"/>
          <w:sz w:val="24"/>
          <w:szCs w:val="24"/>
          <w:lang w:val="en-US"/>
        </w:rPr>
        <w:t xml:space="preserve">1 </w:t>
      </w:r>
      <w:r w:rsidR="00D83C81" w:rsidRPr="00D83C81">
        <w:rPr>
          <w:rFonts w:ascii="Times New Roman" w:eastAsia="Times New Roman" w:hAnsi="Times New Roman" w:cs="Times New Roman"/>
          <w:b/>
          <w:bCs/>
          <w:color w:val="000000" w:themeColor="text1"/>
          <w:sz w:val="24"/>
          <w:szCs w:val="24"/>
          <w:lang w:val="en-US"/>
        </w:rPr>
        <w:t xml:space="preserve">Reality check – the incentive for the research </w:t>
      </w:r>
    </w:p>
    <w:p w14:paraId="0305D240" w14:textId="6F7C4683" w:rsidR="00D83C81" w:rsidRPr="00D83C81" w:rsidRDefault="00D83C81" w:rsidP="004027DF">
      <w:pPr>
        <w:pStyle w:val="Odsekzoznamu"/>
        <w:numPr>
          <w:ilvl w:val="0"/>
          <w:numId w:val="1"/>
        </w:numPr>
        <w:spacing w:after="0" w:line="240" w:lineRule="auto"/>
        <w:ind w:left="284" w:hanging="284"/>
        <w:jc w:val="both"/>
        <w:rPr>
          <w:rFonts w:ascii="Times New Roman" w:eastAsia="Times New Roman" w:hAnsi="Times New Roman" w:cs="Times New Roman"/>
          <w:color w:val="000000" w:themeColor="text1"/>
          <w:sz w:val="24"/>
          <w:szCs w:val="24"/>
          <w:lang w:val="en-US"/>
        </w:rPr>
      </w:pPr>
      <w:r w:rsidRPr="00D83C81">
        <w:rPr>
          <w:rFonts w:ascii="Times New Roman" w:eastAsia="Times New Roman" w:hAnsi="Times New Roman" w:cs="Times New Roman"/>
          <w:color w:val="000000" w:themeColor="text1"/>
          <w:sz w:val="24"/>
          <w:szCs w:val="24"/>
          <w:lang w:val="en-US"/>
        </w:rPr>
        <w:t>Slovak authors (humanities) struggle with having their papers published by renowned international journals or publishers.</w:t>
      </w:r>
    </w:p>
    <w:p w14:paraId="100536EF" w14:textId="2A719E77" w:rsidR="003E2555" w:rsidRPr="00D83C81" w:rsidRDefault="00D83C81" w:rsidP="004027DF">
      <w:pPr>
        <w:pStyle w:val="Odsekzoznamu"/>
        <w:numPr>
          <w:ilvl w:val="0"/>
          <w:numId w:val="1"/>
        </w:numPr>
        <w:spacing w:after="0" w:line="240" w:lineRule="auto"/>
        <w:ind w:left="284" w:hanging="284"/>
        <w:jc w:val="both"/>
        <w:rPr>
          <w:rFonts w:ascii="Times New Roman" w:eastAsia="Times New Roman" w:hAnsi="Times New Roman" w:cs="Times New Roman"/>
          <w:color w:val="000000" w:themeColor="text1"/>
          <w:sz w:val="24"/>
          <w:szCs w:val="24"/>
          <w:lang w:val="en-US"/>
        </w:rPr>
      </w:pPr>
      <w:r w:rsidRPr="00D83C81">
        <w:rPr>
          <w:rFonts w:ascii="Times New Roman" w:eastAsia="Times New Roman" w:hAnsi="Times New Roman" w:cs="Times New Roman"/>
          <w:color w:val="000000" w:themeColor="text1"/>
          <w:sz w:val="24"/>
          <w:szCs w:val="24"/>
          <w:lang w:val="en-US"/>
        </w:rPr>
        <w:t>Slovak translators struggle with translating Slovak “soft science” papers into English</w:t>
      </w:r>
      <w:r w:rsidR="00B079C7">
        <w:rPr>
          <w:rFonts w:ascii="Times New Roman" w:eastAsia="Times New Roman" w:hAnsi="Times New Roman" w:cs="Times New Roman"/>
          <w:color w:val="000000" w:themeColor="text1"/>
          <w:sz w:val="24"/>
          <w:szCs w:val="24"/>
          <w:lang w:val="en-US"/>
        </w:rPr>
        <w:t>.</w:t>
      </w:r>
      <w:r w:rsidRPr="00D83C81">
        <w:rPr>
          <w:rFonts w:ascii="Times New Roman" w:eastAsia="Times New Roman" w:hAnsi="Times New Roman" w:cs="Times New Roman"/>
          <w:color w:val="000000" w:themeColor="text1"/>
          <w:sz w:val="24"/>
          <w:szCs w:val="24"/>
          <w:lang w:val="en-US"/>
        </w:rPr>
        <w:t xml:space="preserve">   </w:t>
      </w:r>
    </w:p>
    <w:p w14:paraId="008BC2DE" w14:textId="7B73B145" w:rsidR="004A15FD" w:rsidRDefault="00D83C81" w:rsidP="004027DF">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Why is it so? </w:t>
      </w:r>
      <w:r w:rsidR="004A15FD" w:rsidRPr="004A15FD">
        <w:rPr>
          <w:rFonts w:ascii="Times New Roman" w:eastAsia="Times New Roman" w:hAnsi="Times New Roman" w:cs="Times New Roman"/>
          <w:color w:val="000000" w:themeColor="text1"/>
          <w:sz w:val="24"/>
          <w:szCs w:val="24"/>
          <w:lang w:val="en-US"/>
        </w:rPr>
        <w:sym w:font="Wingdings" w:char="F0E0"/>
      </w:r>
      <w:r w:rsidR="004A15FD">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 xml:space="preserve">There must be a clash in the </w:t>
      </w:r>
      <w:r w:rsidR="004A15FD">
        <w:rPr>
          <w:rFonts w:ascii="Times New Roman" w:eastAsia="Times New Roman" w:hAnsi="Times New Roman" w:cs="Times New Roman"/>
          <w:color w:val="000000" w:themeColor="text1"/>
          <w:sz w:val="24"/>
          <w:szCs w:val="24"/>
          <w:lang w:val="en-US"/>
        </w:rPr>
        <w:t>expectations.</w:t>
      </w:r>
    </w:p>
    <w:p w14:paraId="796371F6" w14:textId="55DF70B5" w:rsidR="00D83C81" w:rsidRDefault="004A15FD" w:rsidP="004027DF">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What kind of expectations? </w:t>
      </w:r>
      <w:r w:rsidRPr="004A15FD">
        <w:rPr>
          <w:rFonts w:ascii="Times New Roman" w:eastAsia="Times New Roman" w:hAnsi="Times New Roman" w:cs="Times New Roman"/>
          <w:color w:val="000000" w:themeColor="text1"/>
          <w:sz w:val="24"/>
          <w:szCs w:val="24"/>
          <w:lang w:val="en-US"/>
        </w:rPr>
        <w:sym w:font="Wingdings" w:char="F0E0"/>
      </w:r>
      <w:r>
        <w:rPr>
          <w:rFonts w:ascii="Times New Roman" w:eastAsia="Times New Roman" w:hAnsi="Times New Roman" w:cs="Times New Roman"/>
          <w:color w:val="000000" w:themeColor="text1"/>
          <w:sz w:val="24"/>
          <w:szCs w:val="24"/>
          <w:lang w:val="en-US"/>
        </w:rPr>
        <w:t xml:space="preserve"> </w:t>
      </w:r>
      <w:r w:rsidR="003A1F31">
        <w:rPr>
          <w:rFonts w:ascii="Times New Roman" w:eastAsia="Times New Roman" w:hAnsi="Times New Roman" w:cs="Times New Roman"/>
          <w:color w:val="000000" w:themeColor="text1"/>
          <w:sz w:val="24"/>
          <w:szCs w:val="24"/>
          <w:lang w:val="en-US"/>
        </w:rPr>
        <w:t>content-related and form-related</w:t>
      </w:r>
    </w:p>
    <w:p w14:paraId="5D4237B9" w14:textId="77777777" w:rsidR="004A15FD" w:rsidRPr="004B14D4" w:rsidRDefault="004A15FD" w:rsidP="004027DF">
      <w:pPr>
        <w:spacing w:after="0" w:line="240" w:lineRule="auto"/>
        <w:jc w:val="both"/>
        <w:rPr>
          <w:rFonts w:ascii="Times New Roman" w:eastAsia="Times New Roman" w:hAnsi="Times New Roman" w:cs="Times New Roman"/>
          <w:color w:val="000000" w:themeColor="text1"/>
          <w:sz w:val="24"/>
          <w:szCs w:val="24"/>
        </w:rPr>
      </w:pPr>
    </w:p>
    <w:p w14:paraId="036D2286" w14:textId="3C559188" w:rsidR="00DD7A3E" w:rsidRPr="00DD7A3E" w:rsidRDefault="00DB7BBF" w:rsidP="004027DF">
      <w:pPr>
        <w:spacing w:after="0" w:line="240" w:lineRule="auto"/>
        <w:jc w:val="both"/>
        <w:rPr>
          <w:rFonts w:ascii="Times New Roman" w:eastAsia="Times New Roman" w:hAnsi="Times New Roman" w:cs="Times New Roman"/>
          <w:b/>
          <w:bCs/>
          <w:color w:val="000000" w:themeColor="text1"/>
          <w:sz w:val="24"/>
          <w:szCs w:val="24"/>
          <w:lang w:val="en-US"/>
        </w:rPr>
      </w:pPr>
      <w:r>
        <w:rPr>
          <w:rFonts w:ascii="Times New Roman" w:eastAsia="Times New Roman" w:hAnsi="Times New Roman" w:cs="Times New Roman"/>
          <w:b/>
          <w:bCs/>
          <w:color w:val="000000" w:themeColor="text1"/>
          <w:sz w:val="24"/>
          <w:szCs w:val="24"/>
          <w:lang w:val="en-US"/>
        </w:rPr>
        <w:t xml:space="preserve">2 </w:t>
      </w:r>
      <w:r w:rsidR="008F2A1B">
        <w:rPr>
          <w:rFonts w:ascii="Times New Roman" w:eastAsia="Times New Roman" w:hAnsi="Times New Roman" w:cs="Times New Roman"/>
          <w:b/>
          <w:bCs/>
          <w:color w:val="000000" w:themeColor="text1"/>
          <w:sz w:val="24"/>
          <w:szCs w:val="24"/>
          <w:lang w:val="en-US"/>
        </w:rPr>
        <w:t>The background of t</w:t>
      </w:r>
      <w:r w:rsidR="00DD7A3E" w:rsidRPr="00DD7A3E">
        <w:rPr>
          <w:rFonts w:ascii="Times New Roman" w:eastAsia="Times New Roman" w:hAnsi="Times New Roman" w:cs="Times New Roman"/>
          <w:b/>
          <w:bCs/>
          <w:color w:val="000000" w:themeColor="text1"/>
          <w:sz w:val="24"/>
          <w:szCs w:val="24"/>
          <w:lang w:val="en-US"/>
        </w:rPr>
        <w:t>he research</w:t>
      </w:r>
    </w:p>
    <w:p w14:paraId="161334B8" w14:textId="2D45A522" w:rsidR="00B079C7" w:rsidRDefault="00A63316" w:rsidP="004027DF">
      <w:pPr>
        <w:spacing w:after="0" w:line="240" w:lineRule="auto"/>
        <w:jc w:val="both"/>
        <w:rPr>
          <w:rFonts w:ascii="Times New Roman" w:hAnsi="Times New Roman" w:cs="Times New Roman"/>
          <w:color w:val="202124"/>
          <w:sz w:val="24"/>
          <w:szCs w:val="24"/>
          <w:lang w:val="en-US"/>
        </w:rPr>
      </w:pPr>
      <w:r w:rsidRPr="00E95D77">
        <w:rPr>
          <w:rFonts w:ascii="Times New Roman" w:hAnsi="Times New Roman" w:cs="Times New Roman"/>
          <w:color w:val="202124"/>
          <w:sz w:val="24"/>
          <w:szCs w:val="24"/>
          <w:lang w:val="en-US"/>
        </w:rPr>
        <w:t xml:space="preserve">Conventionalized practices and </w:t>
      </w:r>
      <w:r w:rsidR="0034086C">
        <w:rPr>
          <w:rFonts w:ascii="Times New Roman" w:hAnsi="Times New Roman" w:cs="Times New Roman"/>
          <w:color w:val="202124"/>
          <w:sz w:val="24"/>
          <w:szCs w:val="24"/>
          <w:lang w:val="en-US"/>
        </w:rPr>
        <w:t xml:space="preserve">language </w:t>
      </w:r>
      <w:r w:rsidRPr="00E95D77">
        <w:rPr>
          <w:rFonts w:ascii="Times New Roman" w:hAnsi="Times New Roman" w:cs="Times New Roman"/>
          <w:color w:val="202124"/>
          <w:sz w:val="24"/>
          <w:szCs w:val="24"/>
          <w:lang w:val="en-US"/>
        </w:rPr>
        <w:t>tradition</w:t>
      </w:r>
      <w:r w:rsidR="002A76E1">
        <w:rPr>
          <w:rFonts w:ascii="Times New Roman" w:hAnsi="Times New Roman" w:cs="Times New Roman"/>
          <w:color w:val="202124"/>
          <w:sz w:val="24"/>
          <w:szCs w:val="24"/>
          <w:lang w:val="en-US"/>
        </w:rPr>
        <w:t>s</w:t>
      </w:r>
      <w:r w:rsidRPr="00E95D77">
        <w:rPr>
          <w:rFonts w:ascii="Times New Roman" w:hAnsi="Times New Roman" w:cs="Times New Roman"/>
          <w:color w:val="202124"/>
          <w:sz w:val="24"/>
          <w:szCs w:val="24"/>
          <w:lang w:val="en-US"/>
        </w:rPr>
        <w:t xml:space="preserve"> determine the way we acquire the principles of writing. One’s school years create a basis for applying knowledge to professional life; we use the learned schemes even when the text is to be written in a language with different conventions and linguistic traditions.</w:t>
      </w:r>
      <w:r w:rsidR="0034086C">
        <w:rPr>
          <w:rFonts w:ascii="Times New Roman" w:hAnsi="Times New Roman" w:cs="Times New Roman"/>
          <w:color w:val="202124"/>
          <w:sz w:val="24"/>
          <w:szCs w:val="24"/>
          <w:lang w:val="en-US"/>
        </w:rPr>
        <w:t xml:space="preserve"> Very often, we are not even aware of the differences and expect a universal approach across languages and across study fields. </w:t>
      </w:r>
      <w:r w:rsidR="00DD7A3E">
        <w:rPr>
          <w:rFonts w:ascii="Times New Roman" w:hAnsi="Times New Roman" w:cs="Times New Roman"/>
          <w:color w:val="202124"/>
          <w:sz w:val="24"/>
          <w:szCs w:val="24"/>
          <w:lang w:val="en-US"/>
        </w:rPr>
        <w:t>The reality shows the opposite: if the former is expected, an author has difficulty placing a paper</w:t>
      </w:r>
      <w:r w:rsidR="008F2A1B">
        <w:rPr>
          <w:rFonts w:ascii="Times New Roman" w:hAnsi="Times New Roman" w:cs="Times New Roman"/>
          <w:color w:val="202124"/>
          <w:sz w:val="24"/>
          <w:szCs w:val="24"/>
          <w:lang w:val="en-US"/>
        </w:rPr>
        <w:t xml:space="preserve"> abroad</w:t>
      </w:r>
      <w:r w:rsidR="00DD7A3E">
        <w:rPr>
          <w:rFonts w:ascii="Times New Roman" w:hAnsi="Times New Roman" w:cs="Times New Roman"/>
          <w:color w:val="202124"/>
          <w:sz w:val="24"/>
          <w:szCs w:val="24"/>
          <w:lang w:val="en-US"/>
        </w:rPr>
        <w:t xml:space="preserve">; the latter is evidenced in the different approach that soft and hard sciences take in presenting research results – obviously, they follow different values. We believe, </w:t>
      </w:r>
      <w:r w:rsidR="00B30A19">
        <w:rPr>
          <w:rFonts w:ascii="Times New Roman" w:hAnsi="Times New Roman" w:cs="Times New Roman"/>
          <w:color w:val="202124"/>
          <w:sz w:val="24"/>
          <w:szCs w:val="24"/>
          <w:lang w:val="en-US"/>
        </w:rPr>
        <w:t>linguistic behavior in academic papers is not universal</w:t>
      </w:r>
      <w:r w:rsidR="00B079C7">
        <w:rPr>
          <w:rFonts w:ascii="Times New Roman" w:hAnsi="Times New Roman" w:cs="Times New Roman"/>
          <w:color w:val="202124"/>
          <w:sz w:val="24"/>
          <w:szCs w:val="24"/>
          <w:lang w:val="en-US"/>
        </w:rPr>
        <w:t xml:space="preserve"> across study fields</w:t>
      </w:r>
      <w:r w:rsidR="008919EA">
        <w:rPr>
          <w:rFonts w:ascii="Times New Roman" w:hAnsi="Times New Roman" w:cs="Times New Roman"/>
          <w:color w:val="202124"/>
          <w:sz w:val="24"/>
          <w:szCs w:val="24"/>
          <w:lang w:val="en-US"/>
        </w:rPr>
        <w:t xml:space="preserve"> and linguacultures</w:t>
      </w:r>
      <w:r w:rsidR="00B30A19">
        <w:rPr>
          <w:rFonts w:ascii="Times New Roman" w:hAnsi="Times New Roman" w:cs="Times New Roman"/>
          <w:color w:val="202124"/>
          <w:sz w:val="24"/>
          <w:szCs w:val="24"/>
          <w:lang w:val="en-US"/>
        </w:rPr>
        <w:t xml:space="preserve">, rather </w:t>
      </w:r>
      <w:r w:rsidR="008919EA">
        <w:rPr>
          <w:rFonts w:ascii="Times New Roman" w:hAnsi="Times New Roman" w:cs="Times New Roman"/>
          <w:color w:val="202124"/>
          <w:sz w:val="24"/>
          <w:szCs w:val="24"/>
          <w:lang w:val="en-US"/>
        </w:rPr>
        <w:t xml:space="preserve">they are determined by respectively </w:t>
      </w:r>
      <w:r w:rsidR="00DD7A3E">
        <w:rPr>
          <w:rFonts w:ascii="Times New Roman" w:hAnsi="Times New Roman" w:cs="Times New Roman"/>
          <w:color w:val="202124"/>
          <w:sz w:val="24"/>
          <w:szCs w:val="24"/>
          <w:lang w:val="en-US"/>
        </w:rPr>
        <w:t xml:space="preserve">disciplinary values </w:t>
      </w:r>
      <w:r w:rsidR="008919EA">
        <w:rPr>
          <w:rFonts w:ascii="Times New Roman" w:hAnsi="Times New Roman" w:cs="Times New Roman"/>
          <w:color w:val="202124"/>
          <w:sz w:val="24"/>
          <w:szCs w:val="24"/>
          <w:lang w:val="en-US"/>
        </w:rPr>
        <w:t>and writing styles</w:t>
      </w:r>
      <w:r w:rsidR="00DD7A3E">
        <w:rPr>
          <w:rFonts w:ascii="Times New Roman" w:hAnsi="Times New Roman" w:cs="Times New Roman"/>
          <w:color w:val="202124"/>
          <w:sz w:val="24"/>
          <w:szCs w:val="24"/>
          <w:lang w:val="en-US"/>
        </w:rPr>
        <w:t xml:space="preserve">. </w:t>
      </w:r>
      <w:r w:rsidR="00B30A19">
        <w:rPr>
          <w:rFonts w:ascii="Times New Roman" w:hAnsi="Times New Roman" w:cs="Times New Roman"/>
          <w:color w:val="202124"/>
          <w:sz w:val="24"/>
          <w:szCs w:val="24"/>
          <w:lang w:val="en-US"/>
        </w:rPr>
        <w:t xml:space="preserve">In order to help </w:t>
      </w:r>
      <w:r w:rsidR="008F2A1B">
        <w:rPr>
          <w:rFonts w:ascii="Times New Roman" w:hAnsi="Times New Roman" w:cs="Times New Roman"/>
          <w:color w:val="202124"/>
          <w:sz w:val="24"/>
          <w:szCs w:val="24"/>
          <w:lang w:val="en-US"/>
        </w:rPr>
        <w:t>researchers</w:t>
      </w:r>
      <w:r w:rsidR="00B30A19">
        <w:rPr>
          <w:rFonts w:ascii="Times New Roman" w:hAnsi="Times New Roman" w:cs="Times New Roman"/>
          <w:color w:val="202124"/>
          <w:sz w:val="24"/>
          <w:szCs w:val="24"/>
          <w:lang w:val="en-US"/>
        </w:rPr>
        <w:t xml:space="preserve"> become internationally visible, a translator needs to be aware of disciplinary values </w:t>
      </w:r>
      <w:r w:rsidR="00B079C7">
        <w:rPr>
          <w:rFonts w:ascii="Times New Roman" w:hAnsi="Times New Roman" w:cs="Times New Roman"/>
          <w:color w:val="202124"/>
          <w:sz w:val="24"/>
          <w:szCs w:val="24"/>
          <w:lang w:val="en-US"/>
        </w:rPr>
        <w:t xml:space="preserve">and how they translate into </w:t>
      </w:r>
      <w:r w:rsidR="00B30A19">
        <w:rPr>
          <w:rFonts w:ascii="Times New Roman" w:hAnsi="Times New Roman" w:cs="Times New Roman"/>
          <w:color w:val="202124"/>
          <w:sz w:val="24"/>
          <w:szCs w:val="24"/>
          <w:lang w:val="en-US"/>
        </w:rPr>
        <w:t xml:space="preserve">academic writing. </w:t>
      </w:r>
      <w:r w:rsidR="002A76E1">
        <w:rPr>
          <w:rFonts w:ascii="Times New Roman" w:hAnsi="Times New Roman" w:cs="Times New Roman"/>
          <w:color w:val="202124"/>
          <w:sz w:val="24"/>
          <w:szCs w:val="24"/>
          <w:lang w:val="en-US"/>
        </w:rPr>
        <w:t>However, a</w:t>
      </w:r>
      <w:r w:rsidR="00B079C7">
        <w:rPr>
          <w:rFonts w:ascii="Times New Roman" w:hAnsi="Times New Roman" w:cs="Times New Roman"/>
          <w:color w:val="202124"/>
          <w:sz w:val="24"/>
          <w:szCs w:val="24"/>
          <w:lang w:val="en-US"/>
        </w:rPr>
        <w:t xml:space="preserve"> translator cannot be familiarized with the disciplinary values </w:t>
      </w:r>
      <w:r w:rsidR="008919EA">
        <w:rPr>
          <w:rFonts w:ascii="Times New Roman" w:hAnsi="Times New Roman" w:cs="Times New Roman"/>
          <w:color w:val="202124"/>
          <w:sz w:val="24"/>
          <w:szCs w:val="24"/>
          <w:lang w:val="en-US"/>
        </w:rPr>
        <w:t>of</w:t>
      </w:r>
      <w:r w:rsidR="00B079C7">
        <w:rPr>
          <w:rFonts w:ascii="Times New Roman" w:hAnsi="Times New Roman" w:cs="Times New Roman"/>
          <w:color w:val="202124"/>
          <w:sz w:val="24"/>
          <w:szCs w:val="24"/>
          <w:lang w:val="en-US"/>
        </w:rPr>
        <w:t xml:space="preserve"> all study fields; thus, an author should step in </w:t>
      </w:r>
      <w:r w:rsidR="008919EA">
        <w:rPr>
          <w:rFonts w:ascii="Times New Roman" w:hAnsi="Times New Roman" w:cs="Times New Roman"/>
          <w:color w:val="202124"/>
          <w:sz w:val="24"/>
          <w:szCs w:val="24"/>
          <w:lang w:val="en-US"/>
        </w:rPr>
        <w:t xml:space="preserve">and </w:t>
      </w:r>
      <w:r w:rsidR="00B079C7">
        <w:rPr>
          <w:rFonts w:ascii="Times New Roman" w:hAnsi="Times New Roman" w:cs="Times New Roman"/>
          <w:color w:val="202124"/>
          <w:sz w:val="24"/>
          <w:szCs w:val="24"/>
          <w:lang w:val="en-US"/>
        </w:rPr>
        <w:t xml:space="preserve"> provid</w:t>
      </w:r>
      <w:r w:rsidR="008919EA">
        <w:rPr>
          <w:rFonts w:ascii="Times New Roman" w:hAnsi="Times New Roman" w:cs="Times New Roman"/>
          <w:color w:val="202124"/>
          <w:sz w:val="24"/>
          <w:szCs w:val="24"/>
          <w:lang w:val="en-US"/>
        </w:rPr>
        <w:t>e</w:t>
      </w:r>
      <w:r w:rsidR="00B079C7">
        <w:rPr>
          <w:rFonts w:ascii="Times New Roman" w:hAnsi="Times New Roman" w:cs="Times New Roman"/>
          <w:color w:val="202124"/>
          <w:sz w:val="24"/>
          <w:szCs w:val="24"/>
          <w:lang w:val="en-US"/>
        </w:rPr>
        <w:t xml:space="preserve"> this information, or a translator </w:t>
      </w:r>
      <w:r w:rsidR="002A76E1">
        <w:rPr>
          <w:rFonts w:ascii="Times New Roman" w:hAnsi="Times New Roman" w:cs="Times New Roman"/>
          <w:color w:val="202124"/>
          <w:sz w:val="24"/>
          <w:szCs w:val="24"/>
          <w:lang w:val="en-US"/>
        </w:rPr>
        <w:t xml:space="preserve">should </w:t>
      </w:r>
      <w:r w:rsidR="00B079C7">
        <w:rPr>
          <w:rFonts w:ascii="Times New Roman" w:hAnsi="Times New Roman" w:cs="Times New Roman"/>
          <w:color w:val="202124"/>
          <w:sz w:val="24"/>
          <w:szCs w:val="24"/>
          <w:lang w:val="en-US"/>
        </w:rPr>
        <w:t>ha</w:t>
      </w:r>
      <w:r w:rsidR="002A76E1">
        <w:rPr>
          <w:rFonts w:ascii="Times New Roman" w:hAnsi="Times New Roman" w:cs="Times New Roman"/>
          <w:color w:val="202124"/>
          <w:sz w:val="24"/>
          <w:szCs w:val="24"/>
          <w:lang w:val="en-US"/>
        </w:rPr>
        <w:t>ve</w:t>
      </w:r>
      <w:r w:rsidR="00B079C7">
        <w:rPr>
          <w:rFonts w:ascii="Times New Roman" w:hAnsi="Times New Roman" w:cs="Times New Roman"/>
          <w:color w:val="202124"/>
          <w:sz w:val="24"/>
          <w:szCs w:val="24"/>
          <w:lang w:val="en-US"/>
        </w:rPr>
        <w:t xml:space="preserve"> these principles</w:t>
      </w:r>
      <w:r w:rsidR="002A76E1">
        <w:rPr>
          <w:rFonts w:ascii="Times New Roman" w:hAnsi="Times New Roman" w:cs="Times New Roman"/>
          <w:color w:val="202124"/>
          <w:sz w:val="24"/>
          <w:szCs w:val="24"/>
          <w:lang w:val="en-US"/>
        </w:rPr>
        <w:t xml:space="preserve"> available</w:t>
      </w:r>
      <w:r w:rsidR="00B079C7">
        <w:rPr>
          <w:rFonts w:ascii="Times New Roman" w:hAnsi="Times New Roman" w:cs="Times New Roman"/>
          <w:color w:val="202124"/>
          <w:sz w:val="24"/>
          <w:szCs w:val="24"/>
          <w:lang w:val="en-US"/>
        </w:rPr>
        <w:t xml:space="preserve">. To </w:t>
      </w:r>
      <w:r w:rsidR="00434F6E">
        <w:rPr>
          <w:rFonts w:ascii="Times New Roman" w:hAnsi="Times New Roman" w:cs="Times New Roman"/>
          <w:color w:val="202124"/>
          <w:sz w:val="24"/>
          <w:szCs w:val="24"/>
          <w:lang w:val="en-US"/>
        </w:rPr>
        <w:t>facilitate this</w:t>
      </w:r>
      <w:r w:rsidR="00B079C7">
        <w:rPr>
          <w:rFonts w:ascii="Times New Roman" w:hAnsi="Times New Roman" w:cs="Times New Roman"/>
          <w:color w:val="202124"/>
          <w:sz w:val="24"/>
          <w:szCs w:val="24"/>
          <w:lang w:val="en-US"/>
        </w:rPr>
        <w:t xml:space="preserve">, we </w:t>
      </w:r>
      <w:r w:rsidR="00434F6E">
        <w:rPr>
          <w:rFonts w:ascii="Times New Roman" w:hAnsi="Times New Roman" w:cs="Times New Roman"/>
          <w:color w:val="202124"/>
          <w:sz w:val="24"/>
          <w:szCs w:val="24"/>
          <w:lang w:val="en-US"/>
        </w:rPr>
        <w:t>aim to id</w:t>
      </w:r>
      <w:r w:rsidR="00B079C7">
        <w:rPr>
          <w:rFonts w:ascii="Times New Roman" w:hAnsi="Times New Roman" w:cs="Times New Roman"/>
          <w:color w:val="202124"/>
          <w:sz w:val="24"/>
          <w:szCs w:val="24"/>
          <w:lang w:val="en-US"/>
        </w:rPr>
        <w:t>entify disciplinary values and translate</w:t>
      </w:r>
      <w:r w:rsidR="00434F6E">
        <w:rPr>
          <w:rFonts w:ascii="Times New Roman" w:hAnsi="Times New Roman" w:cs="Times New Roman"/>
          <w:color w:val="202124"/>
          <w:sz w:val="24"/>
          <w:szCs w:val="24"/>
          <w:lang w:val="en-US"/>
        </w:rPr>
        <w:t xml:space="preserve"> them</w:t>
      </w:r>
      <w:r w:rsidR="00B079C7">
        <w:rPr>
          <w:rFonts w:ascii="Times New Roman" w:hAnsi="Times New Roman" w:cs="Times New Roman"/>
          <w:color w:val="202124"/>
          <w:sz w:val="24"/>
          <w:szCs w:val="24"/>
          <w:lang w:val="en-US"/>
        </w:rPr>
        <w:t xml:space="preserve"> into academic </w:t>
      </w:r>
      <w:r w:rsidR="002A76E1">
        <w:rPr>
          <w:rFonts w:ascii="Times New Roman" w:hAnsi="Times New Roman" w:cs="Times New Roman"/>
          <w:color w:val="202124"/>
          <w:sz w:val="24"/>
          <w:szCs w:val="24"/>
          <w:lang w:val="en-US"/>
        </w:rPr>
        <w:t>writing</w:t>
      </w:r>
      <w:r w:rsidR="00434F6E">
        <w:rPr>
          <w:rFonts w:ascii="Times New Roman" w:hAnsi="Times New Roman" w:cs="Times New Roman"/>
          <w:color w:val="202124"/>
          <w:sz w:val="24"/>
          <w:szCs w:val="24"/>
          <w:lang w:val="en-US"/>
        </w:rPr>
        <w:t>.</w:t>
      </w:r>
      <w:r w:rsidR="008919EA">
        <w:rPr>
          <w:rFonts w:ascii="Times New Roman" w:hAnsi="Times New Roman" w:cs="Times New Roman"/>
          <w:color w:val="202124"/>
          <w:sz w:val="24"/>
          <w:szCs w:val="24"/>
          <w:lang w:val="en-US"/>
        </w:rPr>
        <w:t xml:space="preserve"> </w:t>
      </w:r>
      <w:r w:rsidR="00434F6E">
        <w:rPr>
          <w:rFonts w:ascii="Times New Roman" w:hAnsi="Times New Roman" w:cs="Times New Roman"/>
          <w:color w:val="202124"/>
          <w:sz w:val="24"/>
          <w:szCs w:val="24"/>
          <w:lang w:val="en-US"/>
        </w:rPr>
        <w:t>We hope to</w:t>
      </w:r>
      <w:r w:rsidR="00B079C7">
        <w:rPr>
          <w:rFonts w:ascii="Times New Roman" w:hAnsi="Times New Roman" w:cs="Times New Roman"/>
          <w:color w:val="202124"/>
          <w:sz w:val="24"/>
          <w:szCs w:val="24"/>
          <w:lang w:val="en-US"/>
        </w:rPr>
        <w:t xml:space="preserve"> make the results available </w:t>
      </w:r>
      <w:r w:rsidR="002A76E1">
        <w:rPr>
          <w:rFonts w:ascii="Times New Roman" w:hAnsi="Times New Roman" w:cs="Times New Roman"/>
          <w:color w:val="202124"/>
          <w:sz w:val="24"/>
          <w:szCs w:val="24"/>
          <w:lang w:val="en-US"/>
        </w:rPr>
        <w:t>through establishing the field of writing for translation stylistics.</w:t>
      </w:r>
    </w:p>
    <w:p w14:paraId="44DDB7B3" w14:textId="77777777" w:rsidR="00B079C7" w:rsidRDefault="00B079C7" w:rsidP="004027DF">
      <w:pPr>
        <w:spacing w:after="0" w:line="240" w:lineRule="auto"/>
        <w:jc w:val="both"/>
        <w:rPr>
          <w:rFonts w:ascii="Times New Roman" w:hAnsi="Times New Roman" w:cs="Times New Roman"/>
          <w:color w:val="202124"/>
          <w:sz w:val="24"/>
          <w:szCs w:val="24"/>
          <w:lang w:val="en-US"/>
        </w:rPr>
      </w:pPr>
    </w:p>
    <w:p w14:paraId="2B67ABBF" w14:textId="1D633EDD" w:rsidR="00B079C7" w:rsidRPr="00D92F16" w:rsidRDefault="00DB7BBF" w:rsidP="004027DF">
      <w:pPr>
        <w:spacing w:after="0" w:line="240" w:lineRule="auto"/>
        <w:jc w:val="both"/>
        <w:rPr>
          <w:rFonts w:ascii="Times New Roman" w:hAnsi="Times New Roman" w:cs="Times New Roman"/>
          <w:b/>
          <w:bCs/>
          <w:color w:val="202124"/>
          <w:sz w:val="24"/>
          <w:szCs w:val="24"/>
          <w:lang w:val="en-US"/>
        </w:rPr>
      </w:pPr>
      <w:r>
        <w:rPr>
          <w:rFonts w:ascii="Times New Roman" w:hAnsi="Times New Roman" w:cs="Times New Roman"/>
          <w:b/>
          <w:bCs/>
          <w:color w:val="202124"/>
          <w:sz w:val="24"/>
          <w:szCs w:val="24"/>
          <w:lang w:val="en-US"/>
        </w:rPr>
        <w:t xml:space="preserve">3 </w:t>
      </w:r>
      <w:r w:rsidR="00D92F16" w:rsidRPr="00D92F16">
        <w:rPr>
          <w:rFonts w:ascii="Times New Roman" w:hAnsi="Times New Roman" w:cs="Times New Roman"/>
          <w:b/>
          <w:bCs/>
          <w:color w:val="202124"/>
          <w:sz w:val="24"/>
          <w:szCs w:val="24"/>
          <w:lang w:val="en-US"/>
        </w:rPr>
        <w:t>Pilot research</w:t>
      </w:r>
    </w:p>
    <w:p w14:paraId="29052301" w14:textId="77777777" w:rsidR="00434F6E" w:rsidRDefault="00D92F16" w:rsidP="008919EA">
      <w:pPr>
        <w:spacing w:after="0" w:line="240" w:lineRule="auto"/>
        <w:jc w:val="both"/>
        <w:rPr>
          <w:rFonts w:ascii="Times New Roman" w:hAnsi="Times New Roman" w:cs="Times New Roman"/>
          <w:color w:val="202124"/>
          <w:sz w:val="24"/>
          <w:szCs w:val="24"/>
          <w:lang w:val="en-US"/>
        </w:rPr>
      </w:pPr>
      <w:r>
        <w:rPr>
          <w:rFonts w:ascii="Times New Roman" w:hAnsi="Times New Roman" w:cs="Times New Roman"/>
          <w:color w:val="202124"/>
          <w:sz w:val="24"/>
          <w:szCs w:val="24"/>
          <w:lang w:val="en-US"/>
        </w:rPr>
        <w:t xml:space="preserve">We have conducted a pilot study – genre analysis of Slovak and English papers in applied linguistics. We stated the following research questions: </w:t>
      </w:r>
    </w:p>
    <w:p w14:paraId="62E6E89D" w14:textId="77777777" w:rsidR="00434F6E" w:rsidRPr="00434F6E" w:rsidRDefault="00D92F16" w:rsidP="00434F6E">
      <w:pPr>
        <w:pStyle w:val="Odsekzoznamu"/>
        <w:numPr>
          <w:ilvl w:val="0"/>
          <w:numId w:val="1"/>
        </w:numPr>
        <w:spacing w:after="0" w:line="240" w:lineRule="auto"/>
        <w:jc w:val="both"/>
        <w:rPr>
          <w:rFonts w:ascii="Times New Roman" w:hAnsi="Times New Roman" w:cs="Times New Roman"/>
          <w:color w:val="202124"/>
          <w:sz w:val="24"/>
          <w:szCs w:val="24"/>
          <w:shd w:val="clear" w:color="auto" w:fill="F8F9FA"/>
          <w:lang w:val="en-US"/>
        </w:rPr>
      </w:pPr>
      <w:r w:rsidRPr="00434F6E">
        <w:rPr>
          <w:rFonts w:ascii="Times New Roman" w:hAnsi="Times New Roman" w:cs="Times New Roman"/>
          <w:color w:val="202124"/>
          <w:sz w:val="24"/>
          <w:szCs w:val="24"/>
          <w:lang w:val="en-US"/>
        </w:rPr>
        <w:t xml:space="preserve">What values typify applied linguistics texts? </w:t>
      </w:r>
    </w:p>
    <w:p w14:paraId="330471ED" w14:textId="0DF7D886" w:rsidR="00B079C7" w:rsidRPr="00434F6E" w:rsidRDefault="00D92F16" w:rsidP="00434F6E">
      <w:pPr>
        <w:pStyle w:val="Odsekzoznamu"/>
        <w:numPr>
          <w:ilvl w:val="0"/>
          <w:numId w:val="1"/>
        </w:numPr>
        <w:spacing w:after="0" w:line="240" w:lineRule="auto"/>
        <w:jc w:val="both"/>
        <w:rPr>
          <w:rFonts w:ascii="Times New Roman" w:hAnsi="Times New Roman" w:cs="Times New Roman"/>
          <w:color w:val="202124"/>
          <w:sz w:val="24"/>
          <w:szCs w:val="24"/>
          <w:shd w:val="clear" w:color="auto" w:fill="F8F9FA"/>
          <w:lang w:val="en-US"/>
        </w:rPr>
      </w:pPr>
      <w:r w:rsidRPr="00434F6E">
        <w:rPr>
          <w:rFonts w:ascii="Times New Roman" w:hAnsi="Times New Roman" w:cs="Times New Roman"/>
          <w:color w:val="202124"/>
          <w:sz w:val="24"/>
          <w:szCs w:val="24"/>
          <w:lang w:val="en-US"/>
        </w:rPr>
        <w:t>How do values translate into the build-up of applied linguistics texts</w:t>
      </w:r>
      <w:r w:rsidR="00366A7B">
        <w:rPr>
          <w:rFonts w:ascii="Times New Roman" w:hAnsi="Times New Roman" w:cs="Times New Roman"/>
          <w:color w:val="202124"/>
          <w:sz w:val="24"/>
          <w:szCs w:val="24"/>
          <w:lang w:val="en-US"/>
        </w:rPr>
        <w:t xml:space="preserve"> in English and in Slovak</w:t>
      </w:r>
      <w:r w:rsidRPr="00434F6E">
        <w:rPr>
          <w:rFonts w:ascii="Times New Roman" w:hAnsi="Times New Roman" w:cs="Times New Roman"/>
          <w:color w:val="202124"/>
          <w:sz w:val="24"/>
          <w:szCs w:val="24"/>
          <w:lang w:val="en-US"/>
        </w:rPr>
        <w:t>?</w:t>
      </w:r>
      <w:r w:rsidR="00B079C7" w:rsidRPr="00434F6E">
        <w:rPr>
          <w:rFonts w:ascii="Times New Roman" w:hAnsi="Times New Roman" w:cs="Times New Roman"/>
          <w:color w:val="202124"/>
          <w:sz w:val="24"/>
          <w:szCs w:val="24"/>
          <w:lang w:val="en-US"/>
        </w:rPr>
        <w:t xml:space="preserve">  </w:t>
      </w:r>
    </w:p>
    <w:p w14:paraId="4412FAE5" w14:textId="77777777" w:rsidR="00163855" w:rsidRDefault="00163855">
      <w:pPr>
        <w:rPr>
          <w:rFonts w:ascii="Times New Roman" w:hAnsi="Times New Roman" w:cs="Times New Roman"/>
          <w:color w:val="202124"/>
          <w:sz w:val="24"/>
          <w:szCs w:val="24"/>
          <w:lang w:val="en-US"/>
        </w:rPr>
      </w:pPr>
      <w:r>
        <w:rPr>
          <w:rFonts w:ascii="Times New Roman" w:hAnsi="Times New Roman" w:cs="Times New Roman"/>
          <w:color w:val="202124"/>
          <w:sz w:val="24"/>
          <w:szCs w:val="24"/>
          <w:lang w:val="en-US"/>
        </w:rPr>
        <w:br w:type="page"/>
      </w:r>
    </w:p>
    <w:p w14:paraId="41F6E1BA" w14:textId="7D1C5C6F" w:rsidR="004C686B" w:rsidRDefault="004C686B" w:rsidP="004027DF">
      <w:pPr>
        <w:spacing w:after="0" w:line="240" w:lineRule="auto"/>
        <w:jc w:val="both"/>
        <w:rPr>
          <w:rFonts w:ascii="Times New Roman" w:hAnsi="Times New Roman" w:cs="Times New Roman"/>
          <w:color w:val="202124"/>
          <w:sz w:val="24"/>
          <w:szCs w:val="24"/>
          <w:lang w:val="en-US"/>
        </w:rPr>
      </w:pPr>
      <w:r>
        <w:rPr>
          <w:rFonts w:ascii="Times New Roman" w:hAnsi="Times New Roman" w:cs="Times New Roman"/>
          <w:color w:val="202124"/>
          <w:sz w:val="24"/>
          <w:szCs w:val="24"/>
          <w:lang w:val="en-US"/>
        </w:rPr>
        <w:lastRenderedPageBreak/>
        <w:t>STEP 1</w:t>
      </w:r>
    </w:p>
    <w:p w14:paraId="261BF901" w14:textId="490CBED3" w:rsidR="007C7604" w:rsidRPr="007C7604" w:rsidRDefault="007C7604" w:rsidP="004027DF">
      <w:pPr>
        <w:spacing w:after="0" w:line="240" w:lineRule="auto"/>
        <w:jc w:val="both"/>
        <w:rPr>
          <w:rFonts w:ascii="Times New Roman" w:hAnsi="Times New Roman" w:cs="Times New Roman"/>
          <w:sz w:val="28"/>
          <w:szCs w:val="28"/>
          <w:lang w:val="en-US"/>
        </w:rPr>
      </w:pPr>
      <w:r>
        <w:rPr>
          <w:rFonts w:ascii="Times New Roman" w:hAnsi="Times New Roman" w:cs="Times New Roman"/>
          <w:color w:val="202124"/>
          <w:sz w:val="24"/>
          <w:szCs w:val="24"/>
          <w:lang w:val="en-US"/>
        </w:rPr>
        <w:t xml:space="preserve">The first task was to </w:t>
      </w:r>
      <w:r w:rsidR="002A76E1">
        <w:rPr>
          <w:rFonts w:ascii="Times New Roman" w:hAnsi="Times New Roman" w:cs="Times New Roman"/>
          <w:color w:val="202124"/>
          <w:sz w:val="24"/>
          <w:szCs w:val="24"/>
          <w:lang w:val="en-US"/>
        </w:rPr>
        <w:t xml:space="preserve">conceptualize the notion </w:t>
      </w:r>
      <w:r>
        <w:rPr>
          <w:rFonts w:ascii="Times New Roman" w:hAnsi="Times New Roman" w:cs="Times New Roman"/>
          <w:color w:val="202124"/>
          <w:sz w:val="24"/>
          <w:szCs w:val="24"/>
          <w:lang w:val="en-US"/>
        </w:rPr>
        <w:t xml:space="preserve">of </w:t>
      </w:r>
      <w:r w:rsidR="002A76E1">
        <w:rPr>
          <w:rFonts w:ascii="Times New Roman" w:hAnsi="Times New Roman" w:cs="Times New Roman"/>
          <w:color w:val="202124"/>
          <w:sz w:val="24"/>
          <w:szCs w:val="24"/>
          <w:lang w:val="en-US"/>
        </w:rPr>
        <w:t>disciplinary value</w:t>
      </w:r>
      <w:r>
        <w:rPr>
          <w:rFonts w:ascii="Times New Roman" w:hAnsi="Times New Roman" w:cs="Times New Roman"/>
          <w:color w:val="202124"/>
          <w:sz w:val="24"/>
          <w:szCs w:val="24"/>
          <w:lang w:val="en-US"/>
        </w:rPr>
        <w:t>. W</w:t>
      </w:r>
      <w:r>
        <w:rPr>
          <w:rFonts w:ascii="Times New Roman" w:hAnsi="Times New Roman" w:cs="Times New Roman"/>
          <w:bCs/>
          <w:color w:val="000000"/>
          <w:sz w:val="24"/>
          <w:szCs w:val="24"/>
          <w:shd w:val="clear" w:color="auto" w:fill="FFFFFF"/>
          <w:lang w:val="en-US"/>
        </w:rPr>
        <w:t>e</w:t>
      </w:r>
      <w:r w:rsidRPr="007C7604">
        <w:rPr>
          <w:rFonts w:ascii="Times New Roman" w:hAnsi="Times New Roman" w:cs="Times New Roman"/>
          <w:bCs/>
          <w:color w:val="000000"/>
          <w:sz w:val="24"/>
          <w:szCs w:val="24"/>
          <w:shd w:val="clear" w:color="auto" w:fill="FFFFFF"/>
          <w:lang w:val="en-US"/>
        </w:rPr>
        <w:t xml:space="preserve"> </w:t>
      </w:r>
      <w:r w:rsidRPr="007C7604">
        <w:rPr>
          <w:rFonts w:ascii="Times New Roman" w:hAnsi="Times New Roman" w:cs="Times New Roman"/>
          <w:sz w:val="24"/>
          <w:szCs w:val="24"/>
          <w:lang w:val="en-US"/>
        </w:rPr>
        <w:t xml:space="preserve">conducted research into scholarly writing (cf Murin et al., 2021) and </w:t>
      </w:r>
      <w:r w:rsidRPr="007C7604">
        <w:rPr>
          <w:rFonts w:ascii="Times New Roman" w:hAnsi="Times New Roman" w:cs="Times New Roman"/>
          <w:bCs/>
          <w:color w:val="000000"/>
          <w:sz w:val="24"/>
          <w:szCs w:val="24"/>
          <w:shd w:val="clear" w:color="auto" w:fill="FFFFFF"/>
          <w:lang w:val="en-US"/>
        </w:rPr>
        <w:t>studied writing guides and instructions for scholars in impacted journals</w:t>
      </w:r>
      <w:r w:rsidRPr="007C7604">
        <w:rPr>
          <w:rFonts w:ascii="Times New Roman" w:hAnsi="Times New Roman" w:cs="Times New Roman"/>
          <w:sz w:val="24"/>
          <w:szCs w:val="24"/>
          <w:lang w:val="en-US"/>
        </w:rPr>
        <w:t xml:space="preserve"> </w:t>
      </w:r>
      <w:r w:rsidRPr="007C7604">
        <w:rPr>
          <w:rFonts w:ascii="Times New Roman" w:hAnsi="Times New Roman" w:cs="Times New Roman"/>
          <w:bCs/>
          <w:color w:val="000000"/>
          <w:sz w:val="24"/>
          <w:szCs w:val="24"/>
          <w:shd w:val="clear" w:color="auto" w:fill="FFFFFF"/>
          <w:lang w:val="en-US"/>
        </w:rPr>
        <w:t xml:space="preserve">in the following disciplines: anthropology, art history, </w:t>
      </w:r>
      <w:r w:rsidRPr="007C7604">
        <w:rPr>
          <w:rFonts w:ascii="Times New Roman" w:hAnsi="Times New Roman" w:cs="Times New Roman"/>
          <w:sz w:val="24"/>
          <w:szCs w:val="24"/>
          <w:lang w:val="en-US"/>
        </w:rPr>
        <w:t xml:space="preserve">family science and social work, geography, history, culture studies, philosophy, political science, psychology, and education. </w:t>
      </w:r>
      <w:r>
        <w:rPr>
          <w:rFonts w:ascii="Times New Roman" w:hAnsi="Times New Roman" w:cs="Times New Roman"/>
          <w:sz w:val="24"/>
          <w:szCs w:val="24"/>
          <w:lang w:val="en-US"/>
        </w:rPr>
        <w:t xml:space="preserve">We identified areas, attached statements to them and conducted content analysis. </w:t>
      </w:r>
      <w:r w:rsidRPr="007C7604">
        <w:rPr>
          <w:rFonts w:ascii="Times New Roman" w:hAnsi="Times New Roman" w:cs="Times New Roman"/>
          <w:sz w:val="24"/>
          <w:szCs w:val="24"/>
          <w:lang w:val="en-US"/>
        </w:rPr>
        <w:t xml:space="preserve">Some statements were relocated, some categories were merged, or some tags were reconsidered. The original proposal of categories was reduced to four core categories, which as a matter of fact supply answers to questions what, why, and how: content (what), approach (why), methodology (how), and composition (how). </w:t>
      </w:r>
      <w:r>
        <w:rPr>
          <w:rFonts w:ascii="Times New Roman" w:hAnsi="Times New Roman" w:cs="Times New Roman"/>
          <w:sz w:val="24"/>
          <w:szCs w:val="24"/>
          <w:lang w:val="en-US"/>
        </w:rPr>
        <w:t>F</w:t>
      </w:r>
      <w:r w:rsidRPr="007C7604">
        <w:rPr>
          <w:rFonts w:ascii="Times New Roman" w:hAnsi="Times New Roman" w:cs="Times New Roman"/>
          <w:sz w:val="24"/>
          <w:szCs w:val="24"/>
          <w:lang w:val="en-US"/>
        </w:rPr>
        <w:t>urther</w:t>
      </w:r>
      <w:r>
        <w:rPr>
          <w:rFonts w:ascii="Times New Roman" w:hAnsi="Times New Roman" w:cs="Times New Roman"/>
          <w:sz w:val="24"/>
          <w:szCs w:val="24"/>
          <w:lang w:val="en-US"/>
        </w:rPr>
        <w:t>,</w:t>
      </w:r>
      <w:r w:rsidRPr="007C7604">
        <w:rPr>
          <w:rFonts w:ascii="Times New Roman" w:hAnsi="Times New Roman" w:cs="Times New Roman"/>
          <w:sz w:val="24"/>
          <w:szCs w:val="24"/>
          <w:lang w:val="en-US"/>
        </w:rPr>
        <w:t xml:space="preserve"> we </w:t>
      </w:r>
      <w:r>
        <w:rPr>
          <w:rFonts w:ascii="Times New Roman" w:hAnsi="Times New Roman" w:cs="Times New Roman"/>
          <w:sz w:val="24"/>
          <w:szCs w:val="24"/>
          <w:lang w:val="en-US"/>
        </w:rPr>
        <w:t>specified</w:t>
      </w:r>
      <w:r w:rsidRPr="007C7604">
        <w:rPr>
          <w:rFonts w:ascii="Times New Roman" w:hAnsi="Times New Roman" w:cs="Times New Roman"/>
          <w:sz w:val="24"/>
          <w:szCs w:val="24"/>
          <w:lang w:val="en-US"/>
        </w:rPr>
        <w:t xml:space="preserve"> these values for applied linguistics</w:t>
      </w:r>
      <w:r>
        <w:rPr>
          <w:rFonts w:ascii="Times New Roman" w:hAnsi="Times New Roman" w:cs="Times New Roman"/>
          <w:sz w:val="24"/>
          <w:szCs w:val="24"/>
          <w:lang w:val="en-US"/>
        </w:rPr>
        <w:t xml:space="preserve"> (</w:t>
      </w:r>
      <w:r>
        <w:rPr>
          <w:rFonts w:ascii="Times New Roman" w:hAnsi="Times New Roman" w:cs="Times New Roman"/>
          <w:sz w:val="24"/>
          <w:szCs w:val="24"/>
        </w:rPr>
        <w:t>Kačmárová, Bilá, Vaňková, Forthcoming</w:t>
      </w:r>
      <w:r>
        <w:rPr>
          <w:rFonts w:ascii="Times New Roman" w:hAnsi="Times New Roman" w:cs="Times New Roman"/>
          <w:sz w:val="24"/>
          <w:szCs w:val="24"/>
          <w:lang w:val="en-US"/>
        </w:rPr>
        <w:t xml:space="preserve">). </w:t>
      </w:r>
    </w:p>
    <w:p w14:paraId="556ACB6E" w14:textId="77777777" w:rsidR="007C7604" w:rsidRPr="007C7604" w:rsidRDefault="007C7604" w:rsidP="004027DF">
      <w:pPr>
        <w:spacing w:after="0" w:line="240" w:lineRule="auto"/>
        <w:jc w:val="both"/>
        <w:rPr>
          <w:rFonts w:ascii="Times New Roman" w:hAnsi="Times New Roman" w:cs="Times New Roman"/>
          <w:sz w:val="24"/>
          <w:szCs w:val="24"/>
          <w:lang w:val="en-US"/>
        </w:rPr>
      </w:pPr>
    </w:p>
    <w:p w14:paraId="600CEEB7" w14:textId="74289F0E" w:rsidR="007C7604" w:rsidRPr="006C4AC2" w:rsidRDefault="007C7604" w:rsidP="004027DF">
      <w:pPr>
        <w:spacing w:after="0" w:line="240" w:lineRule="auto"/>
        <w:jc w:val="both"/>
        <w:rPr>
          <w:rFonts w:ascii="Times New Roman" w:hAnsi="Times New Roman" w:cs="Times New Roman"/>
          <w:lang w:val="en-US"/>
        </w:rPr>
      </w:pPr>
      <w:r w:rsidRPr="006C4AC2">
        <w:rPr>
          <w:rFonts w:ascii="Times New Roman" w:hAnsi="Times New Roman" w:cs="Times New Roman"/>
          <w:lang w:val="en-US"/>
        </w:rPr>
        <w:t>Values Proposed for Applied Linguistics</w:t>
      </w:r>
    </w:p>
    <w:tbl>
      <w:tblPr>
        <w:tblStyle w:val="Mriekatabuky"/>
        <w:tblW w:w="9634" w:type="dxa"/>
        <w:tblLook w:val="04A0" w:firstRow="1" w:lastRow="0" w:firstColumn="1" w:lastColumn="0" w:noHBand="0" w:noVBand="1"/>
      </w:tblPr>
      <w:tblGrid>
        <w:gridCol w:w="1402"/>
        <w:gridCol w:w="8232"/>
      </w:tblGrid>
      <w:tr w:rsidR="007C7604" w:rsidRPr="006C4AC2" w14:paraId="5627EEAB" w14:textId="77777777" w:rsidTr="007C7604">
        <w:tc>
          <w:tcPr>
            <w:tcW w:w="1385" w:type="dxa"/>
          </w:tcPr>
          <w:p w14:paraId="6B2ED57E" w14:textId="77777777" w:rsidR="007C7604" w:rsidRPr="006C4AC2" w:rsidRDefault="007C7604" w:rsidP="004027DF">
            <w:pPr>
              <w:jc w:val="both"/>
              <w:rPr>
                <w:rFonts w:ascii="Times New Roman" w:hAnsi="Times New Roman" w:cs="Times New Roman"/>
                <w:b/>
                <w:bCs/>
                <w:lang w:val="en-US"/>
              </w:rPr>
            </w:pPr>
            <w:r w:rsidRPr="006C4AC2">
              <w:rPr>
                <w:rFonts w:ascii="Times New Roman" w:hAnsi="Times New Roman" w:cs="Times New Roman"/>
                <w:b/>
                <w:bCs/>
                <w:lang w:val="en-US"/>
              </w:rPr>
              <w:t xml:space="preserve">Category </w:t>
            </w:r>
          </w:p>
        </w:tc>
        <w:tc>
          <w:tcPr>
            <w:tcW w:w="8249" w:type="dxa"/>
          </w:tcPr>
          <w:p w14:paraId="7EC13C01" w14:textId="77777777" w:rsidR="007C7604" w:rsidRPr="006C4AC2" w:rsidRDefault="007C7604" w:rsidP="004027DF">
            <w:pPr>
              <w:jc w:val="both"/>
              <w:rPr>
                <w:rFonts w:ascii="Times New Roman" w:hAnsi="Times New Roman" w:cs="Times New Roman"/>
                <w:b/>
                <w:bCs/>
                <w:lang w:val="en-US"/>
              </w:rPr>
            </w:pPr>
            <w:r w:rsidRPr="006C4AC2">
              <w:rPr>
                <w:rFonts w:ascii="Times New Roman" w:hAnsi="Times New Roman" w:cs="Times New Roman"/>
                <w:b/>
                <w:bCs/>
                <w:lang w:val="en-US"/>
              </w:rPr>
              <w:t xml:space="preserve">Value </w:t>
            </w:r>
          </w:p>
        </w:tc>
      </w:tr>
      <w:tr w:rsidR="007C7604" w:rsidRPr="006C4AC2" w14:paraId="36BF5FC8" w14:textId="77777777" w:rsidTr="007C7604">
        <w:tc>
          <w:tcPr>
            <w:tcW w:w="1385" w:type="dxa"/>
          </w:tcPr>
          <w:p w14:paraId="54FBFD26" w14:textId="77777777" w:rsidR="007C7604" w:rsidRPr="006C4AC2" w:rsidRDefault="007C7604" w:rsidP="004027DF">
            <w:pPr>
              <w:jc w:val="both"/>
              <w:rPr>
                <w:rFonts w:ascii="Times New Roman" w:hAnsi="Times New Roman" w:cs="Times New Roman"/>
                <w:lang w:val="en-US"/>
              </w:rPr>
            </w:pPr>
            <w:r w:rsidRPr="006C4AC2">
              <w:rPr>
                <w:rFonts w:ascii="Times New Roman" w:hAnsi="Times New Roman" w:cs="Times New Roman"/>
                <w:lang w:val="en-US"/>
              </w:rPr>
              <w:t xml:space="preserve">Content </w:t>
            </w:r>
          </w:p>
        </w:tc>
        <w:tc>
          <w:tcPr>
            <w:tcW w:w="8249" w:type="dxa"/>
          </w:tcPr>
          <w:p w14:paraId="622B6B47" w14:textId="77777777" w:rsidR="007C7604" w:rsidRPr="006C4AC2" w:rsidRDefault="007C7604" w:rsidP="004027DF">
            <w:pPr>
              <w:jc w:val="both"/>
              <w:rPr>
                <w:rFonts w:ascii="Times New Roman" w:hAnsi="Times New Roman" w:cs="Times New Roman"/>
                <w:lang w:val="en-US"/>
              </w:rPr>
            </w:pPr>
            <w:r w:rsidRPr="006C4AC2">
              <w:rPr>
                <w:rStyle w:val="Vrazn"/>
                <w:rFonts w:ascii="Times New Roman" w:hAnsi="Times New Roman" w:cs="Times New Roman"/>
                <w:b w:val="0"/>
              </w:rPr>
              <w:t>the study of emerging and innovative concepts related to language phenomena in the subfields of applied linguistics. The research may be both empirical and conceptual; if the latter is the case, it is to be supported by empirical evidence or to draw on real-life language-related issues</w:t>
            </w:r>
          </w:p>
        </w:tc>
      </w:tr>
      <w:tr w:rsidR="007C7604" w:rsidRPr="006C4AC2" w14:paraId="6453C347" w14:textId="77777777" w:rsidTr="007C7604">
        <w:tc>
          <w:tcPr>
            <w:tcW w:w="1385" w:type="dxa"/>
          </w:tcPr>
          <w:p w14:paraId="66CA3F17" w14:textId="77777777" w:rsidR="007C7604" w:rsidRPr="006C4AC2" w:rsidRDefault="007C7604" w:rsidP="004027DF">
            <w:pPr>
              <w:jc w:val="both"/>
              <w:rPr>
                <w:rFonts w:ascii="Times New Roman" w:hAnsi="Times New Roman" w:cs="Times New Roman"/>
                <w:lang w:val="en-US"/>
              </w:rPr>
            </w:pPr>
            <w:r w:rsidRPr="006C4AC2">
              <w:rPr>
                <w:rFonts w:ascii="Times New Roman" w:hAnsi="Times New Roman" w:cs="Times New Roman"/>
                <w:lang w:val="en-US"/>
              </w:rPr>
              <w:t xml:space="preserve">Approach </w:t>
            </w:r>
          </w:p>
        </w:tc>
        <w:tc>
          <w:tcPr>
            <w:tcW w:w="8249" w:type="dxa"/>
          </w:tcPr>
          <w:p w14:paraId="77E34179" w14:textId="77777777" w:rsidR="007C7604" w:rsidRPr="006C4AC2" w:rsidRDefault="007C7604" w:rsidP="004027DF">
            <w:pPr>
              <w:jc w:val="both"/>
              <w:rPr>
                <w:rFonts w:ascii="Times New Roman" w:hAnsi="Times New Roman" w:cs="Times New Roman"/>
                <w:lang w:val="en-US"/>
              </w:rPr>
            </w:pPr>
            <w:r w:rsidRPr="006C4AC2">
              <w:rPr>
                <w:rFonts w:ascii="Times New Roman" w:hAnsi="Times New Roman" w:cs="Times New Roman"/>
                <w:lang w:val="en-US"/>
              </w:rPr>
              <w:t>the research is supposed to introduce a relevant, compelling, and original idea, provide for arguments justified by the current need in the real-world language practice, and develop the thesis through empirically accessible data</w:t>
            </w:r>
          </w:p>
        </w:tc>
      </w:tr>
      <w:tr w:rsidR="007C7604" w:rsidRPr="006C4AC2" w14:paraId="45E50E7C" w14:textId="77777777" w:rsidTr="007C7604">
        <w:tc>
          <w:tcPr>
            <w:tcW w:w="1385" w:type="dxa"/>
          </w:tcPr>
          <w:p w14:paraId="7C77729A" w14:textId="77777777" w:rsidR="007C7604" w:rsidRPr="006C4AC2" w:rsidRDefault="007C7604" w:rsidP="004027DF">
            <w:pPr>
              <w:jc w:val="both"/>
              <w:rPr>
                <w:rFonts w:ascii="Times New Roman" w:hAnsi="Times New Roman" w:cs="Times New Roman"/>
                <w:lang w:val="en-US"/>
              </w:rPr>
            </w:pPr>
            <w:r w:rsidRPr="006C4AC2">
              <w:rPr>
                <w:rFonts w:ascii="Times New Roman" w:hAnsi="Times New Roman" w:cs="Times New Roman"/>
                <w:lang w:val="en-US"/>
              </w:rPr>
              <w:t>Methodology</w:t>
            </w:r>
          </w:p>
        </w:tc>
        <w:tc>
          <w:tcPr>
            <w:tcW w:w="8249" w:type="dxa"/>
          </w:tcPr>
          <w:p w14:paraId="0D7468CC" w14:textId="50F65AAB" w:rsidR="007C7604" w:rsidRPr="006C4AC2" w:rsidRDefault="007C7604" w:rsidP="004027DF">
            <w:pPr>
              <w:jc w:val="both"/>
              <w:rPr>
                <w:rFonts w:ascii="Times New Roman" w:hAnsi="Times New Roman" w:cs="Times New Roman"/>
                <w:lang w:val="en-US"/>
              </w:rPr>
            </w:pPr>
            <w:r w:rsidRPr="006C4AC2">
              <w:rPr>
                <w:rFonts w:ascii="Times New Roman" w:eastAsia="Times New Roman" w:hAnsi="Times New Roman" w:cs="Times New Roman"/>
                <w:bCs/>
                <w:lang w:val="en-US" w:eastAsia="sk-SK"/>
              </w:rPr>
              <w:t>clear statement of a research problem, appropriateness of the methods in relation to the type of research (conceptual or empirical) inclusive of credibility, transferability, confirmability, and dependability in qualitative research; suitability of statistical methods in quantitative research; coding principles, sampling principles, or using control groups in either</w:t>
            </w:r>
          </w:p>
        </w:tc>
      </w:tr>
      <w:tr w:rsidR="007C7604" w:rsidRPr="006C4AC2" w14:paraId="0879720B" w14:textId="77777777" w:rsidTr="007C7604">
        <w:tc>
          <w:tcPr>
            <w:tcW w:w="1385" w:type="dxa"/>
          </w:tcPr>
          <w:p w14:paraId="7F69839C" w14:textId="77777777" w:rsidR="007C7604" w:rsidRPr="006C4AC2" w:rsidRDefault="007C7604" w:rsidP="004027DF">
            <w:pPr>
              <w:jc w:val="both"/>
              <w:rPr>
                <w:rFonts w:ascii="Times New Roman" w:hAnsi="Times New Roman" w:cs="Times New Roman"/>
                <w:lang w:val="en-US"/>
              </w:rPr>
            </w:pPr>
            <w:r w:rsidRPr="006C4AC2">
              <w:rPr>
                <w:rFonts w:ascii="Times New Roman" w:hAnsi="Times New Roman" w:cs="Times New Roman"/>
                <w:lang w:val="en-US"/>
              </w:rPr>
              <w:t xml:space="preserve">Composition </w:t>
            </w:r>
          </w:p>
        </w:tc>
        <w:tc>
          <w:tcPr>
            <w:tcW w:w="8249" w:type="dxa"/>
          </w:tcPr>
          <w:p w14:paraId="0DEAEC57" w14:textId="77777777" w:rsidR="007C7604" w:rsidRPr="006C4AC2" w:rsidRDefault="007C7604" w:rsidP="004027DF">
            <w:pPr>
              <w:jc w:val="both"/>
              <w:rPr>
                <w:rFonts w:ascii="Times New Roman" w:hAnsi="Times New Roman" w:cs="Times New Roman"/>
                <w:lang w:val="en-US"/>
              </w:rPr>
            </w:pPr>
            <w:r w:rsidRPr="006C4AC2">
              <w:rPr>
                <w:rFonts w:ascii="Times New Roman" w:hAnsi="Times New Roman" w:cs="Times New Roman"/>
                <w:bCs/>
                <w:lang w:val="en-US"/>
              </w:rPr>
              <w:t>c</w:t>
            </w:r>
            <w:r w:rsidRPr="006C4AC2">
              <w:rPr>
                <w:rFonts w:ascii="Times New Roman" w:eastAsia="Times New Roman" w:hAnsi="Times New Roman" w:cs="Times New Roman"/>
                <w:bCs/>
                <w:kern w:val="36"/>
                <w:lang w:val="en-US" w:eastAsia="sk-SK"/>
              </w:rPr>
              <w:t>oncise placement of the research problem into relevant and recent research and scholarship, linear development of a thought, justification of the significance for the practice</w:t>
            </w:r>
          </w:p>
        </w:tc>
      </w:tr>
    </w:tbl>
    <w:p w14:paraId="4AB19671" w14:textId="791164D6" w:rsidR="00B079C7" w:rsidRPr="006C4AC2" w:rsidRDefault="007C7604" w:rsidP="004027DF">
      <w:pPr>
        <w:spacing w:after="0" w:line="240" w:lineRule="auto"/>
        <w:jc w:val="both"/>
        <w:rPr>
          <w:rFonts w:ascii="Times New Roman" w:hAnsi="Times New Roman" w:cs="Times New Roman"/>
          <w:color w:val="202124"/>
          <w:lang w:val="en-US"/>
        </w:rPr>
      </w:pPr>
      <w:r w:rsidRPr="006C4AC2">
        <w:rPr>
          <w:rFonts w:ascii="Times New Roman" w:hAnsi="Times New Roman" w:cs="Times New Roman"/>
          <w:bCs/>
          <w:lang w:val="en-US"/>
        </w:rPr>
        <w:t>Source:</w:t>
      </w:r>
      <w:r w:rsidRPr="006C4AC2">
        <w:rPr>
          <w:rFonts w:ascii="Times New Roman" w:hAnsi="Times New Roman" w:cs="Times New Roman"/>
          <w:bCs/>
          <w:sz w:val="20"/>
          <w:szCs w:val="20"/>
          <w:lang w:val="en-US"/>
        </w:rPr>
        <w:t xml:space="preserve"> </w:t>
      </w:r>
      <w:r w:rsidR="006C4AC2" w:rsidRPr="006C4AC2">
        <w:rPr>
          <w:rFonts w:ascii="Times New Roman" w:hAnsi="Times New Roman" w:cs="Times New Roman"/>
        </w:rPr>
        <w:t>Kačmárová, Bilá, Vaňková, Forthcoming</w:t>
      </w:r>
    </w:p>
    <w:p w14:paraId="49B37D0B" w14:textId="4B7837FE" w:rsidR="008F2A1B" w:rsidRDefault="008F2A1B" w:rsidP="004027DF">
      <w:pPr>
        <w:spacing w:after="0" w:line="240" w:lineRule="auto"/>
        <w:jc w:val="both"/>
        <w:rPr>
          <w:rFonts w:ascii="Times New Roman" w:hAnsi="Times New Roman" w:cs="Times New Roman"/>
          <w:color w:val="202124"/>
          <w:sz w:val="24"/>
          <w:szCs w:val="24"/>
          <w:shd w:val="clear" w:color="auto" w:fill="F8F9FA"/>
          <w:lang w:val="en-US"/>
        </w:rPr>
      </w:pPr>
    </w:p>
    <w:p w14:paraId="6CBB96D6" w14:textId="70902D91" w:rsidR="004C686B" w:rsidRDefault="004C686B" w:rsidP="004027DF">
      <w:pPr>
        <w:spacing w:after="0" w:line="240" w:lineRule="auto"/>
        <w:jc w:val="both"/>
        <w:rPr>
          <w:rFonts w:ascii="Times New Roman" w:hAnsi="Times New Roman" w:cs="Times New Roman"/>
          <w:color w:val="202124"/>
          <w:sz w:val="24"/>
          <w:szCs w:val="24"/>
          <w:shd w:val="clear" w:color="auto" w:fill="F8F9FA"/>
          <w:lang w:val="en-US"/>
        </w:rPr>
      </w:pPr>
      <w:r>
        <w:rPr>
          <w:rFonts w:ascii="Times New Roman" w:hAnsi="Times New Roman" w:cs="Times New Roman"/>
          <w:color w:val="202124"/>
          <w:sz w:val="24"/>
          <w:szCs w:val="24"/>
          <w:lang w:val="en-US"/>
        </w:rPr>
        <w:t>STEP 2</w:t>
      </w:r>
    </w:p>
    <w:p w14:paraId="206619B2" w14:textId="16DA966B" w:rsidR="00AE51BD" w:rsidRDefault="00C23A87" w:rsidP="004027DF">
      <w:pPr>
        <w:spacing w:after="0" w:line="240" w:lineRule="auto"/>
        <w:jc w:val="both"/>
        <w:rPr>
          <w:rFonts w:ascii="Times New Roman" w:hAnsi="Times New Roman" w:cs="Times New Roman"/>
          <w:sz w:val="24"/>
          <w:szCs w:val="24"/>
          <w:lang w:val="en-US"/>
        </w:rPr>
      </w:pPr>
      <w:r>
        <w:rPr>
          <w:rFonts w:ascii="Times New Roman" w:hAnsi="Times New Roman" w:cs="Times New Roman"/>
          <w:color w:val="202124"/>
          <w:sz w:val="24"/>
          <w:szCs w:val="24"/>
          <w:shd w:val="clear" w:color="auto" w:fill="F8F9FA"/>
          <w:lang w:val="en-US"/>
        </w:rPr>
        <w:t xml:space="preserve">Secondly, we aimed to specify how these disciplinary values translate into the layout and built-up of applied linguistics papers. </w:t>
      </w:r>
      <w:r w:rsidRPr="00C23A87">
        <w:rPr>
          <w:rFonts w:ascii="Times New Roman" w:hAnsi="Times New Roman" w:cs="Times New Roman"/>
          <w:bCs/>
          <w:sz w:val="24"/>
          <w:szCs w:val="24"/>
          <w:lang w:val="en-US"/>
        </w:rPr>
        <w:t xml:space="preserve">The components of the scheme may reflect three levels of </w:t>
      </w:r>
      <w:r>
        <w:rPr>
          <w:rFonts w:ascii="Times New Roman" w:hAnsi="Times New Roman" w:cs="Times New Roman"/>
          <w:bCs/>
          <w:sz w:val="24"/>
          <w:szCs w:val="24"/>
          <w:lang w:val="en-US"/>
        </w:rPr>
        <w:t>academic</w:t>
      </w:r>
      <w:r w:rsidRPr="00C23A87">
        <w:rPr>
          <w:rFonts w:ascii="Times New Roman" w:hAnsi="Times New Roman" w:cs="Times New Roman"/>
          <w:bCs/>
          <w:sz w:val="24"/>
          <w:szCs w:val="24"/>
          <w:lang w:val="en-US"/>
        </w:rPr>
        <w:t xml:space="preserve"> writing</w:t>
      </w:r>
      <w:r w:rsidRPr="00C23A87">
        <w:rPr>
          <w:rFonts w:ascii="Times New Roman" w:hAnsi="Times New Roman" w:cs="Times New Roman"/>
          <w:sz w:val="24"/>
          <w:szCs w:val="24"/>
          <w:lang w:val="en-US"/>
        </w:rPr>
        <w:t>, namely</w:t>
      </w:r>
      <w:r w:rsidRPr="00C23A87">
        <w:rPr>
          <w:rFonts w:ascii="Times New Roman" w:hAnsi="Times New Roman" w:cs="Times New Roman"/>
          <w:color w:val="000000"/>
          <w:sz w:val="24"/>
          <w:szCs w:val="24"/>
          <w:shd w:val="clear" w:color="auto" w:fill="FFFFFF"/>
          <w:lang w:val="en-US"/>
        </w:rPr>
        <w:t xml:space="preserve"> </w:t>
      </w:r>
      <w:r w:rsidRPr="00C23A87">
        <w:rPr>
          <w:rFonts w:ascii="Times New Roman" w:hAnsi="Times New Roman" w:cs="Times New Roman"/>
          <w:sz w:val="24"/>
          <w:szCs w:val="24"/>
          <w:lang w:val="en-US"/>
        </w:rPr>
        <w:t>macrostructure, mezzostructure, and microstructure (</w:t>
      </w:r>
      <w:r w:rsidRPr="00C23A87">
        <w:rPr>
          <w:rFonts w:ascii="Times New Roman" w:hAnsi="Times New Roman" w:cs="Times New Roman"/>
          <w:bCs/>
          <w:sz w:val="24"/>
          <w:szCs w:val="24"/>
          <w:lang w:val="en-US"/>
        </w:rPr>
        <w:t>Kačmárová</w:t>
      </w:r>
      <w:r w:rsidR="00AE51BD">
        <w:rPr>
          <w:rFonts w:ascii="Times New Roman" w:hAnsi="Times New Roman" w:cs="Times New Roman"/>
          <w:bCs/>
          <w:sz w:val="24"/>
          <w:szCs w:val="24"/>
          <w:lang w:val="en-US"/>
        </w:rPr>
        <w:t xml:space="preserve">, </w:t>
      </w:r>
      <w:r w:rsidR="00AE51BD" w:rsidRPr="001B6918">
        <w:rPr>
          <w:rFonts w:ascii="Times New Roman" w:hAnsi="Times New Roman" w:cs="Times New Roman"/>
          <w:color w:val="111827"/>
          <w:sz w:val="24"/>
          <w:szCs w:val="20"/>
          <w:shd w:val="clear" w:color="auto" w:fill="FFFFFF"/>
          <w:lang w:val="en-US"/>
        </w:rPr>
        <w:t>Bilá, Vaňková</w:t>
      </w:r>
      <w:r w:rsidRPr="00C23A87">
        <w:rPr>
          <w:rFonts w:ascii="Times New Roman" w:hAnsi="Times New Roman" w:cs="Times New Roman"/>
          <w:bCs/>
          <w:sz w:val="24"/>
          <w:szCs w:val="24"/>
          <w:lang w:val="en-US"/>
        </w:rPr>
        <w:t>, 2023)</w:t>
      </w:r>
      <w:r w:rsidRPr="00C23A87">
        <w:rPr>
          <w:rFonts w:ascii="Times New Roman" w:hAnsi="Times New Roman" w:cs="Times New Roman"/>
          <w:sz w:val="24"/>
          <w:szCs w:val="24"/>
          <w:lang w:val="en-US"/>
        </w:rPr>
        <w:t>. The macrostructure involves the type of information (empirical vs conceptual), which is aligned with</w:t>
      </w:r>
      <w:r w:rsidR="00366A7B">
        <w:rPr>
          <w:rFonts w:ascii="Times New Roman" w:hAnsi="Times New Roman" w:cs="Times New Roman"/>
          <w:sz w:val="24"/>
          <w:szCs w:val="24"/>
          <w:lang w:val="en-US"/>
        </w:rPr>
        <w:t>in</w:t>
      </w:r>
      <w:r w:rsidRPr="00C23A87">
        <w:rPr>
          <w:rFonts w:ascii="Times New Roman" w:hAnsi="Times New Roman" w:cs="Times New Roman"/>
          <w:sz w:val="24"/>
          <w:szCs w:val="24"/>
          <w:lang w:val="en-US"/>
        </w:rPr>
        <w:t xml:space="preserve"> all four categories. The mezzostructure implies the organization of ideas, paragraph arrangement, internal structuring and length, homogeneity of ideas within a paragraph; it is linked with the categories of Content and Composition. The microstructure, an interplay of text semantics, syntax, and stylistics (ibid) implies Composition.</w:t>
      </w:r>
      <w:r w:rsidR="00AE51BD">
        <w:rPr>
          <w:rFonts w:ascii="Times New Roman" w:hAnsi="Times New Roman" w:cs="Times New Roman"/>
          <w:sz w:val="24"/>
          <w:szCs w:val="24"/>
          <w:lang w:val="en-US"/>
        </w:rPr>
        <w:t xml:space="preserve"> </w:t>
      </w:r>
      <w:r w:rsidR="00FD3388">
        <w:rPr>
          <w:rFonts w:ascii="Times New Roman" w:hAnsi="Times New Roman" w:cs="Times New Roman"/>
          <w:sz w:val="24"/>
          <w:szCs w:val="24"/>
          <w:lang w:val="en-US"/>
        </w:rPr>
        <w:t xml:space="preserve">These values imply text build-up </w:t>
      </w:r>
      <w:r w:rsidR="004C686B">
        <w:rPr>
          <w:rFonts w:ascii="Times New Roman" w:hAnsi="Times New Roman" w:cs="Times New Roman"/>
          <w:sz w:val="24"/>
          <w:szCs w:val="24"/>
          <w:lang w:val="en-US"/>
        </w:rPr>
        <w:t>prompts</w:t>
      </w:r>
      <w:r w:rsidR="00FD3388">
        <w:rPr>
          <w:rFonts w:ascii="Times New Roman" w:hAnsi="Times New Roman" w:cs="Times New Roman"/>
          <w:sz w:val="24"/>
          <w:szCs w:val="24"/>
          <w:lang w:val="en-US"/>
        </w:rPr>
        <w:t xml:space="preserve">, </w:t>
      </w:r>
      <w:r w:rsidR="004C686B">
        <w:rPr>
          <w:rFonts w:ascii="Times New Roman" w:hAnsi="Times New Roman" w:cs="Times New Roman"/>
          <w:sz w:val="24"/>
          <w:szCs w:val="24"/>
          <w:lang w:val="en-US"/>
        </w:rPr>
        <w:t>such as</w:t>
      </w:r>
      <w:r w:rsidR="00FD3388">
        <w:rPr>
          <w:rFonts w:ascii="Times New Roman" w:hAnsi="Times New Roman" w:cs="Times New Roman"/>
          <w:sz w:val="24"/>
          <w:szCs w:val="24"/>
          <w:lang w:val="en-US"/>
        </w:rPr>
        <w:t xml:space="preserve">: </w:t>
      </w:r>
    </w:p>
    <w:p w14:paraId="782120B0" w14:textId="77777777" w:rsidR="00AE51BD" w:rsidRDefault="00AE51BD" w:rsidP="004027DF">
      <w:pPr>
        <w:spacing w:after="0" w:line="240" w:lineRule="auto"/>
        <w:jc w:val="both"/>
        <w:rPr>
          <w:rFonts w:ascii="Times New Roman" w:hAnsi="Times New Roman" w:cs="Times New Roman"/>
          <w:sz w:val="24"/>
          <w:szCs w:val="24"/>
          <w:lang w:val="en-US"/>
        </w:rPr>
      </w:pPr>
    </w:p>
    <w:p w14:paraId="29EFE9D0" w14:textId="5AE37126" w:rsidR="00AE51BD" w:rsidRPr="00FD3388" w:rsidRDefault="00AE51BD" w:rsidP="004027DF">
      <w:pPr>
        <w:shd w:val="clear" w:color="auto" w:fill="FFFFFF" w:themeFill="background1"/>
        <w:spacing w:after="0" w:line="240" w:lineRule="auto"/>
        <w:jc w:val="both"/>
        <w:rPr>
          <w:rFonts w:ascii="Times New Roman" w:eastAsia="Times New Roman" w:hAnsi="Times New Roman" w:cs="Times New Roman"/>
          <w:lang w:val="en-US" w:eastAsia="sk-SK"/>
        </w:rPr>
      </w:pPr>
      <w:r w:rsidRPr="00FD3388">
        <w:rPr>
          <w:rFonts w:ascii="Times New Roman" w:eastAsia="Times New Roman" w:hAnsi="Times New Roman" w:cs="Times New Roman"/>
          <w:lang w:val="en-US" w:eastAsia="sk-SK"/>
        </w:rPr>
        <w:t xml:space="preserve">What is the ratio of theoretical information and actual research? </w:t>
      </w:r>
    </w:p>
    <w:p w14:paraId="73E99D5C" w14:textId="650D0FCB" w:rsidR="00AE51BD" w:rsidRPr="00FD3388" w:rsidRDefault="00AE51BD" w:rsidP="004027DF">
      <w:pPr>
        <w:shd w:val="clear" w:color="auto" w:fill="FFFFFF" w:themeFill="background1"/>
        <w:spacing w:after="0" w:line="240" w:lineRule="auto"/>
        <w:jc w:val="both"/>
        <w:rPr>
          <w:rFonts w:ascii="Times New Roman" w:eastAsia="Times New Roman" w:hAnsi="Times New Roman" w:cs="Times New Roman"/>
          <w:lang w:val="en-US" w:eastAsia="sk-SK"/>
        </w:rPr>
      </w:pPr>
      <w:r w:rsidRPr="00FD3388">
        <w:rPr>
          <w:rFonts w:ascii="Times New Roman" w:eastAsia="Times New Roman" w:hAnsi="Times New Roman" w:cs="Times New Roman"/>
          <w:lang w:val="en-US" w:eastAsia="sk-SK"/>
        </w:rPr>
        <w:t>What type of methodology is applied?</w:t>
      </w:r>
    </w:p>
    <w:p w14:paraId="6446D997" w14:textId="367E4622" w:rsidR="00AE51BD" w:rsidRPr="00FD3388" w:rsidRDefault="00AE51BD" w:rsidP="004027DF">
      <w:pPr>
        <w:shd w:val="clear" w:color="auto" w:fill="FFFFFF" w:themeFill="background1"/>
        <w:spacing w:after="0" w:line="240" w:lineRule="auto"/>
        <w:jc w:val="both"/>
        <w:rPr>
          <w:rFonts w:ascii="Times New Roman" w:eastAsia="Times New Roman" w:hAnsi="Times New Roman" w:cs="Times New Roman"/>
          <w:lang w:val="en-US" w:eastAsia="sk-SK"/>
        </w:rPr>
      </w:pPr>
      <w:r w:rsidRPr="00FD3388">
        <w:rPr>
          <w:rFonts w:ascii="Times New Roman" w:eastAsia="Times New Roman" w:hAnsi="Times New Roman" w:cs="Times New Roman"/>
          <w:lang w:val="en-US" w:eastAsia="sk-SK"/>
        </w:rPr>
        <w:t xml:space="preserve">Does the research include a hypothesis </w:t>
      </w:r>
      <w:r w:rsidR="00504002">
        <w:rPr>
          <w:rFonts w:ascii="Times New Roman" w:eastAsia="Times New Roman" w:hAnsi="Times New Roman" w:cs="Times New Roman"/>
          <w:lang w:val="en-US" w:eastAsia="sk-SK"/>
        </w:rPr>
        <w:t>/</w:t>
      </w:r>
      <w:r w:rsidRPr="00FD3388">
        <w:rPr>
          <w:rFonts w:ascii="Times New Roman" w:eastAsia="Times New Roman" w:hAnsi="Times New Roman" w:cs="Times New Roman"/>
          <w:lang w:val="en-US" w:eastAsia="sk-SK"/>
        </w:rPr>
        <w:t xml:space="preserve"> research questions </w:t>
      </w:r>
      <w:r w:rsidR="00504002">
        <w:rPr>
          <w:rFonts w:ascii="Times New Roman" w:eastAsia="Times New Roman" w:hAnsi="Times New Roman" w:cs="Times New Roman"/>
          <w:lang w:val="en-US" w:eastAsia="sk-SK"/>
        </w:rPr>
        <w:t xml:space="preserve">/ </w:t>
      </w:r>
      <w:r w:rsidRPr="00FD3388">
        <w:rPr>
          <w:rFonts w:ascii="Times New Roman" w:eastAsia="Times New Roman" w:hAnsi="Times New Roman" w:cs="Times New Roman"/>
          <w:lang w:val="en-US" w:eastAsia="sk-SK"/>
        </w:rPr>
        <w:t xml:space="preserve">research plan? </w:t>
      </w:r>
    </w:p>
    <w:p w14:paraId="0D1669C6" w14:textId="296A9AC5" w:rsidR="00AE51BD" w:rsidRPr="00FD3388" w:rsidRDefault="00AE51BD" w:rsidP="004027DF">
      <w:pPr>
        <w:shd w:val="clear" w:color="auto" w:fill="FFFFFF" w:themeFill="background1"/>
        <w:spacing w:after="0" w:line="240" w:lineRule="auto"/>
        <w:jc w:val="both"/>
        <w:rPr>
          <w:rFonts w:ascii="Times New Roman" w:eastAsia="Times New Roman" w:hAnsi="Times New Roman" w:cs="Times New Roman"/>
          <w:lang w:val="en-US" w:eastAsia="sk-SK"/>
        </w:rPr>
      </w:pPr>
      <w:r w:rsidRPr="00FD3388">
        <w:rPr>
          <w:rFonts w:ascii="Times New Roman" w:eastAsia="Times New Roman" w:hAnsi="Times New Roman" w:cs="Times New Roman"/>
          <w:lang w:val="en-US" w:eastAsia="sk-SK"/>
        </w:rPr>
        <w:t xml:space="preserve">What is the order of </w:t>
      </w:r>
      <w:r w:rsidR="00FD3388" w:rsidRPr="00FD3388">
        <w:rPr>
          <w:rFonts w:ascii="Times New Roman" w:eastAsia="Times New Roman" w:hAnsi="Times New Roman" w:cs="Times New Roman"/>
          <w:lang w:val="en-US" w:eastAsia="sk-SK"/>
        </w:rPr>
        <w:t>“</w:t>
      </w:r>
      <w:r w:rsidRPr="00FD3388">
        <w:rPr>
          <w:rFonts w:ascii="Times New Roman" w:eastAsia="Times New Roman" w:hAnsi="Times New Roman" w:cs="Times New Roman"/>
          <w:lang w:val="en-US" w:eastAsia="sk-SK"/>
        </w:rPr>
        <w:t>theoretical</w:t>
      </w:r>
      <w:r w:rsidR="00FD3388" w:rsidRPr="00FD3388">
        <w:rPr>
          <w:rFonts w:ascii="Times New Roman" w:eastAsia="Times New Roman" w:hAnsi="Times New Roman" w:cs="Times New Roman"/>
          <w:lang w:val="en-US" w:eastAsia="sk-SK"/>
        </w:rPr>
        <w:t>”</w:t>
      </w:r>
      <w:r w:rsidRPr="00FD3388">
        <w:rPr>
          <w:rFonts w:ascii="Times New Roman" w:eastAsia="Times New Roman" w:hAnsi="Times New Roman" w:cs="Times New Roman"/>
          <w:lang w:val="en-US" w:eastAsia="sk-SK"/>
        </w:rPr>
        <w:t xml:space="preserve"> versus </w:t>
      </w:r>
      <w:r w:rsidR="00FD3388" w:rsidRPr="00FD3388">
        <w:rPr>
          <w:rFonts w:ascii="Times New Roman" w:eastAsia="Times New Roman" w:hAnsi="Times New Roman" w:cs="Times New Roman"/>
          <w:lang w:val="en-US" w:eastAsia="sk-SK"/>
        </w:rPr>
        <w:t>research-based</w:t>
      </w:r>
      <w:r w:rsidRPr="00FD3388">
        <w:rPr>
          <w:rFonts w:ascii="Times New Roman" w:eastAsia="Times New Roman" w:hAnsi="Times New Roman" w:cs="Times New Roman"/>
          <w:lang w:val="en-US" w:eastAsia="sk-SK"/>
        </w:rPr>
        <w:t xml:space="preserve"> information?</w:t>
      </w:r>
    </w:p>
    <w:p w14:paraId="2FE48455" w14:textId="52B78055" w:rsidR="00AE51BD" w:rsidRPr="00FD3388" w:rsidRDefault="00AE51BD" w:rsidP="004027DF">
      <w:pPr>
        <w:shd w:val="clear" w:color="auto" w:fill="FFFFFF" w:themeFill="background1"/>
        <w:spacing w:after="0" w:line="240" w:lineRule="auto"/>
        <w:jc w:val="both"/>
        <w:rPr>
          <w:rFonts w:ascii="Times New Roman" w:eastAsia="Times New Roman" w:hAnsi="Times New Roman" w:cs="Times New Roman"/>
          <w:lang w:val="en-US" w:eastAsia="sk-SK"/>
        </w:rPr>
      </w:pPr>
      <w:r w:rsidRPr="00FD3388">
        <w:rPr>
          <w:rFonts w:ascii="Times New Roman" w:eastAsia="Times New Roman" w:hAnsi="Times New Roman" w:cs="Times New Roman"/>
          <w:lang w:val="en-US" w:eastAsia="sk-SK"/>
        </w:rPr>
        <w:t xml:space="preserve">What is the aim of </w:t>
      </w:r>
      <w:r w:rsidR="00FD3388" w:rsidRPr="00FD3388">
        <w:rPr>
          <w:rFonts w:ascii="Times New Roman" w:eastAsia="Times New Roman" w:hAnsi="Times New Roman" w:cs="Times New Roman"/>
          <w:lang w:val="en-US" w:eastAsia="sk-SK"/>
        </w:rPr>
        <w:t>the “</w:t>
      </w:r>
      <w:r w:rsidRPr="00FD3388">
        <w:rPr>
          <w:rFonts w:ascii="Times New Roman" w:eastAsia="Times New Roman" w:hAnsi="Times New Roman" w:cs="Times New Roman"/>
          <w:lang w:val="en-US" w:eastAsia="sk-SK"/>
        </w:rPr>
        <w:t>theoretical</w:t>
      </w:r>
      <w:r w:rsidR="00FD3388" w:rsidRPr="00FD3388">
        <w:rPr>
          <w:rFonts w:ascii="Times New Roman" w:eastAsia="Times New Roman" w:hAnsi="Times New Roman" w:cs="Times New Roman"/>
          <w:lang w:val="en-US" w:eastAsia="sk-SK"/>
        </w:rPr>
        <w:t>”</w:t>
      </w:r>
      <w:r w:rsidRPr="00FD3388">
        <w:rPr>
          <w:rFonts w:ascii="Times New Roman" w:eastAsia="Times New Roman" w:hAnsi="Times New Roman" w:cs="Times New Roman"/>
          <w:lang w:val="en-US" w:eastAsia="sk-SK"/>
        </w:rPr>
        <w:t xml:space="preserve"> information? What is the extent of direct application of such </w:t>
      </w:r>
      <w:r w:rsidR="00FD3388" w:rsidRPr="00FD3388">
        <w:rPr>
          <w:rFonts w:ascii="Times New Roman" w:eastAsia="Times New Roman" w:hAnsi="Times New Roman" w:cs="Times New Roman"/>
          <w:lang w:val="en-US" w:eastAsia="sk-SK"/>
        </w:rPr>
        <w:t>statements</w:t>
      </w:r>
      <w:r w:rsidRPr="00FD3388">
        <w:rPr>
          <w:rFonts w:ascii="Times New Roman" w:eastAsia="Times New Roman" w:hAnsi="Times New Roman" w:cs="Times New Roman"/>
          <w:lang w:val="en-US" w:eastAsia="sk-SK"/>
        </w:rPr>
        <w:t>?</w:t>
      </w:r>
    </w:p>
    <w:p w14:paraId="73C0710F" w14:textId="77777777" w:rsidR="00FD3388" w:rsidRPr="00FD3388" w:rsidRDefault="00AE51BD" w:rsidP="004027DF">
      <w:pPr>
        <w:shd w:val="clear" w:color="auto" w:fill="FFFFFF" w:themeFill="background1"/>
        <w:spacing w:after="0" w:line="240" w:lineRule="auto"/>
        <w:jc w:val="both"/>
        <w:rPr>
          <w:rFonts w:ascii="Times New Roman" w:eastAsia="Times New Roman" w:hAnsi="Times New Roman" w:cs="Times New Roman"/>
          <w:lang w:val="en-US" w:eastAsia="sk-SK"/>
        </w:rPr>
      </w:pPr>
      <w:r w:rsidRPr="00FD3388">
        <w:rPr>
          <w:rFonts w:ascii="Times New Roman" w:eastAsia="Times New Roman" w:hAnsi="Times New Roman" w:cs="Times New Roman"/>
          <w:lang w:val="en-US" w:eastAsia="sk-SK"/>
        </w:rPr>
        <w:t xml:space="preserve">What is the level of textual formality based on the scale ranging from neutral through formal up to very formal? </w:t>
      </w:r>
    </w:p>
    <w:p w14:paraId="6CB57B94" w14:textId="0F881CAA" w:rsidR="00AE51BD" w:rsidRPr="00FD3388" w:rsidRDefault="00AE51BD" w:rsidP="004027DF">
      <w:pPr>
        <w:shd w:val="clear" w:color="auto" w:fill="FFFFFF" w:themeFill="background1"/>
        <w:spacing w:after="0" w:line="240" w:lineRule="auto"/>
        <w:jc w:val="both"/>
        <w:rPr>
          <w:rFonts w:ascii="Times New Roman" w:eastAsia="Times New Roman" w:hAnsi="Times New Roman" w:cs="Times New Roman"/>
          <w:lang w:val="en-US" w:eastAsia="sk-SK"/>
        </w:rPr>
      </w:pPr>
      <w:r w:rsidRPr="00FD3388">
        <w:rPr>
          <w:rFonts w:ascii="Times New Roman" w:eastAsia="Times New Roman" w:hAnsi="Times New Roman" w:cs="Times New Roman"/>
          <w:lang w:val="en-US" w:eastAsia="sk-SK"/>
        </w:rPr>
        <w:t>What is the level of objectivity, clarity and demystification of statements?</w:t>
      </w:r>
    </w:p>
    <w:p w14:paraId="0952E0A5" w14:textId="32527148" w:rsidR="00AE51BD" w:rsidRDefault="00AE51BD" w:rsidP="004027DF">
      <w:pPr>
        <w:shd w:val="clear" w:color="auto" w:fill="FFFFFF" w:themeFill="background1"/>
        <w:spacing w:after="0" w:line="240" w:lineRule="auto"/>
        <w:jc w:val="both"/>
        <w:rPr>
          <w:rFonts w:ascii="Times New Roman" w:eastAsia="Times New Roman" w:hAnsi="Times New Roman" w:cs="Times New Roman"/>
          <w:lang w:val="en-US" w:eastAsia="sk-SK"/>
        </w:rPr>
      </w:pPr>
      <w:r w:rsidRPr="00FD3388">
        <w:rPr>
          <w:rFonts w:ascii="Times New Roman" w:eastAsia="Times New Roman" w:hAnsi="Times New Roman" w:cs="Times New Roman"/>
          <w:lang w:val="en-US" w:eastAsia="sk-SK"/>
        </w:rPr>
        <w:t>To what degree is the authors</w:t>
      </w:r>
      <w:r w:rsidR="00FD3388" w:rsidRPr="00FD3388">
        <w:rPr>
          <w:rFonts w:ascii="Times New Roman" w:eastAsia="Times New Roman" w:hAnsi="Times New Roman" w:cs="Times New Roman"/>
          <w:lang w:val="en-US" w:eastAsia="sk-SK"/>
        </w:rPr>
        <w:t>’</w:t>
      </w:r>
      <w:r w:rsidRPr="00FD3388">
        <w:rPr>
          <w:rFonts w:ascii="Times New Roman" w:eastAsia="Times New Roman" w:hAnsi="Times New Roman" w:cs="Times New Roman"/>
          <w:lang w:val="en-US" w:eastAsia="sk-SK"/>
        </w:rPr>
        <w:t xml:space="preserve"> idiosyncrasy tolerable?</w:t>
      </w:r>
    </w:p>
    <w:p w14:paraId="6F4C5621" w14:textId="77777777" w:rsidR="00261085" w:rsidRDefault="00261085" w:rsidP="004027DF">
      <w:pPr>
        <w:shd w:val="clear" w:color="auto" w:fill="FFFFFF" w:themeFill="background1"/>
        <w:spacing w:after="0" w:line="240" w:lineRule="auto"/>
        <w:jc w:val="both"/>
        <w:rPr>
          <w:rFonts w:ascii="Times New Roman" w:eastAsia="Times New Roman" w:hAnsi="Times New Roman" w:cs="Times New Roman"/>
          <w:lang w:val="en-US" w:eastAsia="sk-SK"/>
        </w:rPr>
      </w:pPr>
    </w:p>
    <w:p w14:paraId="0023F9E2" w14:textId="70BEABAB" w:rsidR="00261085" w:rsidRDefault="00261085" w:rsidP="004027DF">
      <w:pPr>
        <w:shd w:val="clear" w:color="auto" w:fill="FFFFFF" w:themeFill="background1"/>
        <w:spacing w:after="0" w:line="240" w:lineRule="auto"/>
        <w:jc w:val="both"/>
        <w:rPr>
          <w:rFonts w:ascii="Times New Roman" w:eastAsia="Times New Roman" w:hAnsi="Times New Roman" w:cs="Times New Roman"/>
          <w:sz w:val="24"/>
          <w:szCs w:val="24"/>
          <w:lang w:val="en-US" w:eastAsia="sk-SK"/>
        </w:rPr>
      </w:pPr>
      <w:r w:rsidRPr="00261085">
        <w:rPr>
          <w:rFonts w:ascii="Times New Roman" w:eastAsia="Times New Roman" w:hAnsi="Times New Roman" w:cs="Times New Roman"/>
          <w:sz w:val="24"/>
          <w:szCs w:val="24"/>
          <w:lang w:val="en-US" w:eastAsia="sk-SK"/>
        </w:rPr>
        <w:t>We compared Slovak-written texts against the benchmark of Anglo-American academic writing</w:t>
      </w:r>
      <w:r>
        <w:rPr>
          <w:rFonts w:ascii="Times New Roman" w:eastAsia="Times New Roman" w:hAnsi="Times New Roman" w:cs="Times New Roman"/>
          <w:sz w:val="24"/>
          <w:szCs w:val="24"/>
          <w:lang w:val="en-US" w:eastAsia="sk-SK"/>
        </w:rPr>
        <w:t xml:space="preserve">. </w:t>
      </w:r>
    </w:p>
    <w:p w14:paraId="6D4C2EC0" w14:textId="77777777" w:rsidR="00504002" w:rsidRDefault="00504002" w:rsidP="004027DF">
      <w:pPr>
        <w:shd w:val="clear" w:color="auto" w:fill="FFFFFF" w:themeFill="background1"/>
        <w:spacing w:after="0" w:line="240" w:lineRule="auto"/>
        <w:jc w:val="both"/>
        <w:rPr>
          <w:rFonts w:ascii="Times New Roman" w:eastAsia="Times New Roman" w:hAnsi="Times New Roman" w:cs="Times New Roman"/>
          <w:sz w:val="24"/>
          <w:szCs w:val="24"/>
          <w:lang w:val="en-US" w:eastAsia="sk-SK"/>
        </w:rPr>
      </w:pPr>
    </w:p>
    <w:tbl>
      <w:tblPr>
        <w:tblStyle w:val="Mriekatabuky"/>
        <w:tblW w:w="9634" w:type="dxa"/>
        <w:tblLook w:val="04A0" w:firstRow="1" w:lastRow="0" w:firstColumn="1" w:lastColumn="0" w:noHBand="0" w:noVBand="1"/>
      </w:tblPr>
      <w:tblGrid>
        <w:gridCol w:w="4106"/>
        <w:gridCol w:w="5528"/>
      </w:tblGrid>
      <w:tr w:rsidR="00261085" w:rsidRPr="008C177A" w14:paraId="227AD172" w14:textId="77777777" w:rsidTr="00504002">
        <w:tc>
          <w:tcPr>
            <w:tcW w:w="4106" w:type="dxa"/>
            <w:tcBorders>
              <w:bottom w:val="single" w:sz="12" w:space="0" w:color="auto"/>
              <w:right w:val="single" w:sz="12" w:space="0" w:color="auto"/>
            </w:tcBorders>
          </w:tcPr>
          <w:p w14:paraId="2DCB8E05" w14:textId="77777777" w:rsidR="00261085" w:rsidRPr="00261085" w:rsidRDefault="00261085" w:rsidP="00187030">
            <w:pPr>
              <w:jc w:val="both"/>
              <w:rPr>
                <w:rFonts w:ascii="Times New Roman" w:hAnsi="Times New Roman" w:cs="Times New Roman"/>
                <w:bCs/>
              </w:rPr>
            </w:pPr>
            <w:r w:rsidRPr="00261085">
              <w:rPr>
                <w:rFonts w:ascii="Times New Roman" w:hAnsi="Times New Roman" w:cs="Times New Roman"/>
                <w:bCs/>
              </w:rPr>
              <w:t xml:space="preserve">Writing style </w:t>
            </w:r>
          </w:p>
        </w:tc>
        <w:tc>
          <w:tcPr>
            <w:tcW w:w="5528" w:type="dxa"/>
            <w:tcBorders>
              <w:left w:val="single" w:sz="12" w:space="0" w:color="auto"/>
              <w:bottom w:val="single" w:sz="12" w:space="0" w:color="auto"/>
              <w:right w:val="single" w:sz="12" w:space="0" w:color="auto"/>
            </w:tcBorders>
          </w:tcPr>
          <w:p w14:paraId="75142FCD" w14:textId="77777777" w:rsidR="00261085" w:rsidRPr="00261085" w:rsidRDefault="00261085" w:rsidP="00187030">
            <w:pPr>
              <w:jc w:val="both"/>
              <w:rPr>
                <w:rFonts w:ascii="Times New Roman" w:hAnsi="Times New Roman" w:cs="Times New Roman"/>
                <w:bCs/>
              </w:rPr>
            </w:pPr>
            <w:r w:rsidRPr="00261085">
              <w:rPr>
                <w:rFonts w:ascii="Times New Roman" w:hAnsi="Times New Roman" w:cs="Times New Roman"/>
                <w:bCs/>
              </w:rPr>
              <w:t>form-oriented: Anglo-American</w:t>
            </w:r>
          </w:p>
        </w:tc>
      </w:tr>
      <w:tr w:rsidR="00261085" w:rsidRPr="008C177A" w14:paraId="19F5AFF7" w14:textId="77777777" w:rsidTr="00504002">
        <w:trPr>
          <w:trHeight w:val="203"/>
        </w:trPr>
        <w:tc>
          <w:tcPr>
            <w:tcW w:w="4106" w:type="dxa"/>
            <w:tcBorders>
              <w:top w:val="single" w:sz="12" w:space="0" w:color="auto"/>
              <w:right w:val="single" w:sz="12" w:space="0" w:color="auto"/>
            </w:tcBorders>
          </w:tcPr>
          <w:p w14:paraId="12DE0A4A" w14:textId="06F8E17B" w:rsidR="00261085" w:rsidRPr="00261085" w:rsidRDefault="00261085" w:rsidP="00261085">
            <w:pPr>
              <w:jc w:val="both"/>
              <w:rPr>
                <w:rFonts w:ascii="Times New Roman" w:hAnsi="Times New Roman" w:cs="Times New Roman"/>
              </w:rPr>
            </w:pPr>
            <w:r w:rsidRPr="00261085">
              <w:rPr>
                <w:rFonts w:ascii="Times New Roman" w:hAnsi="Times New Roman" w:cs="Times New Roman"/>
              </w:rPr>
              <w:t>Type of discourse (structure and language)</w:t>
            </w:r>
          </w:p>
        </w:tc>
        <w:tc>
          <w:tcPr>
            <w:tcW w:w="5528" w:type="dxa"/>
            <w:tcBorders>
              <w:top w:val="single" w:sz="12" w:space="0" w:color="auto"/>
              <w:left w:val="single" w:sz="12" w:space="0" w:color="auto"/>
              <w:right w:val="single" w:sz="12" w:space="0" w:color="auto"/>
            </w:tcBorders>
          </w:tcPr>
          <w:p w14:paraId="3107F95A" w14:textId="41BB2E3B" w:rsidR="00261085" w:rsidRPr="00261085" w:rsidRDefault="00261085" w:rsidP="00261085">
            <w:pPr>
              <w:jc w:val="both"/>
              <w:rPr>
                <w:rFonts w:ascii="Times New Roman" w:hAnsi="Times New Roman" w:cs="Times New Roman"/>
              </w:rPr>
            </w:pPr>
            <w:r>
              <w:rPr>
                <w:rFonts w:ascii="Times New Roman" w:hAnsi="Times New Roman" w:cs="Times New Roman"/>
              </w:rPr>
              <w:t>l</w:t>
            </w:r>
            <w:r w:rsidRPr="00261085">
              <w:rPr>
                <w:rFonts w:ascii="Times New Roman" w:hAnsi="Times New Roman" w:cs="Times New Roman"/>
              </w:rPr>
              <w:t xml:space="preserve">inear and dialogic </w:t>
            </w:r>
            <w:r w:rsidRPr="00261085">
              <w:rPr>
                <w:rFonts w:ascii="Times New Roman" w:hAnsi="Times New Roman" w:cs="Times New Roman"/>
              </w:rPr>
              <w:sym w:font="Wingdings" w:char="F0E0"/>
            </w:r>
            <w:r w:rsidRPr="00261085">
              <w:rPr>
                <w:rFonts w:ascii="Times New Roman" w:hAnsi="Times New Roman" w:cs="Times New Roman"/>
              </w:rPr>
              <w:t xml:space="preserve"> </w:t>
            </w:r>
            <w:r w:rsidRPr="00261085">
              <w:rPr>
                <w:rFonts w:ascii="Times New Roman" w:hAnsi="Times New Roman" w:cs="Times New Roman"/>
              </w:rPr>
              <w:sym w:font="Wingdings" w:char="F0E0"/>
            </w:r>
            <w:r w:rsidRPr="00261085">
              <w:rPr>
                <w:rFonts w:ascii="Times New Roman" w:hAnsi="Times New Roman" w:cs="Times New Roman"/>
              </w:rPr>
              <w:t xml:space="preserve"> </w:t>
            </w:r>
            <w:r w:rsidRPr="00261085">
              <w:rPr>
                <w:rFonts w:ascii="Times New Roman" w:hAnsi="Times New Roman" w:cs="Times New Roman"/>
              </w:rPr>
              <w:sym w:font="Wingdings" w:char="F0E0"/>
            </w:r>
            <w:r w:rsidRPr="00261085">
              <w:rPr>
                <w:rFonts w:ascii="Times New Roman" w:hAnsi="Times New Roman" w:cs="Times New Roman"/>
              </w:rPr>
              <w:t xml:space="preserve"> </w:t>
            </w:r>
            <w:r w:rsidRPr="00261085">
              <w:rPr>
                <w:rFonts w:ascii="Times New Roman" w:hAnsi="Times New Roman" w:cs="Times New Roman"/>
              </w:rPr>
              <w:sym w:font="Wingdings" w:char="F0E0"/>
            </w:r>
            <w:r w:rsidRPr="00261085">
              <w:rPr>
                <w:rFonts w:ascii="Times New Roman" w:hAnsi="Times New Roman" w:cs="Times New Roman"/>
              </w:rPr>
              <w:t xml:space="preserve"> </w:t>
            </w:r>
            <w:r w:rsidRPr="00261085">
              <w:rPr>
                <w:rFonts w:ascii="Times New Roman" w:hAnsi="Times New Roman" w:cs="Times New Roman"/>
              </w:rPr>
              <w:sym w:font="Wingdings" w:char="F0E0"/>
            </w:r>
            <w:r w:rsidRPr="00261085">
              <w:rPr>
                <w:rFonts w:ascii="Times New Roman" w:hAnsi="Times New Roman" w:cs="Times New Roman"/>
              </w:rPr>
              <w:t xml:space="preserve"> </w:t>
            </w:r>
          </w:p>
        </w:tc>
      </w:tr>
      <w:tr w:rsidR="00261085" w:rsidRPr="008C177A" w14:paraId="4F34F2A9" w14:textId="77777777" w:rsidTr="00504002">
        <w:trPr>
          <w:trHeight w:val="274"/>
        </w:trPr>
        <w:tc>
          <w:tcPr>
            <w:tcW w:w="4106" w:type="dxa"/>
            <w:tcBorders>
              <w:right w:val="single" w:sz="12" w:space="0" w:color="auto"/>
            </w:tcBorders>
          </w:tcPr>
          <w:p w14:paraId="016C480A" w14:textId="77777777" w:rsidR="00261085" w:rsidRPr="00261085" w:rsidRDefault="00261085" w:rsidP="00187030">
            <w:pPr>
              <w:jc w:val="both"/>
              <w:rPr>
                <w:rFonts w:ascii="Times New Roman" w:hAnsi="Times New Roman" w:cs="Times New Roman"/>
              </w:rPr>
            </w:pPr>
            <w:r w:rsidRPr="00261085">
              <w:rPr>
                <w:rFonts w:ascii="Times New Roman" w:hAnsi="Times New Roman" w:cs="Times New Roman"/>
              </w:rPr>
              <w:t>Priority</w:t>
            </w:r>
          </w:p>
        </w:tc>
        <w:tc>
          <w:tcPr>
            <w:tcW w:w="5528" w:type="dxa"/>
            <w:tcBorders>
              <w:left w:val="single" w:sz="12" w:space="0" w:color="auto"/>
              <w:right w:val="single" w:sz="12" w:space="0" w:color="auto"/>
            </w:tcBorders>
          </w:tcPr>
          <w:p w14:paraId="321448AD" w14:textId="47516F71" w:rsidR="00261085" w:rsidRPr="00261085" w:rsidRDefault="00261085" w:rsidP="00187030">
            <w:pPr>
              <w:jc w:val="both"/>
              <w:rPr>
                <w:rFonts w:ascii="Times New Roman" w:hAnsi="Times New Roman" w:cs="Times New Roman"/>
              </w:rPr>
            </w:pPr>
            <w:r>
              <w:rPr>
                <w:rFonts w:ascii="Times New Roman" w:hAnsi="Times New Roman" w:cs="Times New Roman"/>
              </w:rPr>
              <w:t>r</w:t>
            </w:r>
            <w:r w:rsidRPr="00261085">
              <w:rPr>
                <w:rFonts w:ascii="Times New Roman" w:hAnsi="Times New Roman" w:cs="Times New Roman"/>
              </w:rPr>
              <w:t xml:space="preserve">esearch problem statement </w:t>
            </w:r>
          </w:p>
        </w:tc>
      </w:tr>
      <w:tr w:rsidR="00261085" w:rsidRPr="008C177A" w14:paraId="05C5EDF1" w14:textId="77777777" w:rsidTr="00504002">
        <w:trPr>
          <w:trHeight w:val="271"/>
        </w:trPr>
        <w:tc>
          <w:tcPr>
            <w:tcW w:w="4106" w:type="dxa"/>
            <w:tcBorders>
              <w:right w:val="single" w:sz="12" w:space="0" w:color="auto"/>
            </w:tcBorders>
          </w:tcPr>
          <w:p w14:paraId="3D4E0C42" w14:textId="77777777" w:rsidR="00261085" w:rsidRPr="00261085" w:rsidRDefault="00261085" w:rsidP="00187030">
            <w:pPr>
              <w:jc w:val="both"/>
              <w:rPr>
                <w:rFonts w:ascii="Times New Roman" w:hAnsi="Times New Roman" w:cs="Times New Roman"/>
              </w:rPr>
            </w:pPr>
            <w:r w:rsidRPr="00261085">
              <w:rPr>
                <w:rFonts w:ascii="Times New Roman" w:hAnsi="Times New Roman" w:cs="Times New Roman"/>
              </w:rPr>
              <w:t>Backgrounded</w:t>
            </w:r>
          </w:p>
        </w:tc>
        <w:tc>
          <w:tcPr>
            <w:tcW w:w="5528" w:type="dxa"/>
            <w:tcBorders>
              <w:left w:val="single" w:sz="12" w:space="0" w:color="auto"/>
              <w:right w:val="single" w:sz="12" w:space="0" w:color="auto"/>
            </w:tcBorders>
          </w:tcPr>
          <w:p w14:paraId="76390D73" w14:textId="0310E487" w:rsidR="00261085" w:rsidRPr="00261085" w:rsidRDefault="00261085" w:rsidP="00187030">
            <w:pPr>
              <w:jc w:val="both"/>
              <w:rPr>
                <w:rFonts w:ascii="Times New Roman" w:hAnsi="Times New Roman" w:cs="Times New Roman"/>
              </w:rPr>
            </w:pPr>
            <w:r>
              <w:rPr>
                <w:rFonts w:ascii="Times New Roman" w:hAnsi="Times New Roman" w:cs="Times New Roman"/>
              </w:rPr>
              <w:t>i</w:t>
            </w:r>
            <w:r w:rsidRPr="00261085">
              <w:rPr>
                <w:rFonts w:ascii="Times New Roman" w:hAnsi="Times New Roman" w:cs="Times New Roman"/>
              </w:rPr>
              <w:t>nformation of theoretical nature</w:t>
            </w:r>
            <w:r>
              <w:rPr>
                <w:rFonts w:ascii="Times New Roman" w:hAnsi="Times New Roman" w:cs="Times New Roman"/>
              </w:rPr>
              <w:t xml:space="preserve"> and/or theorizing</w:t>
            </w:r>
          </w:p>
        </w:tc>
      </w:tr>
      <w:tr w:rsidR="00261085" w:rsidRPr="008C177A" w14:paraId="01911356" w14:textId="77777777" w:rsidTr="00504002">
        <w:tc>
          <w:tcPr>
            <w:tcW w:w="4106" w:type="dxa"/>
            <w:tcBorders>
              <w:right w:val="single" w:sz="12" w:space="0" w:color="auto"/>
            </w:tcBorders>
          </w:tcPr>
          <w:p w14:paraId="1545DF17" w14:textId="77777777" w:rsidR="00261085" w:rsidRPr="00261085" w:rsidRDefault="00261085" w:rsidP="00187030">
            <w:pPr>
              <w:jc w:val="both"/>
              <w:rPr>
                <w:rFonts w:ascii="Times New Roman" w:hAnsi="Times New Roman" w:cs="Times New Roman"/>
              </w:rPr>
            </w:pPr>
            <w:r w:rsidRPr="00261085">
              <w:rPr>
                <w:rFonts w:ascii="Times New Roman" w:hAnsi="Times New Roman" w:cs="Times New Roman"/>
              </w:rPr>
              <w:lastRenderedPageBreak/>
              <w:t xml:space="preserve">Type of information </w:t>
            </w:r>
          </w:p>
        </w:tc>
        <w:tc>
          <w:tcPr>
            <w:tcW w:w="5528" w:type="dxa"/>
            <w:tcBorders>
              <w:left w:val="single" w:sz="12" w:space="0" w:color="auto"/>
              <w:right w:val="single" w:sz="12" w:space="0" w:color="auto"/>
            </w:tcBorders>
          </w:tcPr>
          <w:p w14:paraId="348C3319" w14:textId="5EF2D93F" w:rsidR="00261085" w:rsidRPr="00261085" w:rsidRDefault="00261085" w:rsidP="00187030">
            <w:pPr>
              <w:jc w:val="both"/>
              <w:rPr>
                <w:rFonts w:ascii="Times New Roman" w:hAnsi="Times New Roman" w:cs="Times New Roman"/>
              </w:rPr>
            </w:pPr>
            <w:r>
              <w:rPr>
                <w:rFonts w:ascii="Times New Roman" w:hAnsi="Times New Roman" w:cs="Times New Roman"/>
              </w:rPr>
              <w:t>e</w:t>
            </w:r>
            <w:r w:rsidRPr="00261085">
              <w:rPr>
                <w:rFonts w:ascii="Times New Roman" w:hAnsi="Times New Roman" w:cs="Times New Roman"/>
              </w:rPr>
              <w:t>mpirical</w:t>
            </w:r>
          </w:p>
        </w:tc>
      </w:tr>
      <w:tr w:rsidR="00261085" w:rsidRPr="008C177A" w14:paraId="7462A49B" w14:textId="77777777" w:rsidTr="00504002">
        <w:tc>
          <w:tcPr>
            <w:tcW w:w="4106" w:type="dxa"/>
            <w:tcBorders>
              <w:right w:val="single" w:sz="12" w:space="0" w:color="auto"/>
            </w:tcBorders>
          </w:tcPr>
          <w:p w14:paraId="359F8822" w14:textId="77777777" w:rsidR="00261085" w:rsidRPr="00261085" w:rsidRDefault="00261085" w:rsidP="00187030">
            <w:pPr>
              <w:jc w:val="both"/>
              <w:rPr>
                <w:rFonts w:ascii="Times New Roman" w:hAnsi="Times New Roman" w:cs="Times New Roman"/>
              </w:rPr>
            </w:pPr>
            <w:r w:rsidRPr="00261085">
              <w:rPr>
                <w:rFonts w:ascii="Times New Roman" w:hAnsi="Times New Roman" w:cs="Times New Roman"/>
              </w:rPr>
              <w:t>Argumentation</w:t>
            </w:r>
          </w:p>
        </w:tc>
        <w:tc>
          <w:tcPr>
            <w:tcW w:w="5528" w:type="dxa"/>
            <w:tcBorders>
              <w:left w:val="single" w:sz="12" w:space="0" w:color="auto"/>
              <w:right w:val="single" w:sz="12" w:space="0" w:color="auto"/>
            </w:tcBorders>
          </w:tcPr>
          <w:p w14:paraId="44365B8A" w14:textId="7FD9CBD5" w:rsidR="00261085" w:rsidRPr="00261085" w:rsidRDefault="00261085" w:rsidP="00187030">
            <w:pPr>
              <w:jc w:val="both"/>
              <w:rPr>
                <w:rFonts w:ascii="Times New Roman" w:hAnsi="Times New Roman" w:cs="Times New Roman"/>
              </w:rPr>
            </w:pPr>
            <w:r>
              <w:rPr>
                <w:rFonts w:ascii="Times New Roman" w:hAnsi="Times New Roman" w:cs="Times New Roman"/>
              </w:rPr>
              <w:t>i</w:t>
            </w:r>
            <w:r w:rsidRPr="00261085">
              <w:rPr>
                <w:rFonts w:ascii="Times New Roman" w:hAnsi="Times New Roman" w:cs="Times New Roman"/>
              </w:rPr>
              <w:t>nductive</w:t>
            </w:r>
          </w:p>
        </w:tc>
      </w:tr>
      <w:tr w:rsidR="00261085" w:rsidRPr="008C177A" w14:paraId="3988DC24" w14:textId="77777777" w:rsidTr="00504002">
        <w:tc>
          <w:tcPr>
            <w:tcW w:w="4106" w:type="dxa"/>
            <w:tcBorders>
              <w:right w:val="single" w:sz="12" w:space="0" w:color="auto"/>
            </w:tcBorders>
          </w:tcPr>
          <w:p w14:paraId="0751C898" w14:textId="2272A563" w:rsidR="00261085" w:rsidRPr="00261085" w:rsidRDefault="00261085" w:rsidP="00187030">
            <w:pPr>
              <w:jc w:val="both"/>
              <w:rPr>
                <w:rFonts w:ascii="Times New Roman" w:hAnsi="Times New Roman" w:cs="Times New Roman"/>
              </w:rPr>
            </w:pPr>
            <w:r w:rsidRPr="00261085">
              <w:rPr>
                <w:rFonts w:ascii="Times New Roman" w:hAnsi="Times New Roman" w:cs="Times New Roman"/>
              </w:rPr>
              <w:t>Language</w:t>
            </w:r>
            <w:r>
              <w:rPr>
                <w:rFonts w:ascii="Times New Roman" w:hAnsi="Times New Roman" w:cs="Times New Roman"/>
              </w:rPr>
              <w:t xml:space="preserve"> </w:t>
            </w:r>
          </w:p>
        </w:tc>
        <w:tc>
          <w:tcPr>
            <w:tcW w:w="5528" w:type="dxa"/>
            <w:tcBorders>
              <w:left w:val="single" w:sz="12" w:space="0" w:color="auto"/>
              <w:right w:val="single" w:sz="12" w:space="0" w:color="auto"/>
            </w:tcBorders>
          </w:tcPr>
          <w:p w14:paraId="6789337A" w14:textId="77777777" w:rsidR="00261085" w:rsidRPr="00261085" w:rsidRDefault="00261085" w:rsidP="00261085">
            <w:pPr>
              <w:pStyle w:val="Odsekzoznamu"/>
              <w:numPr>
                <w:ilvl w:val="0"/>
                <w:numId w:val="9"/>
              </w:numPr>
              <w:ind w:left="159" w:hanging="142"/>
              <w:jc w:val="both"/>
              <w:rPr>
                <w:rFonts w:ascii="Times New Roman" w:hAnsi="Times New Roman" w:cs="Times New Roman"/>
                <w:lang w:val="en-US"/>
              </w:rPr>
            </w:pPr>
            <w:r w:rsidRPr="00261085">
              <w:rPr>
                <w:rFonts w:ascii="Times New Roman" w:hAnsi="Times New Roman" w:cs="Times New Roman"/>
                <w:lang w:val="en-US"/>
              </w:rPr>
              <w:t>language economy, exact and specific language, information is directly related to the main thesis and aim</w:t>
            </w:r>
          </w:p>
          <w:p w14:paraId="1588BB5F" w14:textId="77777777" w:rsidR="00261085" w:rsidRPr="00261085" w:rsidRDefault="00261085" w:rsidP="00261085">
            <w:pPr>
              <w:pStyle w:val="Odsekzoznamu"/>
              <w:numPr>
                <w:ilvl w:val="0"/>
                <w:numId w:val="9"/>
              </w:numPr>
              <w:ind w:left="161" w:hanging="161"/>
              <w:jc w:val="both"/>
              <w:rPr>
                <w:rFonts w:ascii="Times New Roman" w:hAnsi="Times New Roman" w:cs="Times New Roman"/>
                <w:lang w:val="en-US"/>
              </w:rPr>
            </w:pPr>
            <w:r w:rsidRPr="00261085">
              <w:rPr>
                <w:rFonts w:ascii="Times New Roman" w:hAnsi="Times New Roman" w:cs="Times New Roman"/>
                <w:lang w:val="en-US"/>
              </w:rPr>
              <w:t xml:space="preserve">the author is responsible for reader-friendliness of the text </w:t>
            </w:r>
          </w:p>
        </w:tc>
      </w:tr>
    </w:tbl>
    <w:p w14:paraId="64087B48" w14:textId="56437651" w:rsidR="00261085" w:rsidRPr="009F042B" w:rsidRDefault="00CF5633" w:rsidP="00504002">
      <w:pPr>
        <w:spacing w:after="0" w:line="240" w:lineRule="auto"/>
        <w:rPr>
          <w:rFonts w:ascii="Times New Roman" w:hAnsi="Times New Roman" w:cs="Times New Roman"/>
          <w:lang w:val="en-US"/>
        </w:rPr>
      </w:pPr>
      <w:r w:rsidRPr="009F042B">
        <w:rPr>
          <w:rFonts w:ascii="Times New Roman" w:hAnsi="Times New Roman" w:cs="Times New Roman"/>
          <w:lang w:val="en-US"/>
        </w:rPr>
        <w:t xml:space="preserve">Source: </w:t>
      </w:r>
      <w:r w:rsidR="00176685" w:rsidRPr="009F042B">
        <w:rPr>
          <w:rFonts w:ascii="Times New Roman" w:hAnsi="Times New Roman" w:cs="Times New Roman"/>
          <w:lang w:val="en-US"/>
        </w:rPr>
        <w:t>Kačmárová, Bilá, Vaňková, 2023</w:t>
      </w:r>
    </w:p>
    <w:p w14:paraId="628BD242" w14:textId="77777777" w:rsidR="00CF5633" w:rsidRDefault="00CF5633" w:rsidP="00504002">
      <w:pPr>
        <w:spacing w:after="0" w:line="240" w:lineRule="auto"/>
        <w:rPr>
          <w:rFonts w:ascii="Times New Roman" w:hAnsi="Times New Roman" w:cs="Times New Roman"/>
          <w:sz w:val="24"/>
          <w:szCs w:val="24"/>
          <w:lang w:val="en-US"/>
        </w:rPr>
      </w:pPr>
    </w:p>
    <w:p w14:paraId="1B7B84D5" w14:textId="0A7FCDD8" w:rsidR="004C686B" w:rsidRDefault="004C686B" w:rsidP="004027D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FINDINGS</w:t>
      </w:r>
    </w:p>
    <w:p w14:paraId="72CDE8B5" w14:textId="3D1F87E1" w:rsidR="00FD3388" w:rsidRDefault="00FD3388" w:rsidP="004027D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366A7B">
        <w:rPr>
          <w:rFonts w:ascii="Times New Roman" w:hAnsi="Times New Roman" w:cs="Times New Roman"/>
          <w:sz w:val="24"/>
          <w:szCs w:val="24"/>
          <w:lang w:val="en-US"/>
        </w:rPr>
        <w:t xml:space="preserve"> above</w:t>
      </w:r>
      <w:r>
        <w:rPr>
          <w:rFonts w:ascii="Times New Roman" w:hAnsi="Times New Roman" w:cs="Times New Roman"/>
          <w:sz w:val="24"/>
          <w:szCs w:val="24"/>
          <w:lang w:val="en-US"/>
        </w:rPr>
        <w:t xml:space="preserve"> questions were studied and evaluated in English written and Slovak written applied linguistics papers. Their comparison yielded the following </w:t>
      </w:r>
      <w:r w:rsidR="00366A7B">
        <w:rPr>
          <w:rFonts w:ascii="Times New Roman" w:hAnsi="Times New Roman" w:cs="Times New Roman"/>
          <w:sz w:val="24"/>
          <w:szCs w:val="24"/>
          <w:lang w:val="en-US"/>
        </w:rPr>
        <w:t xml:space="preserve">observation, namely nuances of routine Slovak approach to writing academic text contrary to routine Anglo-American </w:t>
      </w:r>
      <w:r w:rsidR="008C2A22">
        <w:rPr>
          <w:rFonts w:ascii="Times New Roman" w:hAnsi="Times New Roman" w:cs="Times New Roman"/>
          <w:sz w:val="24"/>
          <w:szCs w:val="24"/>
          <w:lang w:val="en-US"/>
        </w:rPr>
        <w:t xml:space="preserve">writing </w:t>
      </w:r>
      <w:r w:rsidR="00366A7B">
        <w:rPr>
          <w:rFonts w:ascii="Times New Roman" w:hAnsi="Times New Roman" w:cs="Times New Roman"/>
          <w:sz w:val="24"/>
          <w:szCs w:val="24"/>
          <w:lang w:val="en-US"/>
        </w:rPr>
        <w:t>style</w:t>
      </w:r>
      <w:r>
        <w:rPr>
          <w:rFonts w:ascii="Times New Roman" w:hAnsi="Times New Roman" w:cs="Times New Roman"/>
          <w:sz w:val="24"/>
          <w:szCs w:val="24"/>
          <w:lang w:val="en-US"/>
        </w:rPr>
        <w:t>.</w:t>
      </w:r>
    </w:p>
    <w:p w14:paraId="6C700D10" w14:textId="77777777" w:rsidR="004C686B" w:rsidRDefault="004C686B" w:rsidP="004027DF">
      <w:pPr>
        <w:spacing w:after="0" w:line="240" w:lineRule="auto"/>
        <w:jc w:val="both"/>
        <w:rPr>
          <w:rFonts w:ascii="Times New Roman" w:hAnsi="Times New Roman" w:cs="Times New Roman"/>
          <w:sz w:val="24"/>
          <w:szCs w:val="24"/>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26"/>
        <w:gridCol w:w="5103"/>
      </w:tblGrid>
      <w:tr w:rsidR="00BF3320" w:rsidRPr="006731E6" w14:paraId="3F2E8897" w14:textId="77777777" w:rsidTr="008C2A22">
        <w:tc>
          <w:tcPr>
            <w:tcW w:w="2405" w:type="dxa"/>
            <w:shd w:val="clear" w:color="auto" w:fill="auto"/>
          </w:tcPr>
          <w:p w14:paraId="53C74918" w14:textId="77777777" w:rsidR="00BF3320" w:rsidRPr="00BF3320" w:rsidRDefault="00BF3320" w:rsidP="004027DF">
            <w:pPr>
              <w:spacing w:after="0" w:line="240" w:lineRule="auto"/>
              <w:jc w:val="both"/>
              <w:rPr>
                <w:rFonts w:ascii="Times New Roman" w:hAnsi="Times New Roman" w:cs="Times New Roman"/>
                <w:lang w:val="en-US"/>
              </w:rPr>
            </w:pPr>
            <w:r w:rsidRPr="00BF3320">
              <w:rPr>
                <w:rFonts w:ascii="Times New Roman" w:hAnsi="Times New Roman" w:cs="Times New Roman"/>
                <w:b/>
                <w:bCs/>
                <w:lang w:val="en-US"/>
              </w:rPr>
              <w:t>Macrostructure</w:t>
            </w:r>
          </w:p>
        </w:tc>
        <w:tc>
          <w:tcPr>
            <w:tcW w:w="7229" w:type="dxa"/>
            <w:gridSpan w:val="2"/>
            <w:shd w:val="clear" w:color="auto" w:fill="auto"/>
          </w:tcPr>
          <w:p w14:paraId="1F4BEF78" w14:textId="77777777" w:rsidR="00BF3320" w:rsidRPr="00BF3320" w:rsidRDefault="00BF3320" w:rsidP="004027DF">
            <w:pPr>
              <w:spacing w:after="0" w:line="240" w:lineRule="auto"/>
              <w:jc w:val="both"/>
              <w:rPr>
                <w:rFonts w:ascii="Times New Roman" w:hAnsi="Times New Roman" w:cs="Times New Roman"/>
                <w:b/>
                <w:lang w:val="en-US"/>
              </w:rPr>
            </w:pPr>
            <w:r w:rsidRPr="00BF3320">
              <w:rPr>
                <w:rFonts w:ascii="Times New Roman" w:hAnsi="Times New Roman" w:cs="Times New Roman"/>
                <w:b/>
                <w:lang w:val="en-US"/>
              </w:rPr>
              <w:t xml:space="preserve">Routine Slovak approach to writing academic text </w:t>
            </w:r>
          </w:p>
        </w:tc>
      </w:tr>
      <w:tr w:rsidR="00BF3320" w:rsidRPr="006731E6" w14:paraId="6073A971" w14:textId="77777777" w:rsidTr="008C2A22">
        <w:tc>
          <w:tcPr>
            <w:tcW w:w="2405" w:type="dxa"/>
            <w:shd w:val="clear" w:color="auto" w:fill="auto"/>
          </w:tcPr>
          <w:p w14:paraId="773AD2F5" w14:textId="77777777" w:rsidR="00BF3320" w:rsidRPr="00BF3320" w:rsidRDefault="00BF3320" w:rsidP="004027DF">
            <w:pPr>
              <w:spacing w:after="0" w:line="240" w:lineRule="auto"/>
              <w:jc w:val="both"/>
              <w:rPr>
                <w:rFonts w:ascii="Times New Roman" w:hAnsi="Times New Roman" w:cs="Times New Roman"/>
                <w:lang w:val="en-US"/>
              </w:rPr>
            </w:pPr>
            <w:r w:rsidRPr="00BF3320">
              <w:rPr>
                <w:rFonts w:ascii="Times New Roman" w:hAnsi="Times New Roman" w:cs="Times New Roman"/>
                <w:lang w:val="en-US"/>
              </w:rPr>
              <w:t>Type of information</w:t>
            </w:r>
          </w:p>
        </w:tc>
        <w:tc>
          <w:tcPr>
            <w:tcW w:w="7229" w:type="dxa"/>
            <w:gridSpan w:val="2"/>
            <w:shd w:val="clear" w:color="auto" w:fill="auto"/>
          </w:tcPr>
          <w:p w14:paraId="26BBF37F" w14:textId="77777777" w:rsidR="00BF3320" w:rsidRPr="00BF3320" w:rsidRDefault="00BF3320" w:rsidP="004027DF">
            <w:pPr>
              <w:numPr>
                <w:ilvl w:val="0"/>
                <w:numId w:val="10"/>
              </w:numPr>
              <w:spacing w:after="0" w:line="240" w:lineRule="auto"/>
              <w:ind w:left="174" w:hanging="174"/>
              <w:jc w:val="both"/>
              <w:rPr>
                <w:rFonts w:ascii="Times New Roman" w:hAnsi="Times New Roman" w:cs="Times New Roman"/>
                <w:lang w:val="en-US"/>
              </w:rPr>
            </w:pPr>
            <w:r w:rsidRPr="00BF3320">
              <w:rPr>
                <w:rFonts w:ascii="Times New Roman" w:hAnsi="Times New Roman" w:cs="Times New Roman"/>
                <w:lang w:val="en-US"/>
              </w:rPr>
              <w:t xml:space="preserve">not necessarily of empirical nature </w:t>
            </w:r>
          </w:p>
          <w:p w14:paraId="13791798" w14:textId="77777777" w:rsidR="00BF3320" w:rsidRPr="00BF3320" w:rsidRDefault="00BF3320" w:rsidP="004027DF">
            <w:pPr>
              <w:numPr>
                <w:ilvl w:val="0"/>
                <w:numId w:val="10"/>
              </w:numPr>
              <w:spacing w:after="0" w:line="240" w:lineRule="auto"/>
              <w:ind w:left="174" w:hanging="174"/>
              <w:jc w:val="both"/>
              <w:rPr>
                <w:rFonts w:ascii="Times New Roman" w:hAnsi="Times New Roman" w:cs="Times New Roman"/>
                <w:lang w:val="en-US"/>
              </w:rPr>
            </w:pPr>
            <w:r w:rsidRPr="00BF3320">
              <w:rPr>
                <w:rFonts w:ascii="Times New Roman" w:hAnsi="Times New Roman" w:cs="Times New Roman"/>
                <w:lang w:val="en-US"/>
              </w:rPr>
              <w:t>obscured research problem</w:t>
            </w:r>
          </w:p>
          <w:p w14:paraId="278AEE7F" w14:textId="77777777" w:rsidR="00BF3320" w:rsidRPr="00BF3320" w:rsidRDefault="00BF3320" w:rsidP="004027DF">
            <w:pPr>
              <w:numPr>
                <w:ilvl w:val="0"/>
                <w:numId w:val="10"/>
              </w:numPr>
              <w:spacing w:after="0" w:line="240" w:lineRule="auto"/>
              <w:ind w:left="174" w:hanging="174"/>
              <w:jc w:val="both"/>
              <w:rPr>
                <w:rFonts w:ascii="Times New Roman" w:hAnsi="Times New Roman" w:cs="Times New Roman"/>
                <w:lang w:val="en-US"/>
              </w:rPr>
            </w:pPr>
            <w:r w:rsidRPr="00BF3320">
              <w:rPr>
                <w:rFonts w:ascii="Times New Roman" w:hAnsi="Times New Roman" w:cs="Times New Roman"/>
                <w:lang w:val="en-US"/>
              </w:rPr>
              <w:t>abundant theoretical information</w:t>
            </w:r>
          </w:p>
          <w:p w14:paraId="17EC5488" w14:textId="77777777" w:rsidR="00BF3320" w:rsidRPr="00BF3320" w:rsidRDefault="00BF3320" w:rsidP="004027DF">
            <w:pPr>
              <w:numPr>
                <w:ilvl w:val="0"/>
                <w:numId w:val="10"/>
              </w:numPr>
              <w:spacing w:after="0" w:line="240" w:lineRule="auto"/>
              <w:ind w:left="174" w:hanging="174"/>
              <w:jc w:val="both"/>
              <w:rPr>
                <w:rFonts w:ascii="Times New Roman" w:hAnsi="Times New Roman" w:cs="Times New Roman"/>
                <w:lang w:val="en-US"/>
              </w:rPr>
            </w:pPr>
            <w:r w:rsidRPr="00BF3320">
              <w:rPr>
                <w:rFonts w:ascii="Times New Roman" w:hAnsi="Times New Roman" w:cs="Times New Roman"/>
                <w:lang w:val="en-US"/>
              </w:rPr>
              <w:t>it is common, sometimes even felt necessary to refer to older sources</w:t>
            </w:r>
          </w:p>
        </w:tc>
      </w:tr>
      <w:tr w:rsidR="00BF3320" w:rsidRPr="006731E6" w14:paraId="6B4BB017" w14:textId="77777777" w:rsidTr="008C2A22">
        <w:tc>
          <w:tcPr>
            <w:tcW w:w="2405" w:type="dxa"/>
            <w:shd w:val="clear" w:color="auto" w:fill="auto"/>
          </w:tcPr>
          <w:p w14:paraId="50382B31" w14:textId="77777777" w:rsidR="00BF3320" w:rsidRPr="00BF3320" w:rsidRDefault="00BF3320" w:rsidP="004027DF">
            <w:pPr>
              <w:spacing w:after="0" w:line="240" w:lineRule="auto"/>
              <w:jc w:val="both"/>
              <w:rPr>
                <w:rFonts w:ascii="Times New Roman" w:hAnsi="Times New Roman" w:cs="Times New Roman"/>
                <w:lang w:val="en-US"/>
              </w:rPr>
            </w:pPr>
            <w:r w:rsidRPr="00BF3320">
              <w:rPr>
                <w:rFonts w:ascii="Times New Roman" w:hAnsi="Times New Roman" w:cs="Times New Roman"/>
                <w:lang w:val="en-US"/>
              </w:rPr>
              <w:t>Text layout</w:t>
            </w:r>
          </w:p>
        </w:tc>
        <w:tc>
          <w:tcPr>
            <w:tcW w:w="7229" w:type="dxa"/>
            <w:gridSpan w:val="2"/>
            <w:shd w:val="clear" w:color="auto" w:fill="auto"/>
          </w:tcPr>
          <w:p w14:paraId="15DDDA29" w14:textId="77777777" w:rsidR="00BF3320" w:rsidRPr="00BF3320" w:rsidRDefault="00BF3320" w:rsidP="004027DF">
            <w:pPr>
              <w:numPr>
                <w:ilvl w:val="0"/>
                <w:numId w:val="10"/>
              </w:numPr>
              <w:spacing w:after="0" w:line="240" w:lineRule="auto"/>
              <w:ind w:left="174" w:hanging="174"/>
              <w:jc w:val="both"/>
              <w:rPr>
                <w:rFonts w:ascii="Times New Roman" w:hAnsi="Times New Roman" w:cs="Times New Roman"/>
                <w:lang w:val="en-US"/>
              </w:rPr>
            </w:pPr>
            <w:r w:rsidRPr="00BF3320">
              <w:rPr>
                <w:rFonts w:ascii="Times New Roman" w:hAnsi="Times New Roman" w:cs="Times New Roman"/>
                <w:lang w:val="en-US"/>
              </w:rPr>
              <w:t>literature-mention-based</w:t>
            </w:r>
          </w:p>
          <w:p w14:paraId="7B0704D3" w14:textId="77777777" w:rsidR="00BF3320" w:rsidRPr="00BF3320" w:rsidRDefault="00BF3320" w:rsidP="004027DF">
            <w:pPr>
              <w:numPr>
                <w:ilvl w:val="0"/>
                <w:numId w:val="10"/>
              </w:numPr>
              <w:spacing w:after="0" w:line="240" w:lineRule="auto"/>
              <w:ind w:left="174" w:hanging="174"/>
              <w:jc w:val="both"/>
              <w:rPr>
                <w:rFonts w:ascii="Times New Roman" w:hAnsi="Times New Roman" w:cs="Times New Roman"/>
                <w:lang w:val="en-US"/>
              </w:rPr>
            </w:pPr>
            <w:r w:rsidRPr="00BF3320">
              <w:rPr>
                <w:rFonts w:ascii="Times New Roman" w:hAnsi="Times New Roman" w:cs="Times New Roman"/>
                <w:lang w:val="en-US"/>
              </w:rPr>
              <w:t>often without indicating sections</w:t>
            </w:r>
          </w:p>
          <w:p w14:paraId="5750F9C1" w14:textId="77777777" w:rsidR="00BF3320" w:rsidRPr="00BF3320" w:rsidRDefault="00BF3320" w:rsidP="004027DF">
            <w:pPr>
              <w:numPr>
                <w:ilvl w:val="0"/>
                <w:numId w:val="10"/>
              </w:numPr>
              <w:spacing w:after="0" w:line="240" w:lineRule="auto"/>
              <w:ind w:left="174" w:hanging="174"/>
              <w:jc w:val="both"/>
              <w:rPr>
                <w:rFonts w:ascii="Times New Roman" w:hAnsi="Times New Roman" w:cs="Times New Roman"/>
                <w:lang w:val="en-US"/>
              </w:rPr>
            </w:pPr>
            <w:r w:rsidRPr="00BF3320">
              <w:rPr>
                <w:rFonts w:ascii="Times New Roman" w:hAnsi="Times New Roman" w:cs="Times New Roman"/>
                <w:lang w:val="en-US"/>
              </w:rPr>
              <w:t xml:space="preserve">highly idiosyncratic, often resembling “freestyle” </w:t>
            </w:r>
          </w:p>
          <w:p w14:paraId="588A388E" w14:textId="77777777" w:rsidR="00BF3320" w:rsidRPr="00BF3320" w:rsidRDefault="00BF3320" w:rsidP="004027DF">
            <w:pPr>
              <w:numPr>
                <w:ilvl w:val="0"/>
                <w:numId w:val="10"/>
              </w:numPr>
              <w:spacing w:after="0" w:line="240" w:lineRule="auto"/>
              <w:ind w:left="174" w:hanging="174"/>
              <w:jc w:val="both"/>
              <w:rPr>
                <w:rFonts w:ascii="Times New Roman" w:hAnsi="Times New Roman" w:cs="Times New Roman"/>
                <w:lang w:val="en-US"/>
              </w:rPr>
            </w:pPr>
            <w:r w:rsidRPr="00BF3320">
              <w:rPr>
                <w:rFonts w:ascii="Times New Roman" w:hAnsi="Times New Roman" w:cs="Times New Roman"/>
                <w:lang w:val="en-US"/>
              </w:rPr>
              <w:t>non-conventional, unpredictable structure</w:t>
            </w:r>
          </w:p>
          <w:p w14:paraId="49A87873" w14:textId="77777777" w:rsidR="00BF3320" w:rsidRPr="00BF3320" w:rsidRDefault="00BF3320" w:rsidP="004027DF">
            <w:pPr>
              <w:numPr>
                <w:ilvl w:val="0"/>
                <w:numId w:val="10"/>
              </w:numPr>
              <w:spacing w:after="0" w:line="240" w:lineRule="auto"/>
              <w:ind w:left="174" w:hanging="174"/>
              <w:jc w:val="both"/>
              <w:rPr>
                <w:rFonts w:ascii="Times New Roman" w:hAnsi="Times New Roman" w:cs="Times New Roman"/>
                <w:lang w:val="en-US"/>
              </w:rPr>
            </w:pPr>
            <w:r w:rsidRPr="00BF3320">
              <w:rPr>
                <w:rFonts w:ascii="Times New Roman" w:hAnsi="Times New Roman" w:cs="Times New Roman"/>
                <w:lang w:val="en-US"/>
              </w:rPr>
              <w:t xml:space="preserve">absence of research problem statement </w:t>
            </w:r>
          </w:p>
          <w:p w14:paraId="5F21BDF3" w14:textId="77777777" w:rsidR="00BF3320" w:rsidRPr="00BF3320" w:rsidRDefault="00BF3320" w:rsidP="004027DF">
            <w:pPr>
              <w:numPr>
                <w:ilvl w:val="0"/>
                <w:numId w:val="10"/>
              </w:numPr>
              <w:spacing w:after="0" w:line="240" w:lineRule="auto"/>
              <w:ind w:left="174" w:hanging="174"/>
              <w:jc w:val="both"/>
              <w:rPr>
                <w:rFonts w:ascii="Times New Roman" w:hAnsi="Times New Roman" w:cs="Times New Roman"/>
                <w:lang w:val="en-US"/>
              </w:rPr>
            </w:pPr>
            <w:r w:rsidRPr="00BF3320">
              <w:rPr>
                <w:rFonts w:ascii="Times New Roman" w:hAnsi="Times New Roman" w:cs="Times New Roman"/>
                <w:lang w:val="en-US"/>
              </w:rPr>
              <w:t>unclear statement of research aim</w:t>
            </w:r>
          </w:p>
          <w:p w14:paraId="2C80FBE1" w14:textId="77777777" w:rsidR="00BF3320" w:rsidRPr="00BF3320" w:rsidRDefault="00BF3320" w:rsidP="004027DF">
            <w:pPr>
              <w:numPr>
                <w:ilvl w:val="0"/>
                <w:numId w:val="10"/>
              </w:numPr>
              <w:spacing w:after="0" w:line="240" w:lineRule="auto"/>
              <w:ind w:left="174" w:hanging="174"/>
              <w:jc w:val="both"/>
              <w:rPr>
                <w:rFonts w:ascii="Times New Roman" w:hAnsi="Times New Roman" w:cs="Times New Roman"/>
                <w:lang w:val="en-US"/>
              </w:rPr>
            </w:pPr>
            <w:r w:rsidRPr="00BF3320">
              <w:rPr>
                <w:rFonts w:ascii="Times New Roman" w:hAnsi="Times New Roman" w:cs="Times New Roman"/>
                <w:lang w:val="en-US"/>
              </w:rPr>
              <w:t>absence or unclear wording of research questions/hypotheses, methodology</w:t>
            </w:r>
          </w:p>
        </w:tc>
      </w:tr>
      <w:tr w:rsidR="00BF3320" w:rsidRPr="006731E6" w14:paraId="7188719F" w14:textId="77777777" w:rsidTr="008C2A22">
        <w:tc>
          <w:tcPr>
            <w:tcW w:w="2405" w:type="dxa"/>
            <w:shd w:val="clear" w:color="auto" w:fill="auto"/>
          </w:tcPr>
          <w:p w14:paraId="51AF5BE3" w14:textId="77777777" w:rsidR="00BF3320" w:rsidRPr="00BF3320" w:rsidRDefault="00BF3320" w:rsidP="004027DF">
            <w:pPr>
              <w:spacing w:after="0" w:line="240" w:lineRule="auto"/>
              <w:jc w:val="both"/>
              <w:rPr>
                <w:rFonts w:ascii="Times New Roman" w:hAnsi="Times New Roman" w:cs="Times New Roman"/>
                <w:lang w:val="en-US"/>
              </w:rPr>
            </w:pPr>
            <w:r w:rsidRPr="00BF3320">
              <w:rPr>
                <w:rFonts w:ascii="Times New Roman" w:hAnsi="Times New Roman" w:cs="Times New Roman"/>
                <w:b/>
                <w:bCs/>
                <w:lang w:val="en-US"/>
              </w:rPr>
              <w:t>Mezzostructure</w:t>
            </w:r>
            <w:r w:rsidRPr="00BF3320">
              <w:rPr>
                <w:rFonts w:ascii="Times New Roman" w:hAnsi="Times New Roman" w:cs="Times New Roman"/>
                <w:lang w:val="en-US"/>
              </w:rPr>
              <w:t xml:space="preserve"> </w:t>
            </w:r>
          </w:p>
        </w:tc>
        <w:tc>
          <w:tcPr>
            <w:tcW w:w="7229" w:type="dxa"/>
            <w:gridSpan w:val="2"/>
            <w:shd w:val="clear" w:color="auto" w:fill="auto"/>
          </w:tcPr>
          <w:p w14:paraId="4F650548" w14:textId="77777777" w:rsidR="00BF3320" w:rsidRPr="00BF3320" w:rsidRDefault="00BF3320" w:rsidP="004027DF">
            <w:pPr>
              <w:spacing w:after="0" w:line="240" w:lineRule="auto"/>
              <w:ind w:left="289"/>
              <w:jc w:val="both"/>
              <w:rPr>
                <w:rFonts w:ascii="Times New Roman" w:hAnsi="Times New Roman" w:cs="Times New Roman"/>
                <w:lang w:val="en-US"/>
              </w:rPr>
            </w:pPr>
          </w:p>
        </w:tc>
      </w:tr>
      <w:tr w:rsidR="00BF3320" w:rsidRPr="006731E6" w14:paraId="01AE9572" w14:textId="77777777" w:rsidTr="008C2A22">
        <w:tc>
          <w:tcPr>
            <w:tcW w:w="2405" w:type="dxa"/>
            <w:shd w:val="clear" w:color="auto" w:fill="auto"/>
          </w:tcPr>
          <w:p w14:paraId="1A7BD221" w14:textId="77777777" w:rsidR="00BF3320" w:rsidRPr="00BF3320" w:rsidRDefault="00BF3320" w:rsidP="004027DF">
            <w:pPr>
              <w:spacing w:after="0" w:line="240" w:lineRule="auto"/>
              <w:jc w:val="both"/>
              <w:rPr>
                <w:rFonts w:ascii="Times New Roman" w:hAnsi="Times New Roman" w:cs="Times New Roman"/>
                <w:lang w:val="en-US"/>
              </w:rPr>
            </w:pPr>
            <w:r w:rsidRPr="00BF3320">
              <w:rPr>
                <w:rFonts w:ascii="Times New Roman" w:hAnsi="Times New Roman" w:cs="Times New Roman"/>
                <w:lang w:val="en-US"/>
              </w:rPr>
              <w:t>Organization of ideas, paragraph development</w:t>
            </w:r>
          </w:p>
        </w:tc>
        <w:tc>
          <w:tcPr>
            <w:tcW w:w="7229" w:type="dxa"/>
            <w:gridSpan w:val="2"/>
            <w:shd w:val="clear" w:color="auto" w:fill="auto"/>
          </w:tcPr>
          <w:p w14:paraId="1B390F16" w14:textId="77777777" w:rsidR="00BF3320" w:rsidRPr="00BF3320" w:rsidRDefault="00BF3320" w:rsidP="004027DF">
            <w:pPr>
              <w:numPr>
                <w:ilvl w:val="0"/>
                <w:numId w:val="10"/>
              </w:numPr>
              <w:spacing w:after="0" w:line="240" w:lineRule="auto"/>
              <w:ind w:left="178" w:hanging="178"/>
              <w:jc w:val="both"/>
              <w:rPr>
                <w:rFonts w:ascii="Times New Roman" w:hAnsi="Times New Roman" w:cs="Times New Roman"/>
                <w:lang w:val="en-US"/>
              </w:rPr>
            </w:pPr>
            <w:r w:rsidRPr="00BF3320">
              <w:rPr>
                <w:rFonts w:ascii="Times New Roman" w:hAnsi="Times New Roman" w:cs="Times New Roman"/>
                <w:lang w:val="en-US"/>
              </w:rPr>
              <w:t>the purpose of the paper is delayed (if present at all)</w:t>
            </w:r>
          </w:p>
          <w:p w14:paraId="77048353" w14:textId="77777777" w:rsidR="00BF3320" w:rsidRPr="00BF3320" w:rsidRDefault="00BF3320" w:rsidP="004027DF">
            <w:pPr>
              <w:numPr>
                <w:ilvl w:val="0"/>
                <w:numId w:val="10"/>
              </w:numPr>
              <w:spacing w:after="0" w:line="240" w:lineRule="auto"/>
              <w:ind w:left="178" w:hanging="146"/>
              <w:jc w:val="both"/>
              <w:rPr>
                <w:rFonts w:ascii="Times New Roman" w:hAnsi="Times New Roman" w:cs="Times New Roman"/>
                <w:lang w:val="en-US"/>
              </w:rPr>
            </w:pPr>
            <w:r w:rsidRPr="00BF3320">
              <w:rPr>
                <w:rFonts w:ascii="Times New Roman" w:hAnsi="Times New Roman" w:cs="Times New Roman"/>
                <w:lang w:val="en-US"/>
              </w:rPr>
              <w:t>absence of internal structuring of a paragraph, combining different ideas in a paragraph or lacking support</w:t>
            </w:r>
          </w:p>
          <w:p w14:paraId="032EFA2C" w14:textId="77777777" w:rsidR="00BF3320" w:rsidRPr="00BF3320" w:rsidRDefault="00BF3320" w:rsidP="004027DF">
            <w:pPr>
              <w:numPr>
                <w:ilvl w:val="0"/>
                <w:numId w:val="10"/>
              </w:numPr>
              <w:spacing w:after="0" w:line="240" w:lineRule="auto"/>
              <w:ind w:left="178" w:hanging="146"/>
              <w:jc w:val="both"/>
              <w:rPr>
                <w:rFonts w:ascii="Times New Roman" w:hAnsi="Times New Roman" w:cs="Times New Roman"/>
                <w:lang w:val="en-US"/>
              </w:rPr>
            </w:pPr>
            <w:r w:rsidRPr="00BF3320">
              <w:rPr>
                <w:rFonts w:ascii="Times New Roman" w:hAnsi="Times New Roman" w:cs="Times New Roman"/>
                <w:lang w:val="en-US"/>
              </w:rPr>
              <w:t>spiral development of a topic (moving forth and back) leading to underdeveloped or overdeveloped paragraphs</w:t>
            </w:r>
          </w:p>
          <w:p w14:paraId="3C401691" w14:textId="77777777" w:rsidR="00BF3320" w:rsidRPr="00BF3320" w:rsidRDefault="00BF3320" w:rsidP="004027DF">
            <w:pPr>
              <w:numPr>
                <w:ilvl w:val="0"/>
                <w:numId w:val="10"/>
              </w:numPr>
              <w:spacing w:after="0" w:line="240" w:lineRule="auto"/>
              <w:ind w:left="178" w:hanging="146"/>
              <w:jc w:val="both"/>
              <w:rPr>
                <w:rFonts w:ascii="Times New Roman" w:hAnsi="Times New Roman" w:cs="Times New Roman"/>
                <w:lang w:val="en-US"/>
              </w:rPr>
            </w:pPr>
            <w:r w:rsidRPr="00BF3320">
              <w:rPr>
                <w:rFonts w:ascii="Times New Roman" w:hAnsi="Times New Roman" w:cs="Times New Roman"/>
                <w:lang w:val="en-US"/>
              </w:rPr>
              <w:t xml:space="preserve">heterogeneity of ideas – multiple standpoints or perspectives  </w:t>
            </w:r>
          </w:p>
        </w:tc>
      </w:tr>
      <w:tr w:rsidR="00BF3320" w:rsidRPr="006731E6" w14:paraId="72EA8385" w14:textId="77777777" w:rsidTr="008C2A22">
        <w:tc>
          <w:tcPr>
            <w:tcW w:w="2405" w:type="dxa"/>
            <w:shd w:val="clear" w:color="auto" w:fill="auto"/>
          </w:tcPr>
          <w:p w14:paraId="21A7D596" w14:textId="77777777" w:rsidR="00BF3320" w:rsidRPr="00BF3320" w:rsidRDefault="00BF3320" w:rsidP="004027DF">
            <w:pPr>
              <w:spacing w:after="0" w:line="240" w:lineRule="auto"/>
              <w:jc w:val="both"/>
              <w:rPr>
                <w:rFonts w:ascii="Times New Roman" w:hAnsi="Times New Roman" w:cs="Times New Roman"/>
                <w:lang w:val="en-US"/>
              </w:rPr>
            </w:pPr>
            <w:r w:rsidRPr="00BF3320">
              <w:rPr>
                <w:rFonts w:ascii="Times New Roman" w:hAnsi="Times New Roman" w:cs="Times New Roman"/>
                <w:b/>
                <w:bCs/>
                <w:lang w:val="en-US"/>
              </w:rPr>
              <w:t>Microstructure</w:t>
            </w:r>
            <w:r w:rsidRPr="00BF3320">
              <w:rPr>
                <w:rFonts w:ascii="Times New Roman" w:hAnsi="Times New Roman" w:cs="Times New Roman"/>
                <w:lang w:val="en-US"/>
              </w:rPr>
              <w:t xml:space="preserve"> </w:t>
            </w:r>
          </w:p>
        </w:tc>
        <w:tc>
          <w:tcPr>
            <w:tcW w:w="7229" w:type="dxa"/>
            <w:gridSpan w:val="2"/>
            <w:shd w:val="clear" w:color="auto" w:fill="auto"/>
          </w:tcPr>
          <w:p w14:paraId="3EB9A48D" w14:textId="77777777" w:rsidR="00BF3320" w:rsidRPr="00BF3320" w:rsidRDefault="00BF3320" w:rsidP="004027DF">
            <w:pPr>
              <w:spacing w:after="0" w:line="240" w:lineRule="auto"/>
              <w:ind w:left="289"/>
              <w:jc w:val="both"/>
              <w:rPr>
                <w:rFonts w:ascii="Times New Roman" w:hAnsi="Times New Roman" w:cs="Times New Roman"/>
                <w:lang w:val="en-US"/>
              </w:rPr>
            </w:pPr>
          </w:p>
        </w:tc>
      </w:tr>
      <w:tr w:rsidR="00F45770" w:rsidRPr="006731E6" w14:paraId="40F3A6F8" w14:textId="77777777" w:rsidTr="008C2A22">
        <w:tc>
          <w:tcPr>
            <w:tcW w:w="2405" w:type="dxa"/>
            <w:vMerge w:val="restart"/>
            <w:shd w:val="clear" w:color="auto" w:fill="auto"/>
          </w:tcPr>
          <w:p w14:paraId="29C47E67" w14:textId="77777777" w:rsidR="00F45770" w:rsidRPr="00BF3320" w:rsidRDefault="00F45770" w:rsidP="004027DF">
            <w:pPr>
              <w:spacing w:after="0" w:line="240" w:lineRule="auto"/>
              <w:jc w:val="both"/>
              <w:rPr>
                <w:rFonts w:ascii="Times New Roman" w:hAnsi="Times New Roman" w:cs="Times New Roman"/>
                <w:lang w:val="en-US"/>
              </w:rPr>
            </w:pPr>
            <w:r w:rsidRPr="00BF3320">
              <w:rPr>
                <w:rFonts w:ascii="Times New Roman" w:hAnsi="Times New Roman" w:cs="Times New Roman"/>
                <w:lang w:val="en-US"/>
              </w:rPr>
              <w:t>the nature of discourse</w:t>
            </w:r>
          </w:p>
        </w:tc>
        <w:tc>
          <w:tcPr>
            <w:tcW w:w="7229" w:type="dxa"/>
            <w:gridSpan w:val="2"/>
            <w:shd w:val="clear" w:color="auto" w:fill="auto"/>
          </w:tcPr>
          <w:p w14:paraId="7231FD45" w14:textId="77777777" w:rsidR="00F45770" w:rsidRPr="00BF3320" w:rsidRDefault="00F45770" w:rsidP="004027DF">
            <w:pPr>
              <w:numPr>
                <w:ilvl w:val="0"/>
                <w:numId w:val="10"/>
              </w:numPr>
              <w:spacing w:after="0" w:line="240" w:lineRule="auto"/>
              <w:ind w:left="178" w:hanging="178"/>
              <w:jc w:val="both"/>
              <w:rPr>
                <w:rFonts w:ascii="Times New Roman" w:hAnsi="Times New Roman" w:cs="Times New Roman"/>
                <w:lang w:val="en-US"/>
              </w:rPr>
            </w:pPr>
            <w:r w:rsidRPr="00BF3320">
              <w:rPr>
                <w:rFonts w:ascii="Times New Roman" w:hAnsi="Times New Roman" w:cs="Times New Roman"/>
                <w:lang w:val="en-US"/>
              </w:rPr>
              <w:t xml:space="preserve">non-linear – spiral and unpredictable arrangement of text </w:t>
            </w:r>
          </w:p>
          <w:p w14:paraId="02CE47B1" w14:textId="77777777" w:rsidR="00F45770" w:rsidRPr="00BF3320" w:rsidRDefault="00F45770" w:rsidP="004027DF">
            <w:pPr>
              <w:numPr>
                <w:ilvl w:val="0"/>
                <w:numId w:val="10"/>
              </w:numPr>
              <w:spacing w:after="0" w:line="240" w:lineRule="auto"/>
              <w:ind w:left="178" w:hanging="178"/>
              <w:jc w:val="both"/>
              <w:rPr>
                <w:rFonts w:ascii="Times New Roman" w:hAnsi="Times New Roman" w:cs="Times New Roman"/>
                <w:lang w:val="en-US"/>
              </w:rPr>
            </w:pPr>
            <w:r w:rsidRPr="00BF3320">
              <w:rPr>
                <w:rFonts w:ascii="Times New Roman" w:hAnsi="Times New Roman" w:cs="Times New Roman"/>
                <w:lang w:val="en-US"/>
              </w:rPr>
              <w:t>monologic – neglecting a reader, adopting a view that it is the reader who should take effort not the author, thus reader-friendliness is not an issue</w:t>
            </w:r>
          </w:p>
          <w:p w14:paraId="3EA0FC16" w14:textId="77777777" w:rsidR="00F45770" w:rsidRPr="00BF3320" w:rsidRDefault="00F45770" w:rsidP="004027DF">
            <w:pPr>
              <w:numPr>
                <w:ilvl w:val="0"/>
                <w:numId w:val="10"/>
              </w:numPr>
              <w:spacing w:after="0" w:line="240" w:lineRule="auto"/>
              <w:ind w:left="178" w:hanging="178"/>
              <w:jc w:val="both"/>
              <w:rPr>
                <w:rFonts w:ascii="Times New Roman" w:hAnsi="Times New Roman" w:cs="Times New Roman"/>
                <w:lang w:val="en-US"/>
              </w:rPr>
            </w:pPr>
            <w:r w:rsidRPr="00BF3320">
              <w:rPr>
                <w:rFonts w:ascii="Times New Roman" w:hAnsi="Times New Roman" w:cs="Times New Roman"/>
                <w:lang w:val="en-US"/>
              </w:rPr>
              <w:t>vague discourse:</w:t>
            </w:r>
          </w:p>
        </w:tc>
      </w:tr>
      <w:tr w:rsidR="00F45770" w:rsidRPr="006731E6" w14:paraId="6CA4ABCA" w14:textId="77777777" w:rsidTr="00F45770">
        <w:tc>
          <w:tcPr>
            <w:tcW w:w="2405" w:type="dxa"/>
            <w:vMerge/>
            <w:shd w:val="clear" w:color="auto" w:fill="auto"/>
          </w:tcPr>
          <w:p w14:paraId="5E5953CE" w14:textId="508113E0" w:rsidR="00F45770" w:rsidRPr="00BF3320" w:rsidRDefault="00F45770" w:rsidP="00F45770">
            <w:pPr>
              <w:spacing w:after="0" w:line="240" w:lineRule="auto"/>
              <w:jc w:val="both"/>
              <w:rPr>
                <w:rFonts w:ascii="Times New Roman" w:hAnsi="Times New Roman" w:cs="Times New Roman"/>
                <w:lang w:val="en-US"/>
              </w:rPr>
            </w:pPr>
          </w:p>
        </w:tc>
        <w:tc>
          <w:tcPr>
            <w:tcW w:w="2126" w:type="dxa"/>
            <w:shd w:val="clear" w:color="auto" w:fill="auto"/>
          </w:tcPr>
          <w:p w14:paraId="660B7AED" w14:textId="45B3EBDC" w:rsidR="00F45770" w:rsidRPr="00BF3320" w:rsidRDefault="00F45770" w:rsidP="00F45770">
            <w:pPr>
              <w:spacing w:after="0" w:line="240" w:lineRule="auto"/>
              <w:jc w:val="both"/>
              <w:rPr>
                <w:rFonts w:ascii="Times New Roman" w:hAnsi="Times New Roman" w:cs="Times New Roman"/>
                <w:lang w:val="en-US"/>
              </w:rPr>
            </w:pPr>
            <w:r w:rsidRPr="00BF3320">
              <w:rPr>
                <w:rFonts w:ascii="Times New Roman" w:hAnsi="Times New Roman" w:cs="Times New Roman"/>
                <w:lang w:val="en-US"/>
              </w:rPr>
              <w:t>pluralis auctoris</w:t>
            </w:r>
          </w:p>
        </w:tc>
        <w:tc>
          <w:tcPr>
            <w:tcW w:w="5103" w:type="dxa"/>
            <w:shd w:val="clear" w:color="auto" w:fill="auto"/>
          </w:tcPr>
          <w:p w14:paraId="23F0EC44" w14:textId="1CAED676" w:rsidR="00F45770" w:rsidRPr="00BF3320" w:rsidRDefault="00F45770" w:rsidP="00F45770">
            <w:pPr>
              <w:spacing w:after="0" w:line="240" w:lineRule="auto"/>
              <w:jc w:val="both"/>
              <w:rPr>
                <w:rFonts w:ascii="Times New Roman" w:hAnsi="Times New Roman" w:cs="Times New Roman"/>
                <w:lang w:val="en-US"/>
              </w:rPr>
            </w:pPr>
            <w:r w:rsidRPr="00BF3320">
              <w:rPr>
                <w:rFonts w:ascii="Times New Roman" w:hAnsi="Times New Roman" w:cs="Times New Roman"/>
                <w:lang w:val="en-US"/>
              </w:rPr>
              <w:t xml:space="preserve">using pronoun ‘we’ to refer to a single author </w:t>
            </w:r>
          </w:p>
        </w:tc>
      </w:tr>
      <w:tr w:rsidR="00F45770" w:rsidRPr="006731E6" w14:paraId="3FA9BBCC" w14:textId="77777777" w:rsidTr="00F45770">
        <w:tc>
          <w:tcPr>
            <w:tcW w:w="2405" w:type="dxa"/>
            <w:vMerge/>
            <w:shd w:val="clear" w:color="auto" w:fill="auto"/>
          </w:tcPr>
          <w:p w14:paraId="045F6257" w14:textId="02E4506B" w:rsidR="00F45770" w:rsidRPr="00BF3320" w:rsidRDefault="00F45770" w:rsidP="00F45770">
            <w:pPr>
              <w:spacing w:after="0" w:line="240" w:lineRule="auto"/>
              <w:jc w:val="both"/>
              <w:rPr>
                <w:rFonts w:ascii="Times New Roman" w:hAnsi="Times New Roman" w:cs="Times New Roman"/>
                <w:lang w:val="en-US"/>
              </w:rPr>
            </w:pPr>
          </w:p>
        </w:tc>
        <w:tc>
          <w:tcPr>
            <w:tcW w:w="2126" w:type="dxa"/>
            <w:shd w:val="clear" w:color="auto" w:fill="auto"/>
          </w:tcPr>
          <w:p w14:paraId="31742397" w14:textId="226C2141" w:rsidR="00F45770" w:rsidRPr="00BF3320" w:rsidRDefault="00F45770" w:rsidP="00F45770">
            <w:pPr>
              <w:spacing w:after="0" w:line="240" w:lineRule="auto"/>
              <w:jc w:val="both"/>
              <w:rPr>
                <w:rFonts w:ascii="Times New Roman" w:hAnsi="Times New Roman" w:cs="Times New Roman"/>
                <w:lang w:val="en-US"/>
              </w:rPr>
            </w:pPr>
            <w:r w:rsidRPr="00BF3320">
              <w:rPr>
                <w:rFonts w:ascii="Times New Roman" w:hAnsi="Times New Roman" w:cs="Times New Roman"/>
                <w:lang w:val="en-US"/>
              </w:rPr>
              <w:t>principle of repetition</w:t>
            </w:r>
          </w:p>
        </w:tc>
        <w:tc>
          <w:tcPr>
            <w:tcW w:w="5103" w:type="dxa"/>
            <w:shd w:val="clear" w:color="auto" w:fill="auto"/>
          </w:tcPr>
          <w:p w14:paraId="5A4C641E" w14:textId="7A662EE0" w:rsidR="00F45770" w:rsidRPr="00BF3320" w:rsidRDefault="00F45770" w:rsidP="00F45770">
            <w:pPr>
              <w:spacing w:after="0" w:line="240" w:lineRule="auto"/>
              <w:jc w:val="both"/>
              <w:rPr>
                <w:rFonts w:ascii="Times New Roman" w:hAnsi="Times New Roman" w:cs="Times New Roman"/>
                <w:lang w:val="en-US"/>
              </w:rPr>
            </w:pPr>
            <w:r w:rsidRPr="00BF3320">
              <w:rPr>
                <w:rFonts w:ascii="Times New Roman" w:hAnsi="Times New Roman" w:cs="Times New Roman"/>
                <w:lang w:val="en-US"/>
              </w:rPr>
              <w:t>expressions of different origin but identical meaning or ideas paraphrased within the same sentence</w:t>
            </w:r>
          </w:p>
        </w:tc>
      </w:tr>
      <w:tr w:rsidR="00F45770" w:rsidRPr="006731E6" w14:paraId="76233C32" w14:textId="77777777" w:rsidTr="00F45770">
        <w:tc>
          <w:tcPr>
            <w:tcW w:w="2405" w:type="dxa"/>
            <w:vMerge/>
            <w:shd w:val="clear" w:color="auto" w:fill="auto"/>
          </w:tcPr>
          <w:p w14:paraId="6D966656" w14:textId="0BEDDCC2" w:rsidR="00F45770" w:rsidRPr="00BF3320" w:rsidRDefault="00F45770" w:rsidP="00F45770">
            <w:pPr>
              <w:spacing w:after="0" w:line="240" w:lineRule="auto"/>
              <w:jc w:val="both"/>
              <w:rPr>
                <w:rFonts w:ascii="Times New Roman" w:hAnsi="Times New Roman" w:cs="Times New Roman"/>
                <w:lang w:val="en-US"/>
              </w:rPr>
            </w:pPr>
          </w:p>
        </w:tc>
        <w:tc>
          <w:tcPr>
            <w:tcW w:w="2126" w:type="dxa"/>
            <w:shd w:val="clear" w:color="auto" w:fill="auto"/>
          </w:tcPr>
          <w:p w14:paraId="32203D1F" w14:textId="29447549" w:rsidR="00F45770" w:rsidRPr="00BF3320" w:rsidRDefault="00F45770" w:rsidP="00F45770">
            <w:pPr>
              <w:spacing w:after="0" w:line="240" w:lineRule="auto"/>
              <w:jc w:val="both"/>
              <w:rPr>
                <w:rFonts w:ascii="Times New Roman" w:hAnsi="Times New Roman" w:cs="Times New Roman"/>
                <w:lang w:val="en-US"/>
              </w:rPr>
            </w:pPr>
            <w:r w:rsidRPr="00BF3320">
              <w:rPr>
                <w:rFonts w:ascii="Times New Roman" w:hAnsi="Times New Roman" w:cs="Times New Roman"/>
                <w:lang w:val="en-US"/>
              </w:rPr>
              <w:t>recurring clustering of three items</w:t>
            </w:r>
          </w:p>
        </w:tc>
        <w:tc>
          <w:tcPr>
            <w:tcW w:w="5103" w:type="dxa"/>
            <w:shd w:val="clear" w:color="auto" w:fill="auto"/>
          </w:tcPr>
          <w:p w14:paraId="3DE0DA4B" w14:textId="3D21488D" w:rsidR="00F45770" w:rsidRPr="00BF3320" w:rsidRDefault="00F45770" w:rsidP="00F45770">
            <w:pPr>
              <w:spacing w:after="0" w:line="240" w:lineRule="auto"/>
              <w:jc w:val="both"/>
              <w:rPr>
                <w:rFonts w:ascii="Times New Roman" w:hAnsi="Times New Roman" w:cs="Times New Roman"/>
                <w:lang w:val="en-US"/>
              </w:rPr>
            </w:pPr>
            <w:r w:rsidRPr="00BF3320">
              <w:rPr>
                <w:rFonts w:ascii="Times New Roman" w:hAnsi="Times New Roman" w:cs="Times New Roman"/>
                <w:lang w:val="en-US"/>
              </w:rPr>
              <w:t>expressions coming in groups of three</w:t>
            </w:r>
          </w:p>
        </w:tc>
      </w:tr>
      <w:tr w:rsidR="00F45770" w:rsidRPr="006731E6" w14:paraId="43D8B5E5" w14:textId="77777777" w:rsidTr="00F45770">
        <w:tc>
          <w:tcPr>
            <w:tcW w:w="2405" w:type="dxa"/>
            <w:vMerge/>
            <w:shd w:val="clear" w:color="auto" w:fill="auto"/>
          </w:tcPr>
          <w:p w14:paraId="40C938E9" w14:textId="3F3AC7AF" w:rsidR="00F45770" w:rsidRPr="00BF3320" w:rsidRDefault="00F45770" w:rsidP="00F45770">
            <w:pPr>
              <w:spacing w:after="0" w:line="240" w:lineRule="auto"/>
              <w:jc w:val="both"/>
              <w:rPr>
                <w:rFonts w:ascii="Times New Roman" w:hAnsi="Times New Roman" w:cs="Times New Roman"/>
                <w:lang w:val="en-US"/>
              </w:rPr>
            </w:pPr>
          </w:p>
        </w:tc>
        <w:tc>
          <w:tcPr>
            <w:tcW w:w="2126" w:type="dxa"/>
            <w:shd w:val="clear" w:color="auto" w:fill="auto"/>
          </w:tcPr>
          <w:p w14:paraId="2C43341F" w14:textId="42542D9D" w:rsidR="00F45770" w:rsidRPr="00BF3320" w:rsidRDefault="00F45770" w:rsidP="00F45770">
            <w:pPr>
              <w:spacing w:after="0" w:line="240" w:lineRule="auto"/>
              <w:jc w:val="both"/>
              <w:rPr>
                <w:rFonts w:ascii="Times New Roman" w:hAnsi="Times New Roman" w:cs="Times New Roman"/>
                <w:lang w:val="en-US"/>
              </w:rPr>
            </w:pPr>
            <w:r w:rsidRPr="00BF3320">
              <w:rPr>
                <w:rFonts w:ascii="Times New Roman" w:hAnsi="Times New Roman" w:cs="Times New Roman"/>
                <w:lang w:val="en-US"/>
              </w:rPr>
              <w:t>Padding</w:t>
            </w:r>
          </w:p>
        </w:tc>
        <w:tc>
          <w:tcPr>
            <w:tcW w:w="5103" w:type="dxa"/>
            <w:shd w:val="clear" w:color="auto" w:fill="auto"/>
          </w:tcPr>
          <w:p w14:paraId="0299081B" w14:textId="40E928C2" w:rsidR="00F45770" w:rsidRPr="00BF3320" w:rsidRDefault="00F45770" w:rsidP="00F45770">
            <w:pPr>
              <w:spacing w:after="0" w:line="240" w:lineRule="auto"/>
              <w:jc w:val="both"/>
              <w:rPr>
                <w:rFonts w:ascii="Times New Roman" w:hAnsi="Times New Roman" w:cs="Times New Roman"/>
                <w:lang w:val="en-US"/>
              </w:rPr>
            </w:pPr>
            <w:r w:rsidRPr="00BF3320">
              <w:rPr>
                <w:rFonts w:ascii="Times New Roman" w:hAnsi="Times New Roman" w:cs="Times New Roman"/>
                <w:lang w:val="en-US"/>
              </w:rPr>
              <w:t xml:space="preserve">e.g. … in the context of support of development </w:t>
            </w:r>
          </w:p>
        </w:tc>
      </w:tr>
      <w:tr w:rsidR="00F45770" w:rsidRPr="006731E6" w14:paraId="3FD817F0" w14:textId="77777777" w:rsidTr="00F45770">
        <w:tc>
          <w:tcPr>
            <w:tcW w:w="2405" w:type="dxa"/>
            <w:vMerge/>
            <w:shd w:val="clear" w:color="auto" w:fill="auto"/>
          </w:tcPr>
          <w:p w14:paraId="6BC6F3F9" w14:textId="4D0B60CD" w:rsidR="00F45770" w:rsidRPr="00BF3320" w:rsidRDefault="00F45770" w:rsidP="00F45770">
            <w:pPr>
              <w:spacing w:after="0" w:line="240" w:lineRule="auto"/>
              <w:jc w:val="both"/>
              <w:rPr>
                <w:rFonts w:ascii="Times New Roman" w:hAnsi="Times New Roman" w:cs="Times New Roman"/>
                <w:lang w:val="en-US"/>
              </w:rPr>
            </w:pPr>
          </w:p>
        </w:tc>
        <w:tc>
          <w:tcPr>
            <w:tcW w:w="2126" w:type="dxa"/>
            <w:shd w:val="clear" w:color="auto" w:fill="auto"/>
          </w:tcPr>
          <w:p w14:paraId="090BADCB" w14:textId="3266AD70" w:rsidR="00F45770" w:rsidRPr="00BF3320" w:rsidRDefault="00F45770" w:rsidP="00F45770">
            <w:pPr>
              <w:spacing w:after="0" w:line="240" w:lineRule="auto"/>
              <w:jc w:val="both"/>
              <w:rPr>
                <w:rFonts w:ascii="Times New Roman" w:hAnsi="Times New Roman" w:cs="Times New Roman"/>
                <w:lang w:val="en-US"/>
              </w:rPr>
            </w:pPr>
            <w:r w:rsidRPr="00BF3320">
              <w:rPr>
                <w:rFonts w:ascii="Times New Roman" w:hAnsi="Times New Roman" w:cs="Times New Roman"/>
                <w:lang w:val="en-US"/>
              </w:rPr>
              <w:t>artificial elaborateness</w:t>
            </w:r>
          </w:p>
        </w:tc>
        <w:tc>
          <w:tcPr>
            <w:tcW w:w="5103" w:type="dxa"/>
            <w:shd w:val="clear" w:color="auto" w:fill="auto"/>
          </w:tcPr>
          <w:p w14:paraId="4A8A89DF" w14:textId="4BCD64A8" w:rsidR="00F45770" w:rsidRPr="00BF3320" w:rsidRDefault="00F45770" w:rsidP="00F45770">
            <w:pPr>
              <w:spacing w:after="0" w:line="240" w:lineRule="auto"/>
              <w:jc w:val="both"/>
              <w:rPr>
                <w:rFonts w:ascii="Times New Roman" w:hAnsi="Times New Roman" w:cs="Times New Roman"/>
                <w:lang w:val="en-US"/>
              </w:rPr>
            </w:pPr>
            <w:r w:rsidRPr="00BF3320">
              <w:rPr>
                <w:rFonts w:ascii="Times New Roman" w:hAnsi="Times New Roman" w:cs="Times New Roman"/>
                <w:lang w:val="en-US"/>
              </w:rPr>
              <w:t xml:space="preserve">pretentious language – syntactic and lexical, piling up phrases creating the illusion of embroidery added to the matter to make the impression of scientific complexity and sophistication </w:t>
            </w:r>
          </w:p>
        </w:tc>
      </w:tr>
      <w:tr w:rsidR="00F45770" w:rsidRPr="006731E6" w14:paraId="1FD0A2FB" w14:textId="77777777" w:rsidTr="00F45770">
        <w:tc>
          <w:tcPr>
            <w:tcW w:w="2405" w:type="dxa"/>
            <w:vMerge/>
            <w:shd w:val="clear" w:color="auto" w:fill="auto"/>
          </w:tcPr>
          <w:p w14:paraId="601B298D" w14:textId="488D7A07" w:rsidR="00F45770" w:rsidRPr="00BF3320" w:rsidRDefault="00F45770" w:rsidP="00F45770">
            <w:pPr>
              <w:spacing w:after="0" w:line="240" w:lineRule="auto"/>
              <w:jc w:val="both"/>
              <w:rPr>
                <w:rFonts w:ascii="Times New Roman" w:hAnsi="Times New Roman" w:cs="Times New Roman"/>
                <w:lang w:val="en-US"/>
              </w:rPr>
            </w:pPr>
          </w:p>
        </w:tc>
        <w:tc>
          <w:tcPr>
            <w:tcW w:w="2126" w:type="dxa"/>
            <w:shd w:val="clear" w:color="auto" w:fill="auto"/>
          </w:tcPr>
          <w:p w14:paraId="21D47AA7" w14:textId="28186D84" w:rsidR="00F45770" w:rsidRPr="00BF3320" w:rsidRDefault="00F45770" w:rsidP="00F45770">
            <w:pPr>
              <w:spacing w:after="0" w:line="240" w:lineRule="auto"/>
              <w:jc w:val="both"/>
              <w:rPr>
                <w:rFonts w:ascii="Times New Roman" w:hAnsi="Times New Roman" w:cs="Times New Roman"/>
                <w:lang w:val="en-US"/>
              </w:rPr>
            </w:pPr>
            <w:r w:rsidRPr="00BF3320">
              <w:rPr>
                <w:rFonts w:ascii="Times New Roman" w:hAnsi="Times New Roman" w:cs="Times New Roman"/>
                <w:lang w:val="en-US"/>
              </w:rPr>
              <w:t>matryoshka effect</w:t>
            </w:r>
          </w:p>
        </w:tc>
        <w:tc>
          <w:tcPr>
            <w:tcW w:w="5103" w:type="dxa"/>
            <w:shd w:val="clear" w:color="auto" w:fill="auto"/>
          </w:tcPr>
          <w:p w14:paraId="0D15FE7C" w14:textId="219B5421" w:rsidR="00F45770" w:rsidRPr="00BF3320" w:rsidRDefault="00F45770" w:rsidP="00F45770">
            <w:pPr>
              <w:spacing w:after="0" w:line="240" w:lineRule="auto"/>
              <w:jc w:val="both"/>
              <w:rPr>
                <w:rFonts w:ascii="Times New Roman" w:hAnsi="Times New Roman" w:cs="Times New Roman"/>
                <w:lang w:val="en-US"/>
              </w:rPr>
            </w:pPr>
            <w:r w:rsidRPr="00BF3320">
              <w:rPr>
                <w:rFonts w:ascii="Times New Roman" w:hAnsi="Times New Roman" w:cs="Times New Roman"/>
                <w:lang w:val="en-US"/>
              </w:rPr>
              <w:t>the gist is either hidden in the bulky language or delayed until the end of the paper</w:t>
            </w:r>
          </w:p>
        </w:tc>
      </w:tr>
    </w:tbl>
    <w:p w14:paraId="746EA545" w14:textId="77777777" w:rsidR="00BF3320" w:rsidRDefault="00BF3320" w:rsidP="004027DF">
      <w:pPr>
        <w:spacing w:after="0" w:line="240" w:lineRule="auto"/>
        <w:jc w:val="both"/>
        <w:rPr>
          <w:rFonts w:ascii="Times New Roman" w:hAnsi="Times New Roman" w:cs="Times New Roman"/>
          <w:sz w:val="24"/>
          <w:szCs w:val="24"/>
          <w:lang w:val="en-US"/>
        </w:rPr>
      </w:pPr>
    </w:p>
    <w:p w14:paraId="042A71C8" w14:textId="644017FC" w:rsidR="00297026" w:rsidRPr="00EE4D34" w:rsidRDefault="00EE4D34" w:rsidP="004027DF">
      <w:pPr>
        <w:spacing w:after="0" w:line="240" w:lineRule="auto"/>
        <w:jc w:val="both"/>
        <w:rPr>
          <w:rFonts w:ascii="Times New Roman" w:hAnsi="Times New Roman" w:cs="Times New Roman"/>
          <w:sz w:val="24"/>
          <w:szCs w:val="24"/>
          <w:lang w:val="en-US"/>
        </w:rPr>
      </w:pPr>
      <w:r w:rsidRPr="00EE4D34">
        <w:rPr>
          <w:rFonts w:ascii="Times New Roman" w:hAnsi="Times New Roman" w:cs="Times New Roman"/>
          <w:sz w:val="24"/>
          <w:szCs w:val="24"/>
          <w:lang w:val="en-US"/>
        </w:rPr>
        <w:t>IMPLICATIONS OF THE PILOT STUDY</w:t>
      </w:r>
    </w:p>
    <w:p w14:paraId="33C0F948" w14:textId="33808B90" w:rsidR="004A15FD" w:rsidRPr="00592308" w:rsidRDefault="00297026" w:rsidP="0059230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results show great discrepancies between Slovak and English on all three levels. As a result, we consider it necessary to introduce a systematic approach to writing in English for publication, and dare establish a new subfield of stylistics – writing for translation stylistics – that should be included into the curriculum in the translation studies (but not only).</w:t>
      </w:r>
      <w:r w:rsidR="008D7F3B">
        <w:rPr>
          <w:rFonts w:ascii="Times New Roman" w:hAnsi="Times New Roman" w:cs="Times New Roman"/>
          <w:sz w:val="24"/>
          <w:szCs w:val="24"/>
          <w:lang w:val="en-US"/>
        </w:rPr>
        <w:t xml:space="preserve"> The framework for </w:t>
      </w:r>
      <w:r w:rsidR="008D7F3B">
        <w:rPr>
          <w:rFonts w:ascii="Times New Roman" w:hAnsi="Times New Roman" w:cs="Times New Roman"/>
          <w:sz w:val="24"/>
          <w:szCs w:val="24"/>
          <w:lang w:val="en-US"/>
        </w:rPr>
        <w:lastRenderedPageBreak/>
        <w:t xml:space="preserve">this </w:t>
      </w:r>
      <w:r>
        <w:rPr>
          <w:rFonts w:ascii="Times New Roman" w:hAnsi="Times New Roman" w:cs="Times New Roman"/>
          <w:sz w:val="24"/>
          <w:szCs w:val="24"/>
          <w:lang w:val="en-US"/>
        </w:rPr>
        <w:t>new subfield</w:t>
      </w:r>
      <w:r w:rsidR="008D7F3B">
        <w:rPr>
          <w:rFonts w:ascii="Times New Roman" w:hAnsi="Times New Roman" w:cs="Times New Roman"/>
          <w:sz w:val="24"/>
          <w:szCs w:val="24"/>
          <w:lang w:val="en-US"/>
        </w:rPr>
        <w:t xml:space="preserve"> </w:t>
      </w:r>
      <w:r w:rsidR="00EE4D34">
        <w:rPr>
          <w:rFonts w:ascii="Times New Roman" w:hAnsi="Times New Roman" w:cs="Times New Roman"/>
          <w:sz w:val="24"/>
          <w:szCs w:val="24"/>
          <w:lang w:val="en-US"/>
        </w:rPr>
        <w:t xml:space="preserve">of stylistics </w:t>
      </w:r>
      <w:r w:rsidR="008D7F3B">
        <w:rPr>
          <w:rFonts w:ascii="Times New Roman" w:hAnsi="Times New Roman" w:cs="Times New Roman"/>
          <w:sz w:val="24"/>
          <w:szCs w:val="24"/>
          <w:lang w:val="en-US"/>
        </w:rPr>
        <w:t>may as well be</w:t>
      </w:r>
      <w:r>
        <w:rPr>
          <w:rFonts w:ascii="Times New Roman" w:hAnsi="Times New Roman" w:cs="Times New Roman"/>
          <w:sz w:val="24"/>
          <w:szCs w:val="24"/>
          <w:lang w:val="en-US"/>
        </w:rPr>
        <w:t xml:space="preserve"> </w:t>
      </w:r>
      <w:r w:rsidRPr="008D7F3B">
        <w:rPr>
          <w:rFonts w:ascii="Times New Roman" w:eastAsia="Times New Roman" w:hAnsi="Times New Roman" w:cs="Times New Roman"/>
          <w:color w:val="000000" w:themeColor="text1"/>
          <w:sz w:val="24"/>
          <w:szCs w:val="24"/>
          <w:lang w:val="en-GB"/>
        </w:rPr>
        <w:t>Krishnan’s (2009) characteristics of a field/discipline</w:t>
      </w:r>
      <w:r w:rsidR="008D7F3B">
        <w:rPr>
          <w:rFonts w:ascii="Times New Roman" w:eastAsia="Times New Roman" w:hAnsi="Times New Roman" w:cs="Times New Roman"/>
          <w:color w:val="000000" w:themeColor="text1"/>
          <w:sz w:val="24"/>
          <w:szCs w:val="24"/>
          <w:lang w:val="en-GB"/>
        </w:rPr>
        <w:t>. In his view, d</w:t>
      </w:r>
      <w:r w:rsidR="004A15FD" w:rsidRPr="004A15FD">
        <w:rPr>
          <w:rFonts w:ascii="Times New Roman" w:eastAsia="Times New Roman" w:hAnsi="Times New Roman" w:cs="Times New Roman"/>
          <w:color w:val="000000" w:themeColor="text1"/>
          <w:sz w:val="24"/>
          <w:szCs w:val="24"/>
          <w:lang w:val="en-GB"/>
        </w:rPr>
        <w:t xml:space="preserve">isciplines must have: </w:t>
      </w:r>
    </w:p>
    <w:p w14:paraId="0D280B10" w14:textId="77777777" w:rsidR="00297026" w:rsidRPr="004A15FD" w:rsidRDefault="00297026" w:rsidP="004027DF">
      <w:pPr>
        <w:spacing w:after="0" w:line="240" w:lineRule="auto"/>
        <w:jc w:val="both"/>
        <w:rPr>
          <w:rFonts w:ascii="Times New Roman" w:eastAsia="Times New Roman" w:hAnsi="Times New Roman" w:cs="Times New Roman"/>
          <w:color w:val="000000" w:themeColor="text1"/>
          <w:sz w:val="24"/>
          <w:szCs w:val="24"/>
          <w:lang w:val="cs-CZ"/>
        </w:rPr>
      </w:pPr>
      <w:r w:rsidRPr="004A15FD">
        <w:rPr>
          <w:rFonts w:ascii="Times New Roman" w:eastAsia="Times New Roman" w:hAnsi="Times New Roman" w:cs="Times New Roman"/>
          <w:color w:val="000000" w:themeColor="text1"/>
          <w:sz w:val="24"/>
          <w:szCs w:val="24"/>
          <w:lang w:val="en-GB"/>
        </w:rPr>
        <w:t>1.</w:t>
      </w:r>
      <w:r>
        <w:rPr>
          <w:rFonts w:ascii="Times New Roman" w:eastAsia="Times New Roman" w:hAnsi="Times New Roman" w:cs="Times New Roman"/>
          <w:color w:val="000000" w:themeColor="text1"/>
          <w:sz w:val="24"/>
          <w:szCs w:val="24"/>
          <w:lang w:val="en-GB"/>
        </w:rPr>
        <w:t xml:space="preserve"> </w:t>
      </w:r>
      <w:r w:rsidRPr="004A15FD">
        <w:rPr>
          <w:rFonts w:ascii="Times New Roman" w:eastAsia="Times New Roman" w:hAnsi="Times New Roman" w:cs="Times New Roman"/>
          <w:color w:val="000000" w:themeColor="text1"/>
          <w:sz w:val="24"/>
          <w:szCs w:val="24"/>
          <w:lang w:val="en-GB"/>
        </w:rPr>
        <w:t>a particular object, or focus, for their research</w:t>
      </w:r>
    </w:p>
    <w:p w14:paraId="543D185D" w14:textId="77777777" w:rsidR="00297026" w:rsidRPr="004A15FD" w:rsidRDefault="00297026" w:rsidP="004027DF">
      <w:pPr>
        <w:spacing w:after="0" w:line="240" w:lineRule="auto"/>
        <w:jc w:val="both"/>
        <w:rPr>
          <w:rFonts w:ascii="Times New Roman" w:eastAsia="Times New Roman" w:hAnsi="Times New Roman" w:cs="Times New Roman"/>
          <w:color w:val="000000" w:themeColor="text1"/>
          <w:sz w:val="24"/>
          <w:szCs w:val="24"/>
          <w:lang w:val="cs-CZ"/>
        </w:rPr>
      </w:pPr>
      <w:r w:rsidRPr="004A15FD">
        <w:rPr>
          <w:rFonts w:ascii="Times New Roman" w:eastAsia="Times New Roman" w:hAnsi="Times New Roman" w:cs="Times New Roman"/>
          <w:color w:val="000000" w:themeColor="text1"/>
          <w:sz w:val="24"/>
          <w:szCs w:val="24"/>
          <w:lang w:val="en-GB"/>
        </w:rPr>
        <w:t>2.</w:t>
      </w:r>
      <w:r>
        <w:rPr>
          <w:rFonts w:ascii="Times New Roman" w:eastAsia="Times New Roman" w:hAnsi="Times New Roman" w:cs="Times New Roman"/>
          <w:color w:val="000000" w:themeColor="text1"/>
          <w:sz w:val="24"/>
          <w:szCs w:val="24"/>
          <w:lang w:val="en-GB"/>
        </w:rPr>
        <w:t xml:space="preserve"> </w:t>
      </w:r>
      <w:r w:rsidRPr="004A15FD">
        <w:rPr>
          <w:rFonts w:ascii="Times New Roman" w:eastAsia="Times New Roman" w:hAnsi="Times New Roman" w:cs="Times New Roman"/>
          <w:color w:val="000000" w:themeColor="text1"/>
          <w:sz w:val="24"/>
          <w:szCs w:val="24"/>
          <w:lang w:val="en-GB"/>
        </w:rPr>
        <w:t>a body of accumulated specialist knowledge specific to the discipline</w:t>
      </w:r>
    </w:p>
    <w:p w14:paraId="46DC806D" w14:textId="77777777" w:rsidR="00297026" w:rsidRPr="004A15FD" w:rsidRDefault="00297026" w:rsidP="004027DF">
      <w:pPr>
        <w:spacing w:after="0" w:line="240" w:lineRule="auto"/>
        <w:jc w:val="both"/>
        <w:rPr>
          <w:rFonts w:ascii="Times New Roman" w:eastAsia="Times New Roman" w:hAnsi="Times New Roman" w:cs="Times New Roman"/>
          <w:color w:val="000000" w:themeColor="text1"/>
          <w:sz w:val="24"/>
          <w:szCs w:val="24"/>
          <w:lang w:val="cs-CZ"/>
        </w:rPr>
      </w:pPr>
      <w:r w:rsidRPr="004A15FD">
        <w:rPr>
          <w:rFonts w:ascii="Times New Roman" w:eastAsia="Times New Roman" w:hAnsi="Times New Roman" w:cs="Times New Roman"/>
          <w:color w:val="000000" w:themeColor="text1"/>
          <w:sz w:val="24"/>
          <w:szCs w:val="24"/>
          <w:lang w:val="en-GB"/>
        </w:rPr>
        <w:t>3.</w:t>
      </w:r>
      <w:r>
        <w:rPr>
          <w:rFonts w:ascii="Times New Roman" w:eastAsia="Times New Roman" w:hAnsi="Times New Roman" w:cs="Times New Roman"/>
          <w:color w:val="000000" w:themeColor="text1"/>
          <w:sz w:val="24"/>
          <w:szCs w:val="24"/>
          <w:lang w:val="en-GB"/>
        </w:rPr>
        <w:t xml:space="preserve"> </w:t>
      </w:r>
      <w:r w:rsidRPr="004A15FD">
        <w:rPr>
          <w:rFonts w:ascii="Times New Roman" w:eastAsia="Times New Roman" w:hAnsi="Times New Roman" w:cs="Times New Roman"/>
          <w:color w:val="000000" w:themeColor="text1"/>
          <w:sz w:val="24"/>
          <w:szCs w:val="24"/>
          <w:lang w:val="en-GB"/>
        </w:rPr>
        <w:t>theories that organise the specialist knowledge</w:t>
      </w:r>
    </w:p>
    <w:p w14:paraId="1437AADE" w14:textId="77777777" w:rsidR="00297026" w:rsidRPr="004A15FD" w:rsidRDefault="00297026" w:rsidP="004027DF">
      <w:pPr>
        <w:spacing w:after="0" w:line="240" w:lineRule="auto"/>
        <w:jc w:val="both"/>
        <w:rPr>
          <w:rFonts w:ascii="Times New Roman" w:eastAsia="Times New Roman" w:hAnsi="Times New Roman" w:cs="Times New Roman"/>
          <w:color w:val="000000" w:themeColor="text1"/>
          <w:sz w:val="24"/>
          <w:szCs w:val="24"/>
          <w:lang w:val="cs-CZ"/>
        </w:rPr>
      </w:pPr>
      <w:r w:rsidRPr="004A15FD">
        <w:rPr>
          <w:rFonts w:ascii="Times New Roman" w:eastAsia="Times New Roman" w:hAnsi="Times New Roman" w:cs="Times New Roman"/>
          <w:color w:val="000000" w:themeColor="text1"/>
          <w:sz w:val="24"/>
          <w:szCs w:val="24"/>
          <w:lang w:val="en-GB"/>
        </w:rPr>
        <w:t>4.</w:t>
      </w:r>
      <w:r>
        <w:rPr>
          <w:rFonts w:ascii="Times New Roman" w:eastAsia="Times New Roman" w:hAnsi="Times New Roman" w:cs="Times New Roman"/>
          <w:color w:val="000000" w:themeColor="text1"/>
          <w:sz w:val="24"/>
          <w:szCs w:val="24"/>
          <w:lang w:val="en-GB"/>
        </w:rPr>
        <w:t xml:space="preserve"> </w:t>
      </w:r>
      <w:r w:rsidRPr="004A15FD">
        <w:rPr>
          <w:rFonts w:ascii="Times New Roman" w:eastAsia="Times New Roman" w:hAnsi="Times New Roman" w:cs="Times New Roman"/>
          <w:color w:val="000000" w:themeColor="text1"/>
          <w:sz w:val="24"/>
          <w:szCs w:val="24"/>
          <w:lang w:val="en-GB"/>
        </w:rPr>
        <w:t>specific terminologies</w:t>
      </w:r>
    </w:p>
    <w:p w14:paraId="36A2D540" w14:textId="77777777" w:rsidR="00297026" w:rsidRPr="004A15FD" w:rsidRDefault="00297026" w:rsidP="004027DF">
      <w:pPr>
        <w:spacing w:after="0" w:line="240" w:lineRule="auto"/>
        <w:jc w:val="both"/>
        <w:rPr>
          <w:rFonts w:ascii="Times New Roman" w:eastAsia="Times New Roman" w:hAnsi="Times New Roman" w:cs="Times New Roman"/>
          <w:color w:val="000000" w:themeColor="text1"/>
          <w:sz w:val="24"/>
          <w:szCs w:val="24"/>
          <w:lang w:val="cs-CZ"/>
        </w:rPr>
      </w:pPr>
      <w:r w:rsidRPr="004A15FD">
        <w:rPr>
          <w:rFonts w:ascii="Times New Roman" w:eastAsia="Times New Roman" w:hAnsi="Times New Roman" w:cs="Times New Roman"/>
          <w:color w:val="000000" w:themeColor="text1"/>
          <w:sz w:val="24"/>
          <w:szCs w:val="24"/>
          <w:lang w:val="en-GB"/>
        </w:rPr>
        <w:t>5.</w:t>
      </w:r>
      <w:r>
        <w:rPr>
          <w:rFonts w:ascii="Times New Roman" w:eastAsia="Times New Roman" w:hAnsi="Times New Roman" w:cs="Times New Roman"/>
          <w:color w:val="000000" w:themeColor="text1"/>
          <w:sz w:val="24"/>
          <w:szCs w:val="24"/>
          <w:lang w:val="en-GB"/>
        </w:rPr>
        <w:t xml:space="preserve"> </w:t>
      </w:r>
      <w:r w:rsidRPr="004A15FD">
        <w:rPr>
          <w:rFonts w:ascii="Times New Roman" w:eastAsia="Times New Roman" w:hAnsi="Times New Roman" w:cs="Times New Roman"/>
          <w:color w:val="000000" w:themeColor="text1"/>
          <w:sz w:val="24"/>
          <w:szCs w:val="24"/>
          <w:lang w:val="en-GB"/>
        </w:rPr>
        <w:t>specific research methods</w:t>
      </w:r>
    </w:p>
    <w:p w14:paraId="1FDBC07C" w14:textId="77777777" w:rsidR="00297026" w:rsidRDefault="00297026" w:rsidP="004027DF">
      <w:pPr>
        <w:spacing w:after="0" w:line="240" w:lineRule="auto"/>
        <w:ind w:left="284" w:hanging="284"/>
        <w:jc w:val="both"/>
        <w:rPr>
          <w:rFonts w:ascii="Times New Roman" w:eastAsia="Times New Roman" w:hAnsi="Times New Roman" w:cs="Times New Roman"/>
          <w:color w:val="000000" w:themeColor="text1"/>
          <w:sz w:val="24"/>
          <w:szCs w:val="24"/>
          <w:lang w:val="en-GB"/>
        </w:rPr>
      </w:pPr>
      <w:r w:rsidRPr="004A15FD">
        <w:rPr>
          <w:rFonts w:ascii="Times New Roman" w:eastAsia="Times New Roman" w:hAnsi="Times New Roman" w:cs="Times New Roman"/>
          <w:color w:val="000000" w:themeColor="text1"/>
          <w:sz w:val="24"/>
          <w:szCs w:val="24"/>
          <w:lang w:val="en-GB"/>
        </w:rPr>
        <w:t>6.</w:t>
      </w:r>
      <w:r>
        <w:rPr>
          <w:rFonts w:ascii="Times New Roman" w:eastAsia="Times New Roman" w:hAnsi="Times New Roman" w:cs="Times New Roman"/>
          <w:color w:val="000000" w:themeColor="text1"/>
          <w:sz w:val="24"/>
          <w:szCs w:val="24"/>
          <w:lang w:val="en-GB"/>
        </w:rPr>
        <w:t xml:space="preserve"> </w:t>
      </w:r>
      <w:r w:rsidRPr="004A15FD">
        <w:rPr>
          <w:rFonts w:ascii="Times New Roman" w:eastAsia="Times New Roman" w:hAnsi="Times New Roman" w:cs="Times New Roman"/>
          <w:color w:val="000000" w:themeColor="text1"/>
          <w:sz w:val="24"/>
          <w:szCs w:val="24"/>
          <w:lang w:val="en-GB"/>
        </w:rPr>
        <w:t>some institutional manifestation in the form of subjects taught at universities or colleges, respective academic departments and professional associations connected to it</w:t>
      </w:r>
    </w:p>
    <w:p w14:paraId="5E54794D" w14:textId="623C660B" w:rsidR="008D7F3B" w:rsidRPr="008D7F3B" w:rsidRDefault="008D7F3B" w:rsidP="004027DF">
      <w:pPr>
        <w:spacing w:after="0" w:line="240" w:lineRule="auto"/>
        <w:ind w:firstLine="708"/>
        <w:jc w:val="both"/>
        <w:rPr>
          <w:rFonts w:ascii="Times New Roman" w:hAnsi="Times New Roman" w:cs="Times New Roman"/>
          <w:color w:val="232323"/>
          <w:sz w:val="20"/>
          <w:szCs w:val="20"/>
          <w:shd w:val="clear" w:color="auto" w:fill="FFFFFF"/>
        </w:rPr>
      </w:pPr>
      <w:r>
        <w:rPr>
          <w:rFonts w:ascii="Times New Roman" w:eastAsia="Times New Roman" w:hAnsi="Times New Roman" w:cs="Times New Roman"/>
          <w:color w:val="000000" w:themeColor="text1"/>
          <w:sz w:val="24"/>
          <w:szCs w:val="24"/>
          <w:lang w:val="en-GB"/>
        </w:rPr>
        <w:t>In the case of WFTS, all these points can be filled with specific content and form</w:t>
      </w:r>
      <w:r w:rsidR="00EE4D34">
        <w:rPr>
          <w:rFonts w:ascii="Times New Roman" w:eastAsia="Times New Roman" w:hAnsi="Times New Roman" w:cs="Times New Roman"/>
          <w:color w:val="000000" w:themeColor="text1"/>
          <w:sz w:val="24"/>
          <w:szCs w:val="24"/>
          <w:lang w:val="en-GB"/>
        </w:rPr>
        <w:t>, which however necessitates research into other study fields or disciplines.</w:t>
      </w:r>
    </w:p>
    <w:p w14:paraId="4C740C6B" w14:textId="2F699781" w:rsidR="00297026" w:rsidRDefault="008D7F3B" w:rsidP="004027DF">
      <w:pPr>
        <w:spacing w:after="0" w:line="240" w:lineRule="auto"/>
        <w:jc w:val="both"/>
        <w:rPr>
          <w:rFonts w:ascii="Times New Roman" w:hAnsi="Times New Roman" w:cs="Times New Roman"/>
          <w:color w:val="232323"/>
          <w:sz w:val="20"/>
          <w:szCs w:val="20"/>
          <w:shd w:val="clear" w:color="auto" w:fill="FFFFFF"/>
        </w:rPr>
      </w:pPr>
      <w:r>
        <w:rPr>
          <w:rFonts w:ascii="Times New Roman" w:hAnsi="Times New Roman" w:cs="Times New Roman"/>
          <w:color w:val="232323"/>
          <w:sz w:val="20"/>
          <w:szCs w:val="20"/>
          <w:shd w:val="clear" w:color="auto" w:fill="FFFFFF"/>
        </w:rPr>
        <w:t>K</w:t>
      </w:r>
      <w:r w:rsidR="00297026" w:rsidRPr="008D7F3B">
        <w:rPr>
          <w:rFonts w:ascii="Times New Roman" w:hAnsi="Times New Roman" w:cs="Times New Roman"/>
          <w:color w:val="232323"/>
          <w:sz w:val="20"/>
          <w:szCs w:val="20"/>
          <w:shd w:val="clear" w:color="auto" w:fill="FFFFFF"/>
        </w:rPr>
        <w:t>rishnan, A. 2009</w:t>
      </w:r>
      <w:r>
        <w:rPr>
          <w:rFonts w:ascii="Times New Roman" w:hAnsi="Times New Roman" w:cs="Times New Roman"/>
          <w:color w:val="232323"/>
          <w:sz w:val="20"/>
          <w:szCs w:val="20"/>
          <w:shd w:val="clear" w:color="auto" w:fill="FFFFFF"/>
        </w:rPr>
        <w:t>.</w:t>
      </w:r>
      <w:r w:rsidR="00297026" w:rsidRPr="008D7F3B">
        <w:rPr>
          <w:rFonts w:ascii="Times New Roman" w:hAnsi="Times New Roman" w:cs="Times New Roman"/>
          <w:color w:val="232323"/>
          <w:sz w:val="20"/>
          <w:szCs w:val="20"/>
          <w:shd w:val="clear" w:color="auto" w:fill="FFFFFF"/>
        </w:rPr>
        <w:t xml:space="preserve"> Five Strategies for Practising Interdisciplinarity. ESRC National Centre for Research Methods, 1-11.</w:t>
      </w:r>
    </w:p>
    <w:p w14:paraId="5AA25DD3" w14:textId="77777777" w:rsidR="00504002" w:rsidRPr="008D7F3B" w:rsidRDefault="00504002" w:rsidP="004027DF">
      <w:pPr>
        <w:spacing w:after="0" w:line="240" w:lineRule="auto"/>
        <w:jc w:val="both"/>
        <w:rPr>
          <w:rFonts w:ascii="Times New Roman" w:eastAsia="Times New Roman" w:hAnsi="Times New Roman" w:cs="Times New Roman"/>
          <w:b/>
          <w:bCs/>
          <w:color w:val="000000" w:themeColor="text1"/>
          <w:lang w:val="en-GB"/>
        </w:rPr>
      </w:pPr>
    </w:p>
    <w:p w14:paraId="7D3B169C" w14:textId="3C2FCB69" w:rsidR="00DB7BBF" w:rsidRPr="00DB7BBF" w:rsidRDefault="00DB7BBF" w:rsidP="004027DF">
      <w:pPr>
        <w:spacing w:after="0" w:line="240" w:lineRule="auto"/>
        <w:jc w:val="both"/>
        <w:rPr>
          <w:rFonts w:ascii="Times New Roman" w:hAnsi="Times New Roman" w:cs="Times New Roman"/>
          <w:b/>
          <w:bCs/>
          <w:color w:val="202124"/>
          <w:sz w:val="24"/>
          <w:szCs w:val="24"/>
          <w:lang w:val="en-US"/>
        </w:rPr>
      </w:pPr>
      <w:r w:rsidRPr="00DB7BBF">
        <w:rPr>
          <w:rFonts w:ascii="Times New Roman" w:hAnsi="Times New Roman" w:cs="Times New Roman"/>
          <w:b/>
          <w:bCs/>
          <w:color w:val="202124"/>
          <w:sz w:val="24"/>
          <w:szCs w:val="24"/>
          <w:lang w:val="en-US"/>
        </w:rPr>
        <w:t xml:space="preserve">4 </w:t>
      </w:r>
      <w:r>
        <w:rPr>
          <w:rFonts w:ascii="Times New Roman" w:hAnsi="Times New Roman" w:cs="Times New Roman"/>
          <w:b/>
          <w:bCs/>
          <w:color w:val="202124"/>
          <w:sz w:val="24"/>
          <w:szCs w:val="24"/>
          <w:lang w:val="en-US"/>
        </w:rPr>
        <w:t>Research to be conducted</w:t>
      </w:r>
    </w:p>
    <w:p w14:paraId="315F89F9" w14:textId="43BB2E33" w:rsidR="008F2A1B" w:rsidRDefault="008F2A1B" w:rsidP="004027DF">
      <w:pPr>
        <w:spacing w:after="0" w:line="240" w:lineRule="auto"/>
        <w:ind w:firstLine="708"/>
        <w:jc w:val="both"/>
        <w:rPr>
          <w:rFonts w:ascii="Times New Roman" w:hAnsi="Times New Roman" w:cs="Times New Roman"/>
          <w:color w:val="202124"/>
          <w:sz w:val="24"/>
          <w:szCs w:val="24"/>
          <w:lang w:val="en-US"/>
        </w:rPr>
      </w:pPr>
      <w:r>
        <w:rPr>
          <w:rFonts w:ascii="Times New Roman" w:hAnsi="Times New Roman" w:cs="Times New Roman"/>
          <w:color w:val="202124"/>
          <w:sz w:val="24"/>
          <w:szCs w:val="24"/>
          <w:lang w:val="en-US"/>
        </w:rPr>
        <w:t>Our affiliation, Faculty of Arts, presupposes looking into the study fields of humanities and social/behavioral sciences, namely education, history, media studies, political science, philology, philosophy, psychology, social work.</w:t>
      </w:r>
    </w:p>
    <w:p w14:paraId="3F65E25B" w14:textId="77777777" w:rsidR="007F445F" w:rsidRDefault="007F445F" w:rsidP="004027DF">
      <w:pPr>
        <w:spacing w:after="0" w:line="240" w:lineRule="auto"/>
        <w:ind w:firstLine="708"/>
        <w:jc w:val="both"/>
        <w:rPr>
          <w:rFonts w:ascii="Times New Roman" w:hAnsi="Times New Roman" w:cs="Times New Roman"/>
          <w:color w:val="202124"/>
          <w:sz w:val="24"/>
          <w:szCs w:val="24"/>
          <w:lang w:val="en-US"/>
        </w:rPr>
      </w:pPr>
    </w:p>
    <w:p w14:paraId="442A35E4" w14:textId="5EC4BC89" w:rsidR="00FF34D0" w:rsidRDefault="00FF34D0" w:rsidP="004027DF">
      <w:pPr>
        <w:spacing w:after="0" w:line="240" w:lineRule="auto"/>
        <w:jc w:val="both"/>
        <w:rPr>
          <w:rFonts w:ascii="Times New Roman" w:hAnsi="Times New Roman" w:cs="Times New Roman"/>
          <w:i/>
          <w:sz w:val="24"/>
          <w:szCs w:val="24"/>
          <w:lang w:val="en-US"/>
        </w:rPr>
      </w:pPr>
      <w:r w:rsidRPr="00E95D77">
        <w:rPr>
          <w:rFonts w:ascii="Times New Roman" w:hAnsi="Times New Roman" w:cs="Times New Roman"/>
          <w:i/>
          <w:sz w:val="24"/>
          <w:szCs w:val="24"/>
          <w:lang w:val="en-US"/>
        </w:rPr>
        <w:t xml:space="preserve">Research </w:t>
      </w:r>
      <w:r w:rsidR="004027DF">
        <w:rPr>
          <w:rFonts w:ascii="Times New Roman" w:hAnsi="Times New Roman" w:cs="Times New Roman"/>
          <w:i/>
          <w:sz w:val="24"/>
          <w:szCs w:val="24"/>
          <w:lang w:val="en-US"/>
        </w:rPr>
        <w:t>plan</w:t>
      </w:r>
      <w:r w:rsidR="00142331">
        <w:rPr>
          <w:rFonts w:ascii="Times New Roman" w:hAnsi="Times New Roman" w:cs="Times New Roman"/>
          <w:i/>
          <w:sz w:val="24"/>
          <w:szCs w:val="24"/>
          <w:lang w:val="en-US"/>
        </w:rPr>
        <w:t xml:space="preserve"> for each above-mentioned discipline</w:t>
      </w:r>
    </w:p>
    <w:p w14:paraId="2896E160" w14:textId="04531225" w:rsidR="004027DF" w:rsidRDefault="004027DF" w:rsidP="004027DF">
      <w:pPr>
        <w:pStyle w:val="Odsekzoznamu"/>
        <w:numPr>
          <w:ilvl w:val="0"/>
          <w:numId w:val="11"/>
        </w:numPr>
        <w:spacing w:after="0" w:line="240" w:lineRule="auto"/>
        <w:ind w:left="284" w:hanging="284"/>
        <w:jc w:val="both"/>
        <w:rPr>
          <w:rFonts w:ascii="Times New Roman" w:hAnsi="Times New Roman" w:cs="Times New Roman"/>
          <w:color w:val="202124"/>
          <w:sz w:val="24"/>
          <w:szCs w:val="24"/>
          <w:lang w:val="en-US"/>
        </w:rPr>
      </w:pPr>
      <w:r w:rsidRPr="004027DF">
        <w:rPr>
          <w:rFonts w:ascii="Times New Roman" w:hAnsi="Times New Roman" w:cs="Times New Roman"/>
          <w:color w:val="202124"/>
          <w:sz w:val="24"/>
          <w:szCs w:val="24"/>
          <w:lang w:val="en-US"/>
        </w:rPr>
        <w:t>C</w:t>
      </w:r>
      <w:r w:rsidR="00FF34D0" w:rsidRPr="004027DF">
        <w:rPr>
          <w:rFonts w:ascii="Times New Roman" w:hAnsi="Times New Roman" w:cs="Times New Roman"/>
          <w:color w:val="202124"/>
          <w:sz w:val="24"/>
          <w:szCs w:val="24"/>
          <w:lang w:val="en-US"/>
        </w:rPr>
        <w:t>ompiling the corpus of research papers published in Slovak and foreign renowned database journals</w:t>
      </w:r>
      <w:r w:rsidR="006E481C">
        <w:rPr>
          <w:rFonts w:ascii="Times New Roman" w:hAnsi="Times New Roman" w:cs="Times New Roman"/>
          <w:color w:val="202124"/>
          <w:sz w:val="24"/>
          <w:szCs w:val="24"/>
          <w:lang w:val="en-US"/>
        </w:rPr>
        <w:t xml:space="preserve"> in the above-mentioned disciplines</w:t>
      </w:r>
    </w:p>
    <w:p w14:paraId="51012AE2" w14:textId="36098F0D" w:rsidR="004027DF" w:rsidRDefault="004027DF" w:rsidP="004027DF">
      <w:pPr>
        <w:pStyle w:val="Odsekzoznamu"/>
        <w:numPr>
          <w:ilvl w:val="0"/>
          <w:numId w:val="11"/>
        </w:numPr>
        <w:spacing w:after="0" w:line="240" w:lineRule="auto"/>
        <w:ind w:left="284" w:hanging="284"/>
        <w:jc w:val="both"/>
        <w:rPr>
          <w:rFonts w:ascii="Times New Roman" w:hAnsi="Times New Roman" w:cs="Times New Roman"/>
          <w:color w:val="202124"/>
          <w:sz w:val="24"/>
          <w:szCs w:val="24"/>
          <w:lang w:val="en-US"/>
        </w:rPr>
      </w:pPr>
      <w:r w:rsidRPr="004027DF">
        <w:rPr>
          <w:rFonts w:ascii="Times New Roman" w:hAnsi="Times New Roman" w:cs="Times New Roman"/>
          <w:color w:val="202124"/>
          <w:sz w:val="24"/>
          <w:szCs w:val="24"/>
          <w:lang w:val="en-US"/>
        </w:rPr>
        <w:t>T</w:t>
      </w:r>
      <w:r w:rsidR="00FF34D0" w:rsidRPr="004027DF">
        <w:rPr>
          <w:rFonts w:ascii="Times New Roman" w:hAnsi="Times New Roman" w:cs="Times New Roman"/>
          <w:color w:val="202124"/>
          <w:sz w:val="24"/>
          <w:szCs w:val="24"/>
          <w:lang w:val="en-US"/>
        </w:rPr>
        <w:t>he papers will be subjected to content analysis within four categories of values: content, methodology, approach, composition</w:t>
      </w:r>
      <w:r>
        <w:rPr>
          <w:rFonts w:ascii="Times New Roman" w:hAnsi="Times New Roman" w:cs="Times New Roman"/>
          <w:color w:val="202124"/>
          <w:sz w:val="24"/>
          <w:szCs w:val="24"/>
          <w:lang w:val="en-US"/>
        </w:rPr>
        <w:t xml:space="preserve"> (see glossary for their conceptualization)</w:t>
      </w:r>
      <w:r w:rsidR="00FF34D0" w:rsidRPr="004027DF">
        <w:rPr>
          <w:rFonts w:ascii="Times New Roman" w:hAnsi="Times New Roman" w:cs="Times New Roman"/>
          <w:color w:val="202124"/>
          <w:sz w:val="24"/>
          <w:szCs w:val="24"/>
          <w:lang w:val="en-US"/>
        </w:rPr>
        <w:t xml:space="preserve">. </w:t>
      </w:r>
    </w:p>
    <w:p w14:paraId="321F9EA8" w14:textId="77777777" w:rsidR="004027DF" w:rsidRDefault="00FF34D0" w:rsidP="004027DF">
      <w:pPr>
        <w:pStyle w:val="Odsekzoznamu"/>
        <w:numPr>
          <w:ilvl w:val="0"/>
          <w:numId w:val="11"/>
        </w:numPr>
        <w:spacing w:after="0" w:line="240" w:lineRule="auto"/>
        <w:ind w:left="284" w:hanging="284"/>
        <w:jc w:val="both"/>
        <w:rPr>
          <w:rFonts w:ascii="Times New Roman" w:hAnsi="Times New Roman" w:cs="Times New Roman"/>
          <w:color w:val="202124"/>
          <w:sz w:val="24"/>
          <w:szCs w:val="24"/>
          <w:lang w:val="en-US"/>
        </w:rPr>
      </w:pPr>
      <w:r w:rsidRPr="004027DF">
        <w:rPr>
          <w:rFonts w:ascii="Times New Roman" w:hAnsi="Times New Roman" w:cs="Times New Roman"/>
          <w:color w:val="202124"/>
          <w:sz w:val="24"/>
          <w:szCs w:val="24"/>
          <w:lang w:val="en-US"/>
        </w:rPr>
        <w:t xml:space="preserve">The obtained information will be coded according to categories of values, and each value will be conceptualized for the respective field. </w:t>
      </w:r>
    </w:p>
    <w:p w14:paraId="0BD8218B" w14:textId="3ED52232" w:rsidR="004027DF" w:rsidRDefault="00FF34D0" w:rsidP="004027DF">
      <w:pPr>
        <w:pStyle w:val="Odsekzoznamu"/>
        <w:numPr>
          <w:ilvl w:val="0"/>
          <w:numId w:val="11"/>
        </w:numPr>
        <w:spacing w:after="0" w:line="240" w:lineRule="auto"/>
        <w:ind w:left="284" w:hanging="284"/>
        <w:jc w:val="both"/>
        <w:rPr>
          <w:rFonts w:ascii="Times New Roman" w:hAnsi="Times New Roman" w:cs="Times New Roman"/>
          <w:color w:val="202124"/>
          <w:sz w:val="24"/>
          <w:szCs w:val="24"/>
          <w:lang w:val="en-US"/>
        </w:rPr>
      </w:pPr>
      <w:r w:rsidRPr="004027DF">
        <w:rPr>
          <w:rFonts w:ascii="Times New Roman" w:hAnsi="Times New Roman" w:cs="Times New Roman"/>
          <w:color w:val="202124"/>
          <w:sz w:val="24"/>
          <w:szCs w:val="24"/>
          <w:lang w:val="en-US"/>
        </w:rPr>
        <w:t>As part of the composition</w:t>
      </w:r>
      <w:r w:rsidR="00B418E6">
        <w:rPr>
          <w:rFonts w:ascii="Times New Roman" w:hAnsi="Times New Roman" w:cs="Times New Roman"/>
          <w:color w:val="202124"/>
          <w:sz w:val="24"/>
          <w:szCs w:val="24"/>
          <w:lang w:val="en-US"/>
        </w:rPr>
        <w:t xml:space="preserve"> value</w:t>
      </w:r>
      <w:r w:rsidRPr="004027DF">
        <w:rPr>
          <w:rFonts w:ascii="Times New Roman" w:hAnsi="Times New Roman" w:cs="Times New Roman"/>
          <w:color w:val="202124"/>
          <w:sz w:val="24"/>
          <w:szCs w:val="24"/>
          <w:lang w:val="en-US"/>
        </w:rPr>
        <w:t>, the papers will be analyzed at the macro-/mezzo-/micro-level: i.e. respectively text segmentation, specification of the type of research, its goal, hypothesis or research question, research plan, ratio of information of theoretical and empirical nature; method of developing text sections, internal structure of the paragraph; economy and objectivity of expressio</w:t>
      </w:r>
      <w:r w:rsidR="004027DF">
        <w:rPr>
          <w:rFonts w:ascii="Times New Roman" w:hAnsi="Times New Roman" w:cs="Times New Roman"/>
          <w:color w:val="202124"/>
          <w:sz w:val="24"/>
          <w:szCs w:val="24"/>
          <w:lang w:val="en-US"/>
        </w:rPr>
        <w:t>n.</w:t>
      </w:r>
    </w:p>
    <w:p w14:paraId="6C061B4D" w14:textId="118DACD6" w:rsidR="004027DF" w:rsidRDefault="00FF34D0" w:rsidP="004027DF">
      <w:pPr>
        <w:pStyle w:val="Odsekzoznamu"/>
        <w:numPr>
          <w:ilvl w:val="0"/>
          <w:numId w:val="11"/>
        </w:numPr>
        <w:spacing w:after="0" w:line="240" w:lineRule="auto"/>
        <w:ind w:left="284" w:hanging="284"/>
        <w:jc w:val="both"/>
        <w:rPr>
          <w:rFonts w:ascii="Times New Roman" w:hAnsi="Times New Roman" w:cs="Times New Roman"/>
          <w:color w:val="202124"/>
          <w:sz w:val="24"/>
          <w:szCs w:val="24"/>
          <w:lang w:val="en-US"/>
        </w:rPr>
      </w:pPr>
      <w:r w:rsidRPr="004027DF">
        <w:rPr>
          <w:rFonts w:ascii="Times New Roman" w:hAnsi="Times New Roman" w:cs="Times New Roman"/>
          <w:color w:val="202124"/>
          <w:sz w:val="24"/>
          <w:szCs w:val="24"/>
          <w:lang w:val="en-US"/>
        </w:rPr>
        <w:t>The last step will be</w:t>
      </w:r>
      <w:r w:rsidR="004027DF">
        <w:rPr>
          <w:rFonts w:ascii="Times New Roman" w:hAnsi="Times New Roman" w:cs="Times New Roman"/>
          <w:color w:val="202124"/>
          <w:sz w:val="24"/>
          <w:szCs w:val="24"/>
          <w:lang w:val="en-US"/>
        </w:rPr>
        <w:t xml:space="preserve"> verbalizing the principles conventionalized in English writing style of that particular discipline o</w:t>
      </w:r>
      <w:r w:rsidR="00142331">
        <w:rPr>
          <w:rFonts w:ascii="Times New Roman" w:hAnsi="Times New Roman" w:cs="Times New Roman"/>
          <w:color w:val="202124"/>
          <w:sz w:val="24"/>
          <w:szCs w:val="24"/>
          <w:lang w:val="en-US"/>
        </w:rPr>
        <w:t>r</w:t>
      </w:r>
      <w:r w:rsidR="004027DF">
        <w:rPr>
          <w:rFonts w:ascii="Times New Roman" w:hAnsi="Times New Roman" w:cs="Times New Roman"/>
          <w:color w:val="202124"/>
          <w:sz w:val="24"/>
          <w:szCs w:val="24"/>
          <w:lang w:val="en-US"/>
        </w:rPr>
        <w:t xml:space="preserve"> study field</w:t>
      </w:r>
      <w:r w:rsidR="00B418E6">
        <w:rPr>
          <w:rFonts w:ascii="Times New Roman" w:hAnsi="Times New Roman" w:cs="Times New Roman"/>
          <w:color w:val="202124"/>
          <w:sz w:val="24"/>
          <w:szCs w:val="24"/>
          <w:lang w:val="en-US"/>
        </w:rPr>
        <w:t>.</w:t>
      </w:r>
      <w:r w:rsidR="004027DF">
        <w:rPr>
          <w:rFonts w:ascii="Times New Roman" w:hAnsi="Times New Roman" w:cs="Times New Roman"/>
          <w:color w:val="202124"/>
          <w:sz w:val="24"/>
          <w:szCs w:val="24"/>
          <w:lang w:val="en-US"/>
        </w:rPr>
        <w:t xml:space="preserve"> </w:t>
      </w:r>
      <w:r w:rsidRPr="004027DF">
        <w:rPr>
          <w:rFonts w:ascii="Times New Roman" w:hAnsi="Times New Roman" w:cs="Times New Roman"/>
          <w:color w:val="202124"/>
          <w:sz w:val="24"/>
          <w:szCs w:val="24"/>
          <w:lang w:val="en-US"/>
        </w:rPr>
        <w:t xml:space="preserve"> </w:t>
      </w:r>
    </w:p>
    <w:p w14:paraId="0B1D942C" w14:textId="77777777" w:rsidR="004027DF" w:rsidRDefault="004027DF" w:rsidP="004027DF">
      <w:pPr>
        <w:spacing w:after="0" w:line="240" w:lineRule="auto"/>
        <w:jc w:val="both"/>
        <w:rPr>
          <w:rFonts w:ascii="Times New Roman" w:hAnsi="Times New Roman" w:cs="Times New Roman"/>
          <w:color w:val="202124"/>
          <w:sz w:val="24"/>
          <w:szCs w:val="24"/>
          <w:lang w:val="en-US"/>
        </w:rPr>
      </w:pPr>
    </w:p>
    <w:p w14:paraId="7CF83D59" w14:textId="6BA2893D" w:rsidR="00126500" w:rsidRPr="00126500" w:rsidRDefault="006E481C" w:rsidP="004027DF">
      <w:pPr>
        <w:spacing w:after="0" w:line="240" w:lineRule="auto"/>
        <w:jc w:val="both"/>
        <w:rPr>
          <w:rFonts w:ascii="Times New Roman" w:hAnsi="Times New Roman" w:cs="Times New Roman"/>
          <w:b/>
          <w:bCs/>
          <w:color w:val="202124"/>
          <w:sz w:val="24"/>
          <w:szCs w:val="24"/>
          <w:lang w:val="en-US"/>
        </w:rPr>
      </w:pPr>
      <w:r>
        <w:rPr>
          <w:rFonts w:ascii="Times New Roman" w:hAnsi="Times New Roman" w:cs="Times New Roman"/>
          <w:b/>
          <w:bCs/>
          <w:color w:val="202124"/>
          <w:sz w:val="24"/>
          <w:szCs w:val="24"/>
          <w:lang w:val="en-US"/>
        </w:rPr>
        <w:t xml:space="preserve">5 </w:t>
      </w:r>
      <w:r w:rsidR="00126500" w:rsidRPr="00126500">
        <w:rPr>
          <w:rFonts w:ascii="Times New Roman" w:hAnsi="Times New Roman" w:cs="Times New Roman"/>
          <w:b/>
          <w:bCs/>
          <w:color w:val="202124"/>
          <w:sz w:val="24"/>
          <w:szCs w:val="24"/>
          <w:lang w:val="en-US"/>
        </w:rPr>
        <w:t>In summary</w:t>
      </w:r>
    </w:p>
    <w:p w14:paraId="75B57B4F" w14:textId="60482363" w:rsidR="00FF34D0" w:rsidRPr="00E95D77" w:rsidRDefault="004027DF" w:rsidP="004027DF">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hAnsi="Times New Roman" w:cs="Times New Roman"/>
          <w:color w:val="202124"/>
          <w:sz w:val="24"/>
          <w:szCs w:val="24"/>
          <w:lang w:val="en-US"/>
        </w:rPr>
        <w:t>T</w:t>
      </w:r>
      <w:r w:rsidRPr="0022394C">
        <w:rPr>
          <w:rFonts w:ascii="Times New Roman" w:hAnsi="Times New Roman" w:cs="Times New Roman"/>
          <w:color w:val="202124"/>
          <w:sz w:val="24"/>
          <w:szCs w:val="24"/>
          <w:lang w:val="en-US"/>
        </w:rPr>
        <w:t>he recipient of a text written in English does not know the principles of the author’s native linguaculture and expects the text written in English to be in accordance with the Anglo-American writing style.</w:t>
      </w:r>
      <w:r>
        <w:rPr>
          <w:rFonts w:ascii="Times New Roman" w:hAnsi="Times New Roman" w:cs="Times New Roman"/>
          <w:color w:val="202124"/>
          <w:sz w:val="24"/>
          <w:szCs w:val="24"/>
          <w:lang w:val="en-US"/>
        </w:rPr>
        <w:t xml:space="preserve"> </w:t>
      </w:r>
      <w:r w:rsidR="00FF34D0" w:rsidRPr="00E95D77">
        <w:rPr>
          <w:rFonts w:ascii="Times New Roman" w:hAnsi="Times New Roman" w:cs="Times New Roman"/>
          <w:color w:val="202124"/>
          <w:sz w:val="24"/>
          <w:szCs w:val="24"/>
          <w:lang w:val="en-US"/>
        </w:rPr>
        <w:t>If text written in Slovak is intended for translation into English, a translator has to be granted powers to incorporate changes following the conventions of Anglo-American writing style. An alternative is drafting a text in Slovak while observing the conventions of academic writing in English. For this to take place, a subfield of stylistics may as well be introduced, namely writing for translation stylistics. In order to establish such a subfield, in-depth research needs to be conducted, and it should consider disciplinary writing. The tentative hypothesis is that a minority linguaculture needs to account for subfield of stylistics that deals with structuring of text intended for translation into English and it will eventually enhance success in having papers published in renowned database journals publishing in English.</w:t>
      </w:r>
    </w:p>
    <w:p w14:paraId="3A09D82D" w14:textId="77777777" w:rsidR="00FF34D0" w:rsidRDefault="00FF34D0" w:rsidP="004027DF">
      <w:pPr>
        <w:spacing w:after="0" w:line="240" w:lineRule="auto"/>
        <w:jc w:val="both"/>
        <w:rPr>
          <w:rFonts w:ascii="Times New Roman" w:hAnsi="Times New Roman" w:cs="Times New Roman"/>
          <w:color w:val="202124"/>
          <w:sz w:val="24"/>
          <w:szCs w:val="24"/>
          <w:lang w:val="en-US"/>
        </w:rPr>
      </w:pPr>
    </w:p>
    <w:p w14:paraId="7FEC1E33" w14:textId="499AD439" w:rsidR="0034086C" w:rsidRDefault="00FF34D0" w:rsidP="004027DF">
      <w:pPr>
        <w:spacing w:after="0" w:line="240" w:lineRule="auto"/>
        <w:jc w:val="both"/>
        <w:rPr>
          <w:rFonts w:ascii="Times New Roman" w:eastAsia="Times New Roman" w:hAnsi="Times New Roman" w:cs="Times New Roman"/>
          <w:b/>
          <w:bCs/>
          <w:color w:val="000000" w:themeColor="text1"/>
          <w:sz w:val="26"/>
          <w:szCs w:val="26"/>
          <w:lang w:val="en-US"/>
        </w:rPr>
      </w:pPr>
      <w:r w:rsidRPr="00FF34D0">
        <w:rPr>
          <w:rFonts w:ascii="Times New Roman" w:eastAsia="Times New Roman" w:hAnsi="Times New Roman" w:cs="Times New Roman"/>
          <w:b/>
          <w:bCs/>
          <w:color w:val="000000" w:themeColor="text1"/>
          <w:sz w:val="26"/>
          <w:szCs w:val="26"/>
          <w:lang w:val="en-US"/>
        </w:rPr>
        <w:t xml:space="preserve">III. </w:t>
      </w:r>
      <w:r w:rsidR="0034086C" w:rsidRPr="00FF34D0">
        <w:rPr>
          <w:rFonts w:ascii="Times New Roman" w:eastAsia="Times New Roman" w:hAnsi="Times New Roman" w:cs="Times New Roman"/>
          <w:b/>
          <w:bCs/>
          <w:color w:val="000000" w:themeColor="text1"/>
          <w:sz w:val="26"/>
          <w:szCs w:val="26"/>
          <w:lang w:val="en-US"/>
        </w:rPr>
        <w:t>Key Theorists and Theories</w:t>
      </w:r>
    </w:p>
    <w:p w14:paraId="10C31522" w14:textId="70FEA790" w:rsidR="004B14D4" w:rsidRPr="0022394C" w:rsidRDefault="00FF34D0" w:rsidP="004027DF">
      <w:pPr>
        <w:pStyle w:val="Nadpis1"/>
        <w:numPr>
          <w:ilvl w:val="0"/>
          <w:numId w:val="3"/>
        </w:numPr>
        <w:spacing w:before="0" w:beforeAutospacing="0" w:after="0" w:afterAutospacing="0"/>
        <w:ind w:left="284" w:hanging="284"/>
        <w:jc w:val="both"/>
        <w:rPr>
          <w:bCs w:val="0"/>
          <w:sz w:val="24"/>
          <w:szCs w:val="24"/>
        </w:rPr>
      </w:pPr>
      <w:r w:rsidRPr="0022394C">
        <w:rPr>
          <w:bCs w:val="0"/>
          <w:sz w:val="24"/>
          <w:szCs w:val="24"/>
        </w:rPr>
        <w:t>The major impetus for the research</w:t>
      </w:r>
    </w:p>
    <w:p w14:paraId="2AF6A2A8" w14:textId="7F9C0B41" w:rsidR="004B14D4" w:rsidRPr="0022394C" w:rsidRDefault="004B14D4" w:rsidP="004027DF">
      <w:pPr>
        <w:pStyle w:val="Nadpis1"/>
        <w:numPr>
          <w:ilvl w:val="0"/>
          <w:numId w:val="1"/>
        </w:numPr>
        <w:spacing w:before="0" w:beforeAutospacing="0" w:after="0" w:afterAutospacing="0"/>
        <w:ind w:left="284" w:hanging="284"/>
        <w:jc w:val="both"/>
        <w:rPr>
          <w:b w:val="0"/>
          <w:sz w:val="24"/>
          <w:szCs w:val="24"/>
        </w:rPr>
      </w:pPr>
      <w:r w:rsidRPr="0022394C">
        <w:rPr>
          <w:b w:val="0"/>
          <w:sz w:val="24"/>
          <w:szCs w:val="24"/>
        </w:rPr>
        <w:t xml:space="preserve">Galtung, J. (1981). Structure, culture, and intellectual style: An essay comparing Saxonic, Teutonic, Gallic and Nipponic approaches. Social Science Information 20 (6):817-856. </w:t>
      </w:r>
      <w:hyperlink r:id="rId5" w:history="1">
        <w:r w:rsidRPr="0022394C">
          <w:rPr>
            <w:rStyle w:val="Hypertextovprepojenie"/>
            <w:b w:val="0"/>
            <w:sz w:val="24"/>
            <w:szCs w:val="24"/>
          </w:rPr>
          <w:t>https://doi.org/10.1177/053901848102000601</w:t>
        </w:r>
      </w:hyperlink>
      <w:r w:rsidRPr="0022394C">
        <w:rPr>
          <w:b w:val="0"/>
          <w:sz w:val="24"/>
          <w:szCs w:val="24"/>
        </w:rPr>
        <w:t xml:space="preserve"> </w:t>
      </w:r>
    </w:p>
    <w:p w14:paraId="52DE0870" w14:textId="793C6EC9" w:rsidR="004B14D4" w:rsidRDefault="004027DF" w:rsidP="00C52002">
      <w:pPr>
        <w:spacing w:after="0" w:line="240" w:lineRule="auto"/>
        <w:jc w:val="both"/>
        <w:rPr>
          <w:rFonts w:ascii="Times New Roman" w:hAnsi="Times New Roman" w:cs="Times New Roman"/>
          <w:color w:val="202124"/>
          <w:sz w:val="24"/>
          <w:szCs w:val="24"/>
          <w:shd w:val="clear" w:color="auto" w:fill="F8F9FA"/>
          <w:lang w:val="en-US"/>
        </w:rPr>
      </w:pPr>
      <w:r w:rsidRPr="0022394C">
        <w:rPr>
          <w:rFonts w:ascii="Times New Roman" w:hAnsi="Times New Roman" w:cs="Times New Roman"/>
          <w:color w:val="202124"/>
          <w:sz w:val="24"/>
          <w:szCs w:val="24"/>
          <w:lang w:val="en-US"/>
        </w:rPr>
        <w:lastRenderedPageBreak/>
        <w:t>The term writing style appears for the first time in Galtung (1981), identifying Anglo-Saxon (UK/USA), Germanic (D), Gaelic (F), and Japanese (J) styles.</w:t>
      </w:r>
      <w:r>
        <w:rPr>
          <w:rFonts w:ascii="Times New Roman" w:hAnsi="Times New Roman" w:cs="Times New Roman"/>
          <w:color w:val="202124"/>
          <w:sz w:val="24"/>
          <w:szCs w:val="24"/>
          <w:lang w:val="en-US"/>
        </w:rPr>
        <w:t xml:space="preserve"> </w:t>
      </w:r>
      <w:r w:rsidR="004B14D4">
        <w:rPr>
          <w:rFonts w:ascii="Times New Roman" w:hAnsi="Times New Roman" w:cs="Times New Roman"/>
          <w:color w:val="202124"/>
          <w:sz w:val="24"/>
          <w:szCs w:val="24"/>
          <w:shd w:val="clear" w:color="auto" w:fill="F8F9FA"/>
          <w:lang w:val="en-US"/>
        </w:rPr>
        <w:t xml:space="preserve">This is the key material </w:t>
      </w:r>
      <w:r w:rsidR="00E11C6A">
        <w:rPr>
          <w:rFonts w:ascii="Times New Roman" w:hAnsi="Times New Roman" w:cs="Times New Roman"/>
          <w:color w:val="202124"/>
          <w:sz w:val="24"/>
          <w:szCs w:val="24"/>
          <w:shd w:val="clear" w:color="auto" w:fill="F8F9FA"/>
          <w:lang w:val="en-US"/>
        </w:rPr>
        <w:t>behind our claim of a</w:t>
      </w:r>
      <w:r w:rsidR="004B14D4">
        <w:rPr>
          <w:rFonts w:ascii="Times New Roman" w:hAnsi="Times New Roman" w:cs="Times New Roman"/>
          <w:color w:val="202124"/>
          <w:sz w:val="24"/>
          <w:szCs w:val="24"/>
          <w:shd w:val="clear" w:color="auto" w:fill="F8F9FA"/>
          <w:lang w:val="en-US"/>
        </w:rPr>
        <w:t xml:space="preserve"> clash between Slovak and Anglo-American </w:t>
      </w:r>
      <w:r w:rsidR="00E11C6A">
        <w:rPr>
          <w:rFonts w:ascii="Times New Roman" w:hAnsi="Times New Roman" w:cs="Times New Roman"/>
          <w:color w:val="202124"/>
          <w:sz w:val="24"/>
          <w:szCs w:val="24"/>
          <w:shd w:val="clear" w:color="auto" w:fill="F8F9FA"/>
          <w:lang w:val="en-US"/>
        </w:rPr>
        <w:t>writing styles</w:t>
      </w:r>
      <w:r w:rsidR="004B14D4">
        <w:rPr>
          <w:rFonts w:ascii="Times New Roman" w:hAnsi="Times New Roman" w:cs="Times New Roman"/>
          <w:color w:val="202124"/>
          <w:sz w:val="24"/>
          <w:szCs w:val="24"/>
          <w:shd w:val="clear" w:color="auto" w:fill="F8F9FA"/>
          <w:lang w:val="en-US"/>
        </w:rPr>
        <w:t>. Based on this piece</w:t>
      </w:r>
      <w:r w:rsidR="005A5E97">
        <w:rPr>
          <w:rFonts w:ascii="Times New Roman" w:hAnsi="Times New Roman" w:cs="Times New Roman"/>
          <w:color w:val="202124"/>
          <w:sz w:val="24"/>
          <w:szCs w:val="24"/>
          <w:shd w:val="clear" w:color="auto" w:fill="F8F9FA"/>
          <w:lang w:val="en-US"/>
        </w:rPr>
        <w:t xml:space="preserve">, we conducted </w:t>
      </w:r>
      <w:r w:rsidR="004B14D4">
        <w:rPr>
          <w:rFonts w:ascii="Times New Roman" w:hAnsi="Times New Roman" w:cs="Times New Roman"/>
          <w:color w:val="202124"/>
          <w:sz w:val="24"/>
          <w:szCs w:val="24"/>
          <w:shd w:val="clear" w:color="auto" w:fill="F8F9FA"/>
          <w:lang w:val="en-US"/>
        </w:rPr>
        <w:t>research</w:t>
      </w:r>
      <w:r w:rsidR="005A5E97">
        <w:rPr>
          <w:rFonts w:ascii="Times New Roman" w:hAnsi="Times New Roman" w:cs="Times New Roman"/>
          <w:color w:val="202124"/>
          <w:sz w:val="24"/>
          <w:szCs w:val="24"/>
          <w:shd w:val="clear" w:color="auto" w:fill="F8F9FA"/>
          <w:lang w:val="en-US"/>
        </w:rPr>
        <w:t xml:space="preserve"> and </w:t>
      </w:r>
      <w:r w:rsidR="004B14D4">
        <w:rPr>
          <w:rFonts w:ascii="Times New Roman" w:hAnsi="Times New Roman" w:cs="Times New Roman"/>
          <w:color w:val="202124"/>
          <w:sz w:val="24"/>
          <w:szCs w:val="24"/>
          <w:shd w:val="clear" w:color="auto" w:fill="F8F9FA"/>
          <w:lang w:val="en-US"/>
        </w:rPr>
        <w:t xml:space="preserve">identified major differences that may as well impede the international visibility of Slovak scholars in </w:t>
      </w:r>
      <w:r w:rsidR="003F78B5">
        <w:rPr>
          <w:rFonts w:ascii="Times New Roman" w:hAnsi="Times New Roman" w:cs="Times New Roman"/>
          <w:color w:val="202124"/>
          <w:sz w:val="24"/>
          <w:szCs w:val="24"/>
          <w:shd w:val="clear" w:color="auto" w:fill="F8F9FA"/>
          <w:lang w:val="en-US"/>
        </w:rPr>
        <w:t>applied linguistics</w:t>
      </w:r>
      <w:r w:rsidR="00CE1FBC">
        <w:rPr>
          <w:rFonts w:ascii="Times New Roman" w:hAnsi="Times New Roman" w:cs="Times New Roman"/>
          <w:color w:val="202124"/>
          <w:sz w:val="24"/>
          <w:szCs w:val="24"/>
          <w:shd w:val="clear" w:color="auto" w:fill="F8F9FA"/>
          <w:lang w:val="en-US"/>
        </w:rPr>
        <w:t xml:space="preserve"> (see authors’ publications below</w:t>
      </w:r>
      <w:r w:rsidR="008337E1">
        <w:rPr>
          <w:rFonts w:ascii="Times New Roman" w:hAnsi="Times New Roman" w:cs="Times New Roman"/>
          <w:color w:val="202124"/>
          <w:sz w:val="24"/>
          <w:szCs w:val="24"/>
          <w:shd w:val="clear" w:color="auto" w:fill="F8F9FA"/>
          <w:lang w:val="en-US"/>
        </w:rPr>
        <w:t>) and</w:t>
      </w:r>
      <w:r w:rsidR="003F78B5">
        <w:rPr>
          <w:rFonts w:ascii="Times New Roman" w:hAnsi="Times New Roman" w:cs="Times New Roman"/>
          <w:color w:val="202124"/>
          <w:sz w:val="24"/>
          <w:szCs w:val="24"/>
          <w:shd w:val="clear" w:color="auto" w:fill="F8F9FA"/>
          <w:lang w:val="en-US"/>
        </w:rPr>
        <w:t xml:space="preserve"> hope to continue in other </w:t>
      </w:r>
      <w:r w:rsidR="004B14D4">
        <w:rPr>
          <w:rFonts w:ascii="Times New Roman" w:hAnsi="Times New Roman" w:cs="Times New Roman"/>
          <w:color w:val="202124"/>
          <w:sz w:val="24"/>
          <w:szCs w:val="24"/>
          <w:shd w:val="clear" w:color="auto" w:fill="F8F9FA"/>
          <w:lang w:val="en-US"/>
        </w:rPr>
        <w:t>fields of humanities and social/behavioral sciences.</w:t>
      </w:r>
    </w:p>
    <w:p w14:paraId="47F72CAA" w14:textId="77777777" w:rsidR="004B14D4" w:rsidRDefault="004B14D4" w:rsidP="004027DF">
      <w:pPr>
        <w:spacing w:after="0" w:line="240" w:lineRule="auto"/>
        <w:jc w:val="both"/>
        <w:rPr>
          <w:rFonts w:ascii="Times New Roman" w:hAnsi="Times New Roman" w:cs="Times New Roman"/>
          <w:color w:val="202124"/>
          <w:sz w:val="24"/>
          <w:szCs w:val="24"/>
          <w:shd w:val="clear" w:color="auto" w:fill="F8F9FA"/>
          <w:lang w:val="en-US"/>
        </w:rPr>
      </w:pPr>
    </w:p>
    <w:p w14:paraId="704968FC" w14:textId="6D0B70E4" w:rsidR="004B14D4" w:rsidRPr="0022394C" w:rsidRDefault="00FF34D0" w:rsidP="004027DF">
      <w:pPr>
        <w:pStyle w:val="Odsekzoznamu"/>
        <w:numPr>
          <w:ilvl w:val="0"/>
          <w:numId w:val="3"/>
        </w:numPr>
        <w:shd w:val="clear" w:color="auto" w:fill="FFFFFF"/>
        <w:spacing w:after="0" w:line="240" w:lineRule="auto"/>
        <w:ind w:left="284" w:hanging="284"/>
        <w:jc w:val="both"/>
        <w:rPr>
          <w:rFonts w:ascii="Times New Roman" w:hAnsi="Times New Roman" w:cs="Times New Roman"/>
          <w:b/>
          <w:bCs/>
          <w:sz w:val="24"/>
          <w:szCs w:val="24"/>
          <w:lang w:val="en-US"/>
        </w:rPr>
      </w:pPr>
      <w:r w:rsidRPr="0022394C">
        <w:rPr>
          <w:rFonts w:ascii="Times New Roman" w:hAnsi="Times New Roman" w:cs="Times New Roman"/>
          <w:b/>
          <w:bCs/>
          <w:sz w:val="24"/>
          <w:szCs w:val="24"/>
          <w:lang w:val="en-US"/>
        </w:rPr>
        <w:t xml:space="preserve">Sources used to understand the basics of intercultural differences  </w:t>
      </w:r>
    </w:p>
    <w:p w14:paraId="60246E09" w14:textId="6F6D0C9B" w:rsidR="004B14D4" w:rsidRPr="00AC1451" w:rsidRDefault="004B14D4" w:rsidP="004027DF">
      <w:pPr>
        <w:pStyle w:val="Odsekzoznamu"/>
        <w:numPr>
          <w:ilvl w:val="0"/>
          <w:numId w:val="1"/>
        </w:numPr>
        <w:shd w:val="clear" w:color="auto" w:fill="FFFFFF"/>
        <w:spacing w:after="0" w:line="240" w:lineRule="auto"/>
        <w:ind w:left="284" w:hanging="284"/>
        <w:jc w:val="both"/>
        <w:rPr>
          <w:rFonts w:ascii="Times New Roman" w:hAnsi="Times New Roman" w:cs="Times New Roman"/>
          <w:sz w:val="24"/>
          <w:szCs w:val="24"/>
          <w:lang w:val="en-US"/>
        </w:rPr>
      </w:pPr>
      <w:r w:rsidRPr="00AC1451">
        <w:rPr>
          <w:rFonts w:ascii="Times New Roman" w:hAnsi="Times New Roman" w:cs="Times New Roman"/>
          <w:sz w:val="24"/>
          <w:szCs w:val="24"/>
          <w:lang w:val="en-US"/>
        </w:rPr>
        <w:t>Bowe, H., &amp; Martin, K. (2007). Communication across Cultures. Mutual Understanding in a Global World. Cambridge: Cambridge University Press.</w:t>
      </w:r>
    </w:p>
    <w:p w14:paraId="7DB7598B" w14:textId="38E62BFF" w:rsidR="004B14D4" w:rsidRPr="00AC1451" w:rsidRDefault="004B14D4" w:rsidP="004027DF">
      <w:pPr>
        <w:pStyle w:val="Odsekzoznamu"/>
        <w:numPr>
          <w:ilvl w:val="0"/>
          <w:numId w:val="1"/>
        </w:numPr>
        <w:shd w:val="clear" w:color="auto" w:fill="FFFFFF"/>
        <w:spacing w:after="0" w:line="240" w:lineRule="auto"/>
        <w:ind w:left="284" w:hanging="284"/>
        <w:jc w:val="both"/>
        <w:rPr>
          <w:rFonts w:ascii="Times New Roman" w:hAnsi="Times New Roman" w:cs="Times New Roman"/>
          <w:sz w:val="24"/>
          <w:szCs w:val="24"/>
          <w:lang w:val="en-US"/>
        </w:rPr>
      </w:pPr>
      <w:r w:rsidRPr="00AC1451">
        <w:rPr>
          <w:rFonts w:ascii="Times New Roman" w:hAnsi="Times New Roman" w:cs="Times New Roman"/>
          <w:sz w:val="24"/>
          <w:szCs w:val="24"/>
          <w:lang w:val="en-US"/>
        </w:rPr>
        <w:t>Clyne, M. (1994). Inter-cultural Communication at Work: Cultural Values in Discourse. Cambridge: Cambridge University Press.</w:t>
      </w:r>
    </w:p>
    <w:p w14:paraId="757AAAA6" w14:textId="3CD57A41" w:rsidR="004B14D4" w:rsidRPr="00AC1451" w:rsidRDefault="004B14D4" w:rsidP="004027DF">
      <w:pPr>
        <w:pStyle w:val="Odsekzoznamu"/>
        <w:numPr>
          <w:ilvl w:val="0"/>
          <w:numId w:val="1"/>
        </w:numPr>
        <w:spacing w:after="0" w:line="240" w:lineRule="auto"/>
        <w:ind w:left="284" w:hanging="284"/>
        <w:jc w:val="both"/>
        <w:rPr>
          <w:rStyle w:val="Hypertextovprepojenie"/>
          <w:rFonts w:ascii="Times New Roman" w:hAnsi="Times New Roman"/>
          <w:color w:val="auto"/>
          <w:sz w:val="24"/>
          <w:szCs w:val="24"/>
          <w:lang w:val="en-US"/>
        </w:rPr>
      </w:pPr>
      <w:r w:rsidRPr="00AC1451">
        <w:rPr>
          <w:rFonts w:ascii="Times New Roman" w:hAnsi="Times New Roman" w:cs="Times New Roman"/>
          <w:sz w:val="24"/>
          <w:szCs w:val="24"/>
          <w:lang w:val="en-US"/>
        </w:rPr>
        <w:t xml:space="preserve">Dahl, S. (2004).  Intercultural Research: The Current State of Knowledge. Middlesex University Discussion Paper No. 26. </w:t>
      </w:r>
      <w:hyperlink r:id="rId6">
        <w:r w:rsidRPr="00AC1451">
          <w:rPr>
            <w:rStyle w:val="Hypertextovprepojenie"/>
            <w:rFonts w:ascii="Times New Roman" w:hAnsi="Times New Roman"/>
            <w:color w:val="auto"/>
            <w:sz w:val="24"/>
            <w:szCs w:val="24"/>
            <w:lang w:val="en-US"/>
          </w:rPr>
          <w:t>http://dx.doi.org/10.2139/ssrn.658202</w:t>
        </w:r>
      </w:hyperlink>
      <w:r w:rsidRPr="00AC1451">
        <w:rPr>
          <w:rStyle w:val="Hypertextovprepojenie"/>
          <w:rFonts w:ascii="Times New Roman" w:hAnsi="Times New Roman"/>
          <w:color w:val="auto"/>
          <w:sz w:val="24"/>
          <w:szCs w:val="24"/>
          <w:lang w:val="en-US"/>
        </w:rPr>
        <w:t xml:space="preserve"> </w:t>
      </w:r>
    </w:p>
    <w:p w14:paraId="5148ED9D" w14:textId="5863E687" w:rsidR="004B14D4" w:rsidRDefault="00FF34D0" w:rsidP="00C52002">
      <w:pPr>
        <w:shd w:val="clear" w:color="auto" w:fill="FFFFFF"/>
        <w:spacing w:after="0" w:line="240" w:lineRule="auto"/>
        <w:jc w:val="both"/>
        <w:rPr>
          <w:rFonts w:ascii="Times New Roman" w:hAnsi="Times New Roman" w:cs="Times New Roman"/>
          <w:b/>
          <w:bCs/>
          <w:sz w:val="24"/>
          <w:szCs w:val="24"/>
          <w:lang w:val="en-US"/>
        </w:rPr>
      </w:pPr>
      <w:r w:rsidRPr="00FF34D0">
        <w:rPr>
          <w:rFonts w:ascii="Times New Roman" w:hAnsi="Times New Roman" w:cs="Times New Roman"/>
          <w:sz w:val="24"/>
          <w:szCs w:val="24"/>
          <w:lang w:val="en-US"/>
        </w:rPr>
        <w:t>These</w:t>
      </w:r>
      <w:r>
        <w:rPr>
          <w:rFonts w:ascii="Times New Roman" w:hAnsi="Times New Roman" w:cs="Times New Roman"/>
          <w:sz w:val="24"/>
          <w:szCs w:val="24"/>
          <w:lang w:val="en-US"/>
        </w:rPr>
        <w:t xml:space="preserve"> sources </w:t>
      </w:r>
      <w:r w:rsidR="0022394C">
        <w:rPr>
          <w:rFonts w:ascii="Times New Roman" w:hAnsi="Times New Roman" w:cs="Times New Roman"/>
          <w:sz w:val="24"/>
          <w:szCs w:val="24"/>
          <w:lang w:val="en-US"/>
        </w:rPr>
        <w:t xml:space="preserve">provided the primer for understanding the concept of culture and linguaculture </w:t>
      </w:r>
      <w:r w:rsidR="00EC07B9">
        <w:rPr>
          <w:rFonts w:ascii="Times New Roman" w:hAnsi="Times New Roman" w:cs="Times New Roman"/>
          <w:sz w:val="24"/>
          <w:szCs w:val="24"/>
          <w:lang w:val="en-US"/>
        </w:rPr>
        <w:t>and prompted intercultural research.</w:t>
      </w:r>
      <w:r w:rsidR="0022394C">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 xml:space="preserve"> </w:t>
      </w:r>
    </w:p>
    <w:p w14:paraId="4578CCEC" w14:textId="77777777" w:rsidR="00FF34D0" w:rsidRDefault="00FF34D0" w:rsidP="004027DF">
      <w:pPr>
        <w:shd w:val="clear" w:color="auto" w:fill="FFFFFF"/>
        <w:spacing w:after="0" w:line="240" w:lineRule="auto"/>
        <w:ind w:left="284" w:hanging="284"/>
        <w:jc w:val="both"/>
        <w:rPr>
          <w:rFonts w:ascii="Times New Roman" w:hAnsi="Times New Roman" w:cs="Times New Roman"/>
          <w:b/>
          <w:bCs/>
          <w:sz w:val="24"/>
          <w:szCs w:val="24"/>
          <w:lang w:val="en-US"/>
        </w:rPr>
      </w:pPr>
    </w:p>
    <w:p w14:paraId="639C5E12" w14:textId="09B483D8" w:rsidR="004B14D4" w:rsidRDefault="004B14D4" w:rsidP="004027DF">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00AC1451">
        <w:rPr>
          <w:rFonts w:ascii="Times New Roman" w:hAnsi="Times New Roman" w:cs="Times New Roman"/>
          <w:b/>
          <w:bCs/>
          <w:sz w:val="24"/>
          <w:szCs w:val="24"/>
          <w:lang w:val="en-US"/>
        </w:rPr>
        <w:t xml:space="preserve"> Sources on Slovak stylistics (prescriptive)</w:t>
      </w:r>
    </w:p>
    <w:p w14:paraId="062F8923" w14:textId="77777777" w:rsidR="004B14D4" w:rsidRPr="00FF34D0" w:rsidRDefault="004B14D4" w:rsidP="004027DF">
      <w:pPr>
        <w:pStyle w:val="Odsekzoznamu"/>
        <w:numPr>
          <w:ilvl w:val="0"/>
          <w:numId w:val="7"/>
        </w:numPr>
        <w:spacing w:after="0" w:line="240" w:lineRule="auto"/>
        <w:ind w:left="284" w:hanging="284"/>
        <w:jc w:val="both"/>
        <w:rPr>
          <w:rFonts w:ascii="Times New Roman" w:hAnsi="Times New Roman" w:cs="Times New Roman"/>
          <w:sz w:val="24"/>
          <w:szCs w:val="24"/>
          <w:lang w:val="en-US"/>
        </w:rPr>
      </w:pPr>
      <w:r w:rsidRPr="00FF34D0">
        <w:rPr>
          <w:rFonts w:ascii="Times New Roman" w:hAnsi="Times New Roman" w:cs="Times New Roman"/>
          <w:sz w:val="24"/>
          <w:szCs w:val="24"/>
          <w:lang w:val="en-US"/>
        </w:rPr>
        <w:t>Mistrík, J. (1997). Štylistika. Bratislava: Slovenské pedagogické nakladateľstvo</w:t>
      </w:r>
    </w:p>
    <w:p w14:paraId="09E2BC9A" w14:textId="77777777" w:rsidR="00FF34D0" w:rsidRPr="00FF34D0" w:rsidRDefault="00FF34D0" w:rsidP="004027DF">
      <w:pPr>
        <w:pStyle w:val="Odsekzoznamu"/>
        <w:numPr>
          <w:ilvl w:val="0"/>
          <w:numId w:val="7"/>
        </w:numPr>
        <w:spacing w:after="0" w:line="240" w:lineRule="auto"/>
        <w:ind w:left="284" w:hanging="284"/>
        <w:jc w:val="both"/>
        <w:rPr>
          <w:rFonts w:ascii="Times New Roman" w:hAnsi="Times New Roman" w:cs="Times New Roman"/>
          <w:sz w:val="24"/>
          <w:szCs w:val="24"/>
          <w:lang w:val="en-US"/>
        </w:rPr>
      </w:pPr>
      <w:r w:rsidRPr="00FF34D0">
        <w:rPr>
          <w:rFonts w:ascii="Times New Roman" w:hAnsi="Times New Roman" w:cs="Times New Roman"/>
          <w:sz w:val="24"/>
          <w:szCs w:val="24"/>
          <w:lang w:val="en-US"/>
        </w:rPr>
        <w:t xml:space="preserve">Hybenová, Ľ., &amp; Saganová, R. (2012). Slohy pre všetkých. Žilina: Školmédia  </w:t>
      </w:r>
    </w:p>
    <w:p w14:paraId="6D9C7136" w14:textId="25A92C58" w:rsidR="004B14D4" w:rsidRDefault="00EC07B9" w:rsidP="00C52002">
      <w:pPr>
        <w:shd w:val="clear" w:color="auto" w:fill="FFFFFF"/>
        <w:spacing w:after="0" w:line="240" w:lineRule="auto"/>
        <w:ind w:left="284" w:hanging="284"/>
        <w:jc w:val="both"/>
        <w:rPr>
          <w:rFonts w:ascii="Times New Roman" w:hAnsi="Times New Roman" w:cs="Times New Roman"/>
          <w:b/>
          <w:bCs/>
          <w:sz w:val="24"/>
          <w:szCs w:val="24"/>
          <w:lang w:val="en-US"/>
        </w:rPr>
      </w:pPr>
      <w:r w:rsidRPr="00EC07B9">
        <w:rPr>
          <w:rFonts w:ascii="Times New Roman" w:hAnsi="Times New Roman" w:cs="Times New Roman"/>
          <w:sz w:val="24"/>
          <w:szCs w:val="24"/>
          <w:lang w:val="en-US"/>
        </w:rPr>
        <w:t>These</w:t>
      </w:r>
      <w:r>
        <w:rPr>
          <w:rFonts w:ascii="Times New Roman" w:hAnsi="Times New Roman" w:cs="Times New Roman"/>
          <w:sz w:val="24"/>
          <w:szCs w:val="24"/>
          <w:lang w:val="en-US"/>
        </w:rPr>
        <w:t xml:space="preserve"> sources were consulted to define what is intuitively done by native speakers of Slovak.</w:t>
      </w:r>
      <w:r>
        <w:rPr>
          <w:rFonts w:ascii="Times New Roman" w:hAnsi="Times New Roman" w:cs="Times New Roman"/>
          <w:b/>
          <w:bCs/>
          <w:sz w:val="24"/>
          <w:szCs w:val="24"/>
          <w:lang w:val="en-US"/>
        </w:rPr>
        <w:t xml:space="preserve"> </w:t>
      </w:r>
    </w:p>
    <w:p w14:paraId="24E3762D" w14:textId="77777777" w:rsidR="00EC07B9" w:rsidRDefault="00EC07B9" w:rsidP="004027DF">
      <w:pPr>
        <w:shd w:val="clear" w:color="auto" w:fill="FFFFFF"/>
        <w:spacing w:after="0" w:line="240" w:lineRule="auto"/>
        <w:ind w:left="284" w:hanging="284"/>
        <w:jc w:val="both"/>
        <w:rPr>
          <w:rFonts w:ascii="Times New Roman" w:hAnsi="Times New Roman" w:cs="Times New Roman"/>
          <w:b/>
          <w:bCs/>
          <w:sz w:val="24"/>
          <w:szCs w:val="24"/>
          <w:lang w:val="en-US"/>
        </w:rPr>
      </w:pPr>
    </w:p>
    <w:p w14:paraId="503F78B9" w14:textId="6B0F1A97" w:rsidR="00FF34D0" w:rsidRDefault="00FF34D0" w:rsidP="004027DF">
      <w:pPr>
        <w:pBdr>
          <w:top w:val="nil"/>
          <w:left w:val="nil"/>
          <w:bottom w:val="nil"/>
          <w:right w:val="nil"/>
          <w:between w:val="nil"/>
        </w:pBd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4.</w:t>
      </w:r>
      <w:r w:rsidR="00AC1451">
        <w:rPr>
          <w:rFonts w:ascii="Times New Roman" w:hAnsi="Times New Roman" w:cs="Times New Roman"/>
          <w:b/>
          <w:bCs/>
          <w:sz w:val="24"/>
          <w:szCs w:val="24"/>
          <w:lang w:val="en-US"/>
        </w:rPr>
        <w:t xml:space="preserve"> Research-based sources on Czech and Slovak </w:t>
      </w:r>
      <w:r w:rsidR="008337E1">
        <w:rPr>
          <w:rFonts w:ascii="Times New Roman" w:hAnsi="Times New Roman" w:cs="Times New Roman"/>
          <w:b/>
          <w:bCs/>
          <w:sz w:val="24"/>
          <w:szCs w:val="24"/>
          <w:lang w:val="en-US"/>
        </w:rPr>
        <w:t xml:space="preserve">(Slavic) </w:t>
      </w:r>
      <w:r w:rsidR="00AC1451">
        <w:rPr>
          <w:rFonts w:ascii="Times New Roman" w:hAnsi="Times New Roman" w:cs="Times New Roman"/>
          <w:b/>
          <w:bCs/>
          <w:sz w:val="24"/>
          <w:szCs w:val="24"/>
          <w:lang w:val="en-US"/>
        </w:rPr>
        <w:t>writing tradition</w:t>
      </w:r>
    </w:p>
    <w:p w14:paraId="709E3000" w14:textId="344182B0" w:rsidR="004B14D4" w:rsidRPr="00FF34D0" w:rsidRDefault="004B14D4" w:rsidP="004027DF">
      <w:pPr>
        <w:pStyle w:val="Odsekzoznamu"/>
        <w:numPr>
          <w:ilvl w:val="0"/>
          <w:numId w:val="6"/>
        </w:numPr>
        <w:pBdr>
          <w:top w:val="nil"/>
          <w:left w:val="nil"/>
          <w:bottom w:val="nil"/>
          <w:right w:val="nil"/>
          <w:between w:val="nil"/>
        </w:pBdr>
        <w:spacing w:after="0" w:line="240" w:lineRule="auto"/>
        <w:ind w:left="284" w:hanging="284"/>
        <w:jc w:val="both"/>
        <w:rPr>
          <w:rFonts w:ascii="Times New Roman" w:hAnsi="Times New Roman" w:cs="Times New Roman"/>
          <w:sz w:val="24"/>
          <w:szCs w:val="24"/>
          <w:lang w:val="en-US"/>
        </w:rPr>
      </w:pPr>
      <w:r w:rsidRPr="00FF34D0">
        <w:rPr>
          <w:rFonts w:ascii="Times New Roman" w:hAnsi="Times New Roman" w:cs="Times New Roman"/>
          <w:sz w:val="24"/>
          <w:szCs w:val="24"/>
          <w:lang w:val="en-US"/>
        </w:rPr>
        <w:t>Chamonikolasová, J. (2005). Comparing the structures of texts written in English and Czech. Slovak Studies in English I (Conference Proceedings). Bratislava: Univerzita Komenského, 77–84.</w:t>
      </w:r>
    </w:p>
    <w:p w14:paraId="5F8E8DF3" w14:textId="77777777" w:rsidR="004B14D4" w:rsidRPr="00FF34D0" w:rsidRDefault="004B14D4" w:rsidP="004027DF">
      <w:pPr>
        <w:pStyle w:val="Odsekzoznamu"/>
        <w:numPr>
          <w:ilvl w:val="0"/>
          <w:numId w:val="6"/>
        </w:numPr>
        <w:spacing w:after="0" w:line="240" w:lineRule="auto"/>
        <w:ind w:left="284" w:hanging="284"/>
        <w:jc w:val="both"/>
        <w:rPr>
          <w:rFonts w:ascii="Times New Roman" w:hAnsi="Times New Roman" w:cs="Times New Roman"/>
          <w:sz w:val="24"/>
          <w:szCs w:val="24"/>
          <w:lang w:val="en-US"/>
        </w:rPr>
      </w:pPr>
      <w:r w:rsidRPr="00FF34D0">
        <w:rPr>
          <w:rFonts w:ascii="Times New Roman" w:hAnsi="Times New Roman" w:cs="Times New Roman"/>
          <w:sz w:val="24"/>
          <w:szCs w:val="24"/>
          <w:lang w:val="en-US"/>
        </w:rPr>
        <w:t>Čmejrková, S. (1996). Academic writing in Czech and English. Academic Writing: Intercultural and textual issues (Ventola, E., Mauranen A. (eds)) Pragmatics and Beyond New Series 41. John Benjamins Publishing Company.</w:t>
      </w:r>
    </w:p>
    <w:p w14:paraId="081C0813" w14:textId="45EF25A1" w:rsidR="004B14D4" w:rsidRPr="008337E1" w:rsidRDefault="004B14D4" w:rsidP="004027DF">
      <w:pPr>
        <w:pStyle w:val="Odsekzoznamu"/>
        <w:numPr>
          <w:ilvl w:val="0"/>
          <w:numId w:val="6"/>
        </w:numPr>
        <w:spacing w:after="0" w:line="240" w:lineRule="auto"/>
        <w:ind w:left="284" w:hanging="284"/>
        <w:jc w:val="both"/>
        <w:rPr>
          <w:rStyle w:val="Hypertextovprepojenie"/>
          <w:rFonts w:ascii="Times New Roman" w:hAnsi="Times New Roman"/>
          <w:color w:val="auto"/>
          <w:sz w:val="24"/>
          <w:szCs w:val="24"/>
          <w:u w:val="none"/>
          <w:lang w:val="en-US"/>
        </w:rPr>
      </w:pPr>
      <w:r w:rsidRPr="00FF34D0">
        <w:rPr>
          <w:rFonts w:ascii="Times New Roman" w:hAnsi="Times New Roman" w:cs="Times New Roman"/>
          <w:sz w:val="24"/>
          <w:szCs w:val="24"/>
          <w:lang w:val="en-US"/>
        </w:rPr>
        <w:t xml:space="preserve">Walková, M. (2014). Rozdiely medzi slovenským a angloamerickým odborným štýlom na príklade jazykovedných textov. Jazyk a kultúra 19–20/2014. </w:t>
      </w:r>
      <w:r w:rsidR="00AC1451">
        <w:rPr>
          <w:rFonts w:ascii="Times New Roman" w:hAnsi="Times New Roman" w:cs="Times New Roman"/>
          <w:sz w:val="24"/>
          <w:szCs w:val="24"/>
          <w:lang w:val="en-US"/>
        </w:rPr>
        <w:t xml:space="preserve">Available at: </w:t>
      </w:r>
      <w:hyperlink r:id="rId7" w:history="1">
        <w:r w:rsidR="00AC1451" w:rsidRPr="002C16C8">
          <w:rPr>
            <w:rStyle w:val="Hypertextovprepojenie"/>
            <w:rFonts w:ascii="Times New Roman" w:hAnsi="Times New Roman"/>
            <w:sz w:val="24"/>
            <w:szCs w:val="24"/>
            <w:lang w:val="en-US"/>
          </w:rPr>
          <w:t>file:///C:/Users/User/Downloads/Walkova_studia%20(1).pdf</w:t>
        </w:r>
      </w:hyperlink>
    </w:p>
    <w:p w14:paraId="56D5332B" w14:textId="2ED82F85" w:rsidR="008337E1" w:rsidRPr="00CD2EFF" w:rsidRDefault="00CD2EFF" w:rsidP="004027DF">
      <w:pPr>
        <w:pStyle w:val="Odsekzoznamu"/>
        <w:numPr>
          <w:ilvl w:val="0"/>
          <w:numId w:val="6"/>
        </w:numPr>
        <w:spacing w:after="0" w:line="240" w:lineRule="auto"/>
        <w:ind w:left="284" w:hanging="284"/>
        <w:jc w:val="both"/>
        <w:rPr>
          <w:rFonts w:ascii="Times New Roman" w:hAnsi="Times New Roman" w:cs="Times New Roman"/>
          <w:sz w:val="24"/>
          <w:szCs w:val="24"/>
          <w:lang w:val="en-US"/>
        </w:rPr>
      </w:pPr>
      <w:r w:rsidRPr="00CD2EFF">
        <w:rPr>
          <w:rFonts w:ascii="Times New Roman" w:hAnsi="Times New Roman" w:cs="Times New Roman"/>
          <w:sz w:val="24"/>
          <w:szCs w:val="24"/>
        </w:rPr>
        <w:t xml:space="preserve">Ponton D., Ozyumenko V., &amp; Larina T. (2023). Lingua-Cultural Identity in Translation: ’We’ vs ’I’ Cultures. Journal of Language and Education, 9(4), 73-84. </w:t>
      </w:r>
      <w:r>
        <w:rPr>
          <w:rFonts w:ascii="Times New Roman" w:hAnsi="Times New Roman" w:cs="Times New Roman"/>
          <w:sz w:val="24"/>
          <w:szCs w:val="24"/>
        </w:rPr>
        <w:t xml:space="preserve">Available at: </w:t>
      </w:r>
      <w:hyperlink r:id="rId8" w:history="1">
        <w:r w:rsidRPr="001B139C">
          <w:rPr>
            <w:rStyle w:val="Hypertextovprepojenie"/>
            <w:rFonts w:ascii="Times New Roman" w:hAnsi="Times New Roman"/>
            <w:sz w:val="24"/>
            <w:szCs w:val="24"/>
          </w:rPr>
          <w:t>file:///C:/Users/PC/Downloads/Lingua-Cultural_Identity_in_Translation_We_vs_I%20(1).pdf</w:t>
        </w:r>
      </w:hyperlink>
      <w:r>
        <w:rPr>
          <w:rFonts w:ascii="Times New Roman" w:hAnsi="Times New Roman" w:cs="Times New Roman"/>
          <w:sz w:val="24"/>
          <w:szCs w:val="24"/>
        </w:rPr>
        <w:t xml:space="preserve"> </w:t>
      </w:r>
    </w:p>
    <w:p w14:paraId="47707388" w14:textId="3478FDDC" w:rsidR="004B14D4" w:rsidRDefault="00EC07B9" w:rsidP="00C52002">
      <w:pPr>
        <w:spacing w:after="0" w:line="240" w:lineRule="auto"/>
        <w:jc w:val="both"/>
        <w:rPr>
          <w:rFonts w:ascii="Times New Roman" w:hAnsi="Times New Roman" w:cs="Times New Roman"/>
          <w:b/>
          <w:bCs/>
          <w:sz w:val="24"/>
          <w:szCs w:val="24"/>
          <w:lang w:val="en-US"/>
        </w:rPr>
      </w:pPr>
      <w:r w:rsidRPr="00EC07B9">
        <w:rPr>
          <w:rFonts w:ascii="Times New Roman" w:hAnsi="Times New Roman" w:cs="Times New Roman"/>
          <w:sz w:val="24"/>
          <w:szCs w:val="24"/>
          <w:lang w:val="en-US"/>
        </w:rPr>
        <w:t>These</w:t>
      </w:r>
      <w:r>
        <w:rPr>
          <w:rFonts w:ascii="Times New Roman" w:hAnsi="Times New Roman" w:cs="Times New Roman"/>
          <w:sz w:val="24"/>
          <w:szCs w:val="24"/>
          <w:lang w:val="en-US"/>
        </w:rPr>
        <w:t xml:space="preserve"> are the primary references looking into the differences between Slovak/Czech and English academic writing conventions.</w:t>
      </w:r>
      <w:r>
        <w:rPr>
          <w:rFonts w:ascii="Times New Roman" w:hAnsi="Times New Roman" w:cs="Times New Roman"/>
          <w:b/>
          <w:bCs/>
          <w:sz w:val="24"/>
          <w:szCs w:val="24"/>
          <w:lang w:val="en-US"/>
        </w:rPr>
        <w:t xml:space="preserve"> </w:t>
      </w:r>
      <w:r w:rsidR="004027DF" w:rsidRPr="0022394C">
        <w:rPr>
          <w:rFonts w:ascii="Times New Roman" w:hAnsi="Times New Roman" w:cs="Times New Roman"/>
          <w:color w:val="202124"/>
          <w:sz w:val="24"/>
          <w:szCs w:val="24"/>
          <w:lang w:val="en-US"/>
        </w:rPr>
        <w:t>T</w:t>
      </w:r>
      <w:r w:rsidR="004027DF">
        <w:rPr>
          <w:rFonts w:ascii="Times New Roman" w:hAnsi="Times New Roman" w:cs="Times New Roman"/>
          <w:color w:val="202124"/>
          <w:sz w:val="24"/>
          <w:szCs w:val="24"/>
          <w:lang w:val="en-US"/>
        </w:rPr>
        <w:t>his</w:t>
      </w:r>
      <w:r w:rsidR="004027DF" w:rsidRPr="0022394C">
        <w:rPr>
          <w:rFonts w:ascii="Times New Roman" w:hAnsi="Times New Roman" w:cs="Times New Roman"/>
          <w:color w:val="202124"/>
          <w:sz w:val="24"/>
          <w:szCs w:val="24"/>
          <w:lang w:val="en-US"/>
        </w:rPr>
        <w:t xml:space="preserve"> research points to the differences between these styles in terms of the type of information, the arrangement of the text, the organization of ideas, or the nature of the discourse</w:t>
      </w:r>
      <w:r w:rsidR="004027DF" w:rsidRPr="00E95D77">
        <w:rPr>
          <w:rFonts w:ascii="Times New Roman" w:hAnsi="Times New Roman" w:cs="Times New Roman"/>
          <w:color w:val="202124"/>
          <w:sz w:val="24"/>
          <w:szCs w:val="24"/>
          <w:lang w:val="en-US"/>
        </w:rPr>
        <w:t>.</w:t>
      </w:r>
    </w:p>
    <w:p w14:paraId="16F1454E" w14:textId="77777777" w:rsidR="00EC07B9" w:rsidRPr="00FF34D0" w:rsidRDefault="00EC07B9" w:rsidP="004027DF">
      <w:pPr>
        <w:spacing w:after="0" w:line="240" w:lineRule="auto"/>
        <w:jc w:val="both"/>
        <w:rPr>
          <w:rFonts w:ascii="Times New Roman" w:hAnsi="Times New Roman" w:cs="Times New Roman"/>
          <w:b/>
          <w:bCs/>
          <w:sz w:val="24"/>
          <w:szCs w:val="24"/>
          <w:lang w:val="en-US"/>
        </w:rPr>
      </w:pPr>
    </w:p>
    <w:p w14:paraId="36A54183" w14:textId="637D790F" w:rsidR="004B14D4" w:rsidRPr="00FF34D0" w:rsidRDefault="00FF34D0" w:rsidP="004027DF">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5. </w:t>
      </w:r>
      <w:r w:rsidR="00AC1451">
        <w:rPr>
          <w:rFonts w:ascii="Times New Roman" w:hAnsi="Times New Roman" w:cs="Times New Roman"/>
          <w:b/>
          <w:bCs/>
          <w:sz w:val="24"/>
          <w:szCs w:val="24"/>
          <w:lang w:val="en-US"/>
        </w:rPr>
        <w:t>Sources on understanding and interpreting values</w:t>
      </w:r>
    </w:p>
    <w:p w14:paraId="7AE68789" w14:textId="77777777" w:rsidR="00707B64" w:rsidRPr="00FF34D0" w:rsidRDefault="00707B64" w:rsidP="004027DF">
      <w:pPr>
        <w:pStyle w:val="Bibliografia"/>
        <w:numPr>
          <w:ilvl w:val="0"/>
          <w:numId w:val="8"/>
        </w:numPr>
        <w:spacing w:after="0" w:line="240" w:lineRule="auto"/>
        <w:ind w:left="284" w:hanging="284"/>
        <w:jc w:val="both"/>
        <w:rPr>
          <w:rFonts w:ascii="Times New Roman" w:hAnsi="Times New Roman" w:cs="Times New Roman"/>
          <w:sz w:val="24"/>
          <w:szCs w:val="24"/>
          <w:lang w:val="en-US"/>
        </w:rPr>
      </w:pPr>
      <w:r w:rsidRPr="00FF34D0">
        <w:rPr>
          <w:rFonts w:ascii="Times New Roman" w:hAnsi="Times New Roman" w:cs="Times New Roman"/>
          <w:sz w:val="24"/>
          <w:szCs w:val="24"/>
          <w:lang w:val="en-US"/>
        </w:rPr>
        <w:t xml:space="preserve">Disciplinary Writing Guides. (n.d.). Howe Writing Across the Curriculum Programs </w:t>
      </w:r>
      <w:r>
        <w:rPr>
          <w:rFonts w:ascii="Times New Roman" w:hAnsi="Times New Roman" w:cs="Times New Roman"/>
          <w:sz w:val="24"/>
          <w:szCs w:val="24"/>
          <w:lang w:val="en-US"/>
        </w:rPr>
        <w:t>–</w:t>
      </w:r>
      <w:r w:rsidRPr="00FF34D0">
        <w:rPr>
          <w:rFonts w:ascii="Times New Roman" w:hAnsi="Times New Roman" w:cs="Times New Roman"/>
          <w:sz w:val="24"/>
          <w:szCs w:val="24"/>
          <w:lang w:val="en-US"/>
        </w:rPr>
        <w:t xml:space="preserve"> Miami University. Retrieved December 30, 2022, from </w:t>
      </w:r>
      <w:hyperlink r:id="rId9" w:history="1">
        <w:r w:rsidRPr="002C16C8">
          <w:rPr>
            <w:rStyle w:val="Hypertextovprepojenie"/>
            <w:rFonts w:ascii="Times New Roman" w:hAnsi="Times New Roman"/>
            <w:sz w:val="24"/>
            <w:szCs w:val="24"/>
            <w:lang w:val="en-US"/>
          </w:rPr>
          <w:t>https://www.miamioh.edu/hcwe/hwac/teaching-support/disciplinary-writing-hwac/</w:t>
        </w:r>
      </w:hyperlink>
      <w:r>
        <w:rPr>
          <w:rFonts w:ascii="Times New Roman" w:hAnsi="Times New Roman" w:cs="Times New Roman"/>
          <w:sz w:val="24"/>
          <w:szCs w:val="24"/>
          <w:lang w:val="en-US"/>
        </w:rPr>
        <w:t xml:space="preserve"> </w:t>
      </w:r>
    </w:p>
    <w:p w14:paraId="740F06FF" w14:textId="6065B646" w:rsidR="00FF34D0" w:rsidRDefault="00FF34D0" w:rsidP="004027DF">
      <w:pPr>
        <w:pStyle w:val="Bibliografia"/>
        <w:numPr>
          <w:ilvl w:val="0"/>
          <w:numId w:val="8"/>
        </w:numPr>
        <w:spacing w:after="0" w:line="240" w:lineRule="auto"/>
        <w:ind w:left="284" w:hanging="284"/>
        <w:jc w:val="both"/>
        <w:rPr>
          <w:rFonts w:ascii="Times New Roman" w:hAnsi="Times New Roman" w:cs="Times New Roman"/>
          <w:sz w:val="24"/>
          <w:szCs w:val="24"/>
          <w:lang w:val="en-US"/>
        </w:rPr>
      </w:pPr>
      <w:r w:rsidRPr="00FF34D0">
        <w:rPr>
          <w:rFonts w:ascii="Times New Roman" w:hAnsi="Times New Roman" w:cs="Times New Roman"/>
          <w:sz w:val="24"/>
          <w:szCs w:val="24"/>
          <w:lang w:val="en-US"/>
        </w:rPr>
        <w:t xml:space="preserve">Harvard Writing Project. (n.d.). Retrieved December 30, 2022, from </w:t>
      </w:r>
      <w:hyperlink r:id="rId10" w:history="1">
        <w:r w:rsidR="0022394C" w:rsidRPr="002C16C8">
          <w:rPr>
            <w:rStyle w:val="Hypertextovprepojenie"/>
            <w:rFonts w:ascii="Times New Roman" w:hAnsi="Times New Roman"/>
            <w:sz w:val="24"/>
            <w:szCs w:val="24"/>
            <w:lang w:val="en-US"/>
          </w:rPr>
          <w:t>https://writingproject.fas.harvard.edu/pages/disciplinary-writing-guides</w:t>
        </w:r>
      </w:hyperlink>
    </w:p>
    <w:p w14:paraId="2C335683" w14:textId="331D56F2" w:rsidR="004B14D4" w:rsidRPr="00707B64" w:rsidRDefault="0022394C" w:rsidP="004027DF">
      <w:pPr>
        <w:pStyle w:val="Odsekzoznamu"/>
        <w:numPr>
          <w:ilvl w:val="0"/>
          <w:numId w:val="8"/>
        </w:numPr>
        <w:spacing w:after="0" w:line="240" w:lineRule="auto"/>
        <w:ind w:left="284" w:hanging="284"/>
        <w:jc w:val="both"/>
        <w:rPr>
          <w:lang w:val="en-US"/>
        </w:rPr>
      </w:pPr>
      <w:r w:rsidRPr="0022394C">
        <w:rPr>
          <w:rFonts w:ascii="Times New Roman" w:eastAsia="Times New Roman" w:hAnsi="Times New Roman" w:cs="Times New Roman"/>
          <w:color w:val="000000" w:themeColor="text1"/>
          <w:sz w:val="24"/>
          <w:szCs w:val="24"/>
          <w:lang w:val="en-GB"/>
        </w:rPr>
        <w:t>Hyland</w:t>
      </w:r>
      <w:r>
        <w:rPr>
          <w:rFonts w:ascii="Times New Roman" w:eastAsia="Times New Roman" w:hAnsi="Times New Roman" w:cs="Times New Roman"/>
          <w:color w:val="000000" w:themeColor="text1"/>
          <w:sz w:val="24"/>
          <w:szCs w:val="24"/>
          <w:lang w:val="en-GB"/>
        </w:rPr>
        <w:t xml:space="preserve">, K. (2000). </w:t>
      </w:r>
      <w:r w:rsidRPr="0022394C">
        <w:rPr>
          <w:rFonts w:ascii="Times New Roman" w:eastAsia="Times New Roman" w:hAnsi="Times New Roman" w:cs="Times New Roman"/>
          <w:color w:val="000000" w:themeColor="text1"/>
          <w:sz w:val="24"/>
          <w:szCs w:val="24"/>
          <w:lang w:val="en-GB"/>
        </w:rPr>
        <w:t>Disciplinary discourses: Social interactions in academic writing</w:t>
      </w:r>
      <w:r>
        <w:rPr>
          <w:rFonts w:ascii="Times New Roman" w:eastAsia="Times New Roman" w:hAnsi="Times New Roman" w:cs="Times New Roman"/>
          <w:color w:val="000000" w:themeColor="text1"/>
          <w:sz w:val="24"/>
          <w:szCs w:val="24"/>
          <w:lang w:val="en-GB"/>
        </w:rPr>
        <w:t>. Longman</w:t>
      </w:r>
    </w:p>
    <w:p w14:paraId="6C8D5CD4" w14:textId="77777777" w:rsidR="00707B64" w:rsidRPr="00FF34D0" w:rsidRDefault="00707B64" w:rsidP="004027DF">
      <w:pPr>
        <w:pStyle w:val="Bibliografia"/>
        <w:numPr>
          <w:ilvl w:val="0"/>
          <w:numId w:val="8"/>
        </w:numPr>
        <w:spacing w:after="0" w:line="240" w:lineRule="auto"/>
        <w:ind w:left="284" w:hanging="284"/>
        <w:jc w:val="both"/>
        <w:rPr>
          <w:rFonts w:ascii="Times New Roman" w:hAnsi="Times New Roman" w:cs="Times New Roman"/>
          <w:sz w:val="24"/>
          <w:szCs w:val="24"/>
          <w:lang w:val="en-US"/>
        </w:rPr>
      </w:pPr>
      <w:r w:rsidRPr="00FF34D0">
        <w:rPr>
          <w:rFonts w:ascii="Times New Roman" w:hAnsi="Times New Roman" w:cs="Times New Roman"/>
          <w:sz w:val="24"/>
          <w:szCs w:val="24"/>
          <w:lang w:val="en-US"/>
        </w:rPr>
        <w:t xml:space="preserve">Liddicoat, A. J. (2010). Applied linguistics in its disciplinary context. Australian Review of Applied Linguistics, 33(2), 14.1-14.17. </w:t>
      </w:r>
      <w:hyperlink r:id="rId11" w:history="1">
        <w:r w:rsidRPr="002C16C8">
          <w:rPr>
            <w:rStyle w:val="Hypertextovprepojenie"/>
            <w:rFonts w:ascii="Times New Roman" w:hAnsi="Times New Roman"/>
            <w:sz w:val="24"/>
            <w:szCs w:val="24"/>
            <w:lang w:val="en-US"/>
          </w:rPr>
          <w:t>https://doi.org/10.2104/aral1014</w:t>
        </w:r>
      </w:hyperlink>
      <w:r>
        <w:rPr>
          <w:rFonts w:ascii="Times New Roman" w:hAnsi="Times New Roman" w:cs="Times New Roman"/>
          <w:sz w:val="24"/>
          <w:szCs w:val="24"/>
          <w:lang w:val="en-US"/>
        </w:rPr>
        <w:t xml:space="preserve"> </w:t>
      </w:r>
    </w:p>
    <w:p w14:paraId="4F2D4F00" w14:textId="4884C245" w:rsidR="00BC7E5C" w:rsidRDefault="00707B64" w:rsidP="00C52002">
      <w:pPr>
        <w:spacing w:after="0" w:line="240" w:lineRule="auto"/>
        <w:jc w:val="both"/>
        <w:rPr>
          <w:rFonts w:ascii="Times New Roman" w:eastAsia="Times New Roman" w:hAnsi="Times New Roman" w:cs="Times New Roman"/>
          <w:b/>
          <w:bCs/>
          <w:color w:val="000000" w:themeColor="text1"/>
          <w:sz w:val="24"/>
          <w:szCs w:val="24"/>
          <w:lang w:val="en-US"/>
        </w:rPr>
      </w:pPr>
      <w:r>
        <w:rPr>
          <w:rFonts w:ascii="Times New Roman" w:eastAsia="Times New Roman" w:hAnsi="Times New Roman" w:cs="Times New Roman"/>
          <w:color w:val="000000" w:themeColor="text1"/>
          <w:sz w:val="24"/>
          <w:szCs w:val="24"/>
          <w:lang w:val="en-US"/>
        </w:rPr>
        <w:t>T</w:t>
      </w:r>
      <w:r w:rsidRPr="00707B64">
        <w:rPr>
          <w:rFonts w:ascii="Times New Roman" w:eastAsia="Times New Roman" w:hAnsi="Times New Roman" w:cs="Times New Roman"/>
          <w:color w:val="000000" w:themeColor="text1"/>
          <w:sz w:val="24"/>
          <w:szCs w:val="24"/>
          <w:lang w:val="en-US"/>
        </w:rPr>
        <w:t>hese</w:t>
      </w:r>
      <w:r>
        <w:rPr>
          <w:rFonts w:ascii="Times New Roman" w:eastAsia="Times New Roman" w:hAnsi="Times New Roman" w:cs="Times New Roman"/>
          <w:color w:val="000000" w:themeColor="text1"/>
          <w:sz w:val="24"/>
          <w:szCs w:val="24"/>
          <w:lang w:val="en-US"/>
        </w:rPr>
        <w:t xml:space="preserve"> sources represent a springboard for understanding and conceptualizing a disciplinary value.</w:t>
      </w:r>
    </w:p>
    <w:p w14:paraId="64A3E272" w14:textId="77777777" w:rsidR="0022394C" w:rsidRPr="00E95D77" w:rsidRDefault="0022394C" w:rsidP="004027DF">
      <w:pPr>
        <w:spacing w:after="0" w:line="240" w:lineRule="auto"/>
        <w:jc w:val="both"/>
        <w:rPr>
          <w:rFonts w:ascii="Times New Roman" w:eastAsia="Times New Roman" w:hAnsi="Times New Roman" w:cs="Times New Roman"/>
          <w:b/>
          <w:bCs/>
          <w:color w:val="000000" w:themeColor="text1"/>
          <w:sz w:val="24"/>
          <w:szCs w:val="24"/>
          <w:lang w:val="en-US"/>
        </w:rPr>
      </w:pPr>
    </w:p>
    <w:p w14:paraId="1A197505" w14:textId="77777777" w:rsidR="00592308" w:rsidRDefault="00592308">
      <w:pPr>
        <w:rPr>
          <w:rFonts w:ascii="Times New Roman" w:eastAsia="Times New Roman" w:hAnsi="Times New Roman" w:cs="Times New Roman"/>
          <w:b/>
          <w:bCs/>
          <w:color w:val="000000" w:themeColor="text1"/>
          <w:sz w:val="26"/>
          <w:szCs w:val="26"/>
          <w:lang w:val="en-US"/>
        </w:rPr>
      </w:pPr>
      <w:r>
        <w:rPr>
          <w:rFonts w:ascii="Times New Roman" w:eastAsia="Times New Roman" w:hAnsi="Times New Roman" w:cs="Times New Roman"/>
          <w:b/>
          <w:bCs/>
          <w:color w:val="000000" w:themeColor="text1"/>
          <w:sz w:val="26"/>
          <w:szCs w:val="26"/>
          <w:lang w:val="en-US"/>
        </w:rPr>
        <w:br w:type="page"/>
      </w:r>
    </w:p>
    <w:p w14:paraId="183C8307" w14:textId="6576D014" w:rsidR="00004BA5" w:rsidRDefault="00FF34D0" w:rsidP="004027DF">
      <w:pPr>
        <w:spacing w:after="0" w:line="240" w:lineRule="auto"/>
        <w:jc w:val="both"/>
        <w:rPr>
          <w:rFonts w:ascii="Times New Roman" w:eastAsia="Times New Roman" w:hAnsi="Times New Roman" w:cs="Times New Roman"/>
          <w:b/>
          <w:bCs/>
          <w:color w:val="000000" w:themeColor="text1"/>
          <w:sz w:val="26"/>
          <w:szCs w:val="26"/>
          <w:lang w:val="en-US"/>
        </w:rPr>
      </w:pPr>
      <w:r w:rsidRPr="00FF34D0">
        <w:rPr>
          <w:rFonts w:ascii="Times New Roman" w:eastAsia="Times New Roman" w:hAnsi="Times New Roman" w:cs="Times New Roman"/>
          <w:b/>
          <w:bCs/>
          <w:color w:val="000000" w:themeColor="text1"/>
          <w:sz w:val="26"/>
          <w:szCs w:val="26"/>
          <w:lang w:val="en-US"/>
        </w:rPr>
        <w:lastRenderedPageBreak/>
        <w:t xml:space="preserve">IV. </w:t>
      </w:r>
      <w:r>
        <w:rPr>
          <w:rFonts w:ascii="Times New Roman" w:eastAsia="Times New Roman" w:hAnsi="Times New Roman" w:cs="Times New Roman"/>
          <w:b/>
          <w:bCs/>
          <w:color w:val="000000" w:themeColor="text1"/>
          <w:sz w:val="26"/>
          <w:szCs w:val="26"/>
          <w:lang w:val="en-US"/>
        </w:rPr>
        <w:t xml:space="preserve">Themed </w:t>
      </w:r>
      <w:r w:rsidR="00004BA5" w:rsidRPr="00FF34D0">
        <w:rPr>
          <w:rFonts w:ascii="Times New Roman" w:eastAsia="Times New Roman" w:hAnsi="Times New Roman" w:cs="Times New Roman"/>
          <w:b/>
          <w:bCs/>
          <w:color w:val="000000" w:themeColor="text1"/>
          <w:sz w:val="26"/>
          <w:szCs w:val="26"/>
          <w:lang w:val="en-US"/>
        </w:rPr>
        <w:t xml:space="preserve">Glossary </w:t>
      </w:r>
    </w:p>
    <w:p w14:paraId="52629265" w14:textId="25FABD0C" w:rsidR="00FF34D0" w:rsidRPr="0035768F" w:rsidRDefault="0035768F" w:rsidP="004027DF">
      <w:pPr>
        <w:spacing w:after="0" w:line="240" w:lineRule="auto"/>
        <w:jc w:val="both"/>
        <w:rPr>
          <w:rFonts w:ascii="Times New Roman" w:eastAsia="Times New Roman" w:hAnsi="Times New Roman" w:cs="Times New Roman"/>
          <w:b/>
          <w:bCs/>
          <w:color w:val="000000" w:themeColor="text1"/>
          <w:sz w:val="24"/>
          <w:szCs w:val="24"/>
          <w:lang w:val="en-US"/>
        </w:rPr>
      </w:pPr>
      <w:r w:rsidRPr="0035768F">
        <w:rPr>
          <w:rFonts w:ascii="Times New Roman" w:eastAsia="Times New Roman" w:hAnsi="Times New Roman" w:cs="Times New Roman"/>
          <w:b/>
          <w:bCs/>
          <w:color w:val="000000" w:themeColor="text1"/>
          <w:sz w:val="24"/>
          <w:szCs w:val="24"/>
          <w:lang w:val="en-US"/>
        </w:rPr>
        <w:t xml:space="preserve">1 </w:t>
      </w:r>
      <w:r w:rsidR="00FF34D0" w:rsidRPr="0035768F">
        <w:rPr>
          <w:rFonts w:ascii="Times New Roman" w:eastAsia="Times New Roman" w:hAnsi="Times New Roman" w:cs="Times New Roman"/>
          <w:b/>
          <w:bCs/>
          <w:color w:val="000000" w:themeColor="text1"/>
          <w:sz w:val="24"/>
          <w:szCs w:val="24"/>
          <w:lang w:val="en-US"/>
        </w:rPr>
        <w:t>Disciplinary values</w:t>
      </w:r>
    </w:p>
    <w:p w14:paraId="653F914D" w14:textId="6953BAA8" w:rsidR="0035768F" w:rsidRPr="00E95D77" w:rsidRDefault="0035768F" w:rsidP="004027DF">
      <w:pPr>
        <w:spacing w:after="0" w:line="240" w:lineRule="auto"/>
        <w:jc w:val="both"/>
        <w:rPr>
          <w:rFonts w:ascii="Times New Roman" w:hAnsi="Times New Roman" w:cs="Times New Roman"/>
          <w:b/>
          <w:color w:val="000000"/>
          <w:sz w:val="24"/>
          <w:szCs w:val="24"/>
          <w:shd w:val="clear" w:color="auto" w:fill="FFFFFF"/>
          <w:lang w:val="en-US"/>
        </w:rPr>
      </w:pPr>
      <w:r w:rsidRPr="0035768F">
        <w:rPr>
          <w:rFonts w:ascii="Times New Roman" w:hAnsi="Times New Roman" w:cs="Times New Roman"/>
          <w:bCs/>
          <w:i/>
          <w:iCs/>
          <w:color w:val="000000"/>
          <w:sz w:val="24"/>
          <w:szCs w:val="24"/>
          <w:shd w:val="clear" w:color="auto" w:fill="FFFFFF"/>
          <w:lang w:val="en-US"/>
        </w:rPr>
        <w:t>Value scheme:</w:t>
      </w:r>
      <w:r w:rsidRPr="00E95D77">
        <w:rPr>
          <w:rFonts w:ascii="Times New Roman" w:hAnsi="Times New Roman" w:cs="Times New Roman"/>
          <w:b/>
          <w:color w:val="000000"/>
          <w:sz w:val="24"/>
          <w:szCs w:val="24"/>
          <w:shd w:val="clear" w:color="auto" w:fill="FFFFFF"/>
          <w:lang w:val="en-US"/>
        </w:rPr>
        <w:t xml:space="preserve"> </w:t>
      </w:r>
      <w:r w:rsidRPr="00E95D77">
        <w:rPr>
          <w:rFonts w:ascii="Times New Roman" w:hAnsi="Times New Roman" w:cs="Times New Roman"/>
          <w:color w:val="000000"/>
          <w:sz w:val="24"/>
          <w:szCs w:val="24"/>
          <w:shd w:val="clear" w:color="auto" w:fill="FFFFFF"/>
          <w:lang w:val="en-US"/>
        </w:rPr>
        <w:t xml:space="preserve">a </w:t>
      </w:r>
      <w:r w:rsidRPr="00E95D77">
        <w:rPr>
          <w:rFonts w:ascii="Times New Roman" w:hAnsi="Times New Roman" w:cs="Times New Roman"/>
          <w:sz w:val="24"/>
          <w:szCs w:val="24"/>
          <w:lang w:val="en-US"/>
        </w:rPr>
        <w:t>best-practice toolkit as exercised by the recognized authorities in the field reflecting what would count as a desired research output and a report on conducted research; a model to be followed by novice researchers, including undergraduate students; a scheme functioning as a benchmark for reviewers of research outputs written by both scholars and students; presently 5-point scheme, otherwise an open system.</w:t>
      </w:r>
    </w:p>
    <w:p w14:paraId="2DC72A96" w14:textId="77777777" w:rsidR="0035768F" w:rsidRPr="00E95D77" w:rsidRDefault="0035768F" w:rsidP="004027DF">
      <w:pPr>
        <w:spacing w:before="120" w:after="0" w:line="240" w:lineRule="auto"/>
        <w:jc w:val="both"/>
        <w:rPr>
          <w:rFonts w:ascii="Times New Roman" w:hAnsi="Times New Roman" w:cs="Times New Roman"/>
          <w:bCs/>
          <w:color w:val="000000"/>
          <w:sz w:val="24"/>
          <w:szCs w:val="24"/>
          <w:shd w:val="clear" w:color="auto" w:fill="FFFFFF"/>
          <w:lang w:val="en-US"/>
        </w:rPr>
      </w:pPr>
      <w:r w:rsidRPr="0035768F">
        <w:rPr>
          <w:rFonts w:ascii="Times New Roman" w:hAnsi="Times New Roman" w:cs="Times New Roman"/>
          <w:i/>
          <w:iCs/>
          <w:sz w:val="24"/>
          <w:szCs w:val="24"/>
          <w:lang w:val="en-US"/>
        </w:rPr>
        <w:t xml:space="preserve">Value (disciplinary): </w:t>
      </w:r>
      <w:r w:rsidRPr="00E95D77">
        <w:rPr>
          <w:rFonts w:ascii="Times New Roman" w:hAnsi="Times New Roman" w:cs="Times New Roman"/>
          <w:bCs/>
          <w:color w:val="000000"/>
          <w:sz w:val="24"/>
          <w:szCs w:val="24"/>
          <w:shd w:val="clear" w:color="auto" w:fill="FFFFFF"/>
          <w:lang w:val="en-US"/>
        </w:rPr>
        <w:t>A basic norm or quality marking a particular performance as valid in a specific discipline and related to the conventionalized procedure in the research implementation and the impact of the findings.</w:t>
      </w:r>
    </w:p>
    <w:p w14:paraId="647B56B8" w14:textId="2DACB297" w:rsidR="00A63316" w:rsidRPr="00E95D77" w:rsidRDefault="00A63316" w:rsidP="004027DF">
      <w:pPr>
        <w:spacing w:before="120" w:after="0" w:line="240" w:lineRule="auto"/>
        <w:jc w:val="both"/>
        <w:rPr>
          <w:rFonts w:ascii="Times New Roman" w:hAnsi="Times New Roman" w:cs="Times New Roman"/>
          <w:sz w:val="24"/>
          <w:szCs w:val="24"/>
          <w:lang w:val="en-US"/>
        </w:rPr>
      </w:pPr>
      <w:r w:rsidRPr="0035768F">
        <w:rPr>
          <w:rFonts w:ascii="Times New Roman" w:hAnsi="Times New Roman" w:cs="Times New Roman"/>
          <w:i/>
          <w:iCs/>
          <w:sz w:val="24"/>
          <w:szCs w:val="24"/>
          <w:lang w:val="en-US"/>
        </w:rPr>
        <w:t>Approach as a value in applied linguistics:</w:t>
      </w:r>
      <w:r w:rsidRPr="00E95D77">
        <w:rPr>
          <w:rFonts w:ascii="Times New Roman" w:hAnsi="Times New Roman" w:cs="Times New Roman"/>
          <w:b/>
          <w:bCs/>
          <w:sz w:val="24"/>
          <w:szCs w:val="24"/>
          <w:lang w:val="en-US"/>
        </w:rPr>
        <w:t xml:space="preserve"> </w:t>
      </w:r>
      <w:r w:rsidRPr="00E95D77">
        <w:rPr>
          <w:rFonts w:ascii="Times New Roman" w:hAnsi="Times New Roman" w:cs="Times New Roman"/>
          <w:sz w:val="24"/>
          <w:szCs w:val="24"/>
          <w:lang w:val="en-US"/>
        </w:rPr>
        <w:t>a principle (or a set of principles) guiding an author on their path to selecting a topic, narrowing it down, and identifying a research problem; introducing a relevant, compelling, and original idea, providing arguments justified by the current need in the real-world language practice, and developing the thesis through empirically accessible data.</w:t>
      </w:r>
    </w:p>
    <w:p w14:paraId="09A5FF4F" w14:textId="77777777" w:rsidR="00A63316" w:rsidRPr="00E95D77" w:rsidRDefault="00A63316" w:rsidP="004027DF">
      <w:pPr>
        <w:tabs>
          <w:tab w:val="left" w:pos="4695"/>
        </w:tabs>
        <w:spacing w:before="120" w:after="0" w:line="240" w:lineRule="auto"/>
        <w:jc w:val="both"/>
        <w:rPr>
          <w:rFonts w:ascii="Times New Roman" w:hAnsi="Times New Roman" w:cs="Times New Roman"/>
          <w:b/>
          <w:bCs/>
          <w:sz w:val="24"/>
          <w:szCs w:val="24"/>
          <w:lang w:val="en-US"/>
        </w:rPr>
      </w:pPr>
      <w:r w:rsidRPr="0035768F">
        <w:rPr>
          <w:rFonts w:ascii="Times New Roman" w:hAnsi="Times New Roman" w:cs="Times New Roman"/>
          <w:bCs/>
          <w:i/>
          <w:iCs/>
          <w:color w:val="000000"/>
          <w:sz w:val="24"/>
          <w:szCs w:val="24"/>
          <w:shd w:val="clear" w:color="auto" w:fill="FFFFFF"/>
          <w:lang w:val="en-US"/>
        </w:rPr>
        <w:t xml:space="preserve">Composition as a value in applied linguistics: </w:t>
      </w:r>
      <w:r w:rsidRPr="0035768F">
        <w:rPr>
          <w:rFonts w:ascii="Times New Roman" w:hAnsi="Times New Roman" w:cs="Times New Roman"/>
          <w:bCs/>
          <w:color w:val="000000"/>
          <w:sz w:val="24"/>
          <w:szCs w:val="24"/>
          <w:shd w:val="clear" w:color="auto" w:fill="FFFFFF"/>
          <w:lang w:val="en-US"/>
        </w:rPr>
        <w:t>a way of putting ideas together, developing</w:t>
      </w:r>
      <w:r w:rsidRPr="0035768F">
        <w:rPr>
          <w:rFonts w:ascii="Times New Roman" w:hAnsi="Times New Roman" w:cs="Times New Roman"/>
          <w:sz w:val="24"/>
          <w:szCs w:val="24"/>
          <w:lang w:val="en-US"/>
        </w:rPr>
        <w:t xml:space="preserve"> </w:t>
      </w:r>
      <w:r w:rsidRPr="00E95D77">
        <w:rPr>
          <w:rFonts w:ascii="Times New Roman" w:hAnsi="Times New Roman" w:cs="Times New Roman"/>
          <w:sz w:val="24"/>
          <w:szCs w:val="24"/>
          <w:lang w:val="en-US"/>
        </w:rPr>
        <w:t xml:space="preserve">paragraphs, developing a thesis, as well as the ratio of literature review and mere research in the final draft; </w:t>
      </w:r>
      <w:r w:rsidRPr="00E95D77">
        <w:rPr>
          <w:rFonts w:ascii="Times New Roman" w:hAnsi="Times New Roman" w:cs="Times New Roman"/>
          <w:bCs/>
          <w:sz w:val="24"/>
          <w:szCs w:val="24"/>
          <w:lang w:val="en-US"/>
        </w:rPr>
        <w:t>c</w:t>
      </w:r>
      <w:r w:rsidRPr="00E95D77">
        <w:rPr>
          <w:rFonts w:ascii="Times New Roman" w:eastAsia="Times New Roman" w:hAnsi="Times New Roman" w:cs="Times New Roman"/>
          <w:bCs/>
          <w:kern w:val="36"/>
          <w:sz w:val="24"/>
          <w:szCs w:val="24"/>
          <w:lang w:val="en-US" w:eastAsia="sk-SK"/>
        </w:rPr>
        <w:t>oncise placement of the research problem into relevant and recent research and scholarship, linear development of a thought, justification of the significance for the practice.</w:t>
      </w:r>
      <w:r w:rsidRPr="00E95D77">
        <w:rPr>
          <w:rFonts w:ascii="Times New Roman" w:hAnsi="Times New Roman" w:cs="Times New Roman"/>
          <w:b/>
          <w:bCs/>
          <w:sz w:val="24"/>
          <w:szCs w:val="24"/>
          <w:lang w:val="en-US"/>
        </w:rPr>
        <w:tab/>
      </w:r>
    </w:p>
    <w:p w14:paraId="77D8971D" w14:textId="77777777" w:rsidR="00A63316" w:rsidRPr="00E95D77" w:rsidRDefault="00A63316" w:rsidP="004027DF">
      <w:pPr>
        <w:spacing w:before="120" w:after="0" w:line="240" w:lineRule="auto"/>
        <w:jc w:val="both"/>
        <w:rPr>
          <w:rFonts w:ascii="Times New Roman" w:hAnsi="Times New Roman" w:cs="Times New Roman"/>
          <w:b/>
          <w:bCs/>
          <w:sz w:val="24"/>
          <w:szCs w:val="24"/>
          <w:lang w:val="en-US"/>
        </w:rPr>
      </w:pPr>
      <w:r w:rsidRPr="0035768F">
        <w:rPr>
          <w:rFonts w:ascii="Times New Roman" w:hAnsi="Times New Roman" w:cs="Times New Roman"/>
          <w:bCs/>
          <w:i/>
          <w:iCs/>
          <w:color w:val="000000"/>
          <w:sz w:val="24"/>
          <w:szCs w:val="24"/>
          <w:shd w:val="clear" w:color="auto" w:fill="FFFFFF"/>
          <w:lang w:val="en-US"/>
        </w:rPr>
        <w:t>Content as a value in applied linguistics:</w:t>
      </w:r>
      <w:r w:rsidRPr="00E95D77">
        <w:rPr>
          <w:rFonts w:ascii="Times New Roman" w:hAnsi="Times New Roman" w:cs="Times New Roman"/>
          <w:sz w:val="24"/>
          <w:szCs w:val="24"/>
          <w:lang w:val="en-US"/>
        </w:rPr>
        <w:t xml:space="preserve"> the subject matter of the discipline with regard to topicality, significance, relevance and/or the assumed gap in knowledge; an element representing a merit in the current debate; </w:t>
      </w:r>
      <w:r w:rsidRPr="00E95D77">
        <w:rPr>
          <w:rStyle w:val="Vrazn"/>
          <w:rFonts w:ascii="Times New Roman" w:hAnsi="Times New Roman" w:cs="Times New Roman"/>
          <w:b w:val="0"/>
          <w:sz w:val="24"/>
          <w:szCs w:val="24"/>
          <w:lang w:val="en-US"/>
        </w:rPr>
        <w:t>the study of emerging and innovative concepts related to language phenomena in the subfields of applied linguistics; empirical, conceptual or combined research (if conceptual research is the case, it is to be supported by empirical evidence or to draw on real-life language-related issues).</w:t>
      </w:r>
    </w:p>
    <w:p w14:paraId="2E6D84B3" w14:textId="77777777" w:rsidR="0035768F" w:rsidRPr="00E95D77" w:rsidRDefault="0035768F" w:rsidP="004027DF">
      <w:pPr>
        <w:spacing w:before="120" w:after="0" w:line="240" w:lineRule="auto"/>
        <w:jc w:val="both"/>
        <w:rPr>
          <w:rFonts w:ascii="Times New Roman" w:hAnsi="Times New Roman" w:cs="Times New Roman"/>
          <w:b/>
          <w:color w:val="000000"/>
          <w:sz w:val="24"/>
          <w:szCs w:val="24"/>
          <w:shd w:val="clear" w:color="auto" w:fill="FFFFFF"/>
          <w:lang w:val="en-US"/>
        </w:rPr>
      </w:pPr>
      <w:r w:rsidRPr="0035768F">
        <w:rPr>
          <w:rFonts w:ascii="Times New Roman" w:hAnsi="Times New Roman" w:cs="Times New Roman"/>
          <w:bCs/>
          <w:i/>
          <w:iCs/>
          <w:color w:val="000000"/>
          <w:sz w:val="24"/>
          <w:szCs w:val="24"/>
          <w:shd w:val="clear" w:color="auto" w:fill="FFFFFF"/>
          <w:lang w:val="en-US"/>
        </w:rPr>
        <w:t>Methodology as a value in applied linguistics:</w:t>
      </w:r>
      <w:r w:rsidRPr="00E95D77">
        <w:rPr>
          <w:rFonts w:ascii="Times New Roman" w:hAnsi="Times New Roman" w:cs="Times New Roman"/>
          <w:color w:val="000000"/>
          <w:sz w:val="24"/>
          <w:szCs w:val="24"/>
          <w:shd w:val="clear" w:color="auto" w:fill="FFFFFF"/>
          <w:lang w:val="en-US"/>
        </w:rPr>
        <w:t xml:space="preserve"> </w:t>
      </w:r>
      <w:r w:rsidRPr="00E95D77">
        <w:rPr>
          <w:rFonts w:ascii="Times New Roman" w:hAnsi="Times New Roman" w:cs="Times New Roman"/>
          <w:sz w:val="24"/>
          <w:szCs w:val="24"/>
          <w:lang w:val="en-US"/>
        </w:rPr>
        <w:t xml:space="preserve">a way of treating an argument, as an overarching strategy employed in the research, a rationale for the research implementation, a means of research problem resolution; </w:t>
      </w:r>
      <w:r w:rsidRPr="00E95D77">
        <w:rPr>
          <w:rFonts w:ascii="Times New Roman" w:eastAsia="Times New Roman" w:hAnsi="Times New Roman" w:cs="Times New Roman"/>
          <w:bCs/>
          <w:sz w:val="24"/>
          <w:szCs w:val="24"/>
          <w:lang w:val="en-US" w:eastAsia="sk-SK"/>
        </w:rPr>
        <w:t>clear statement of a research problem, appropriateness of the methods in relation to the type of research (conceptual, empirical or combined) inclusive of: credibility, transferability, confirmability, and dependability in qualitative research; suitability of statistical methods in quantitative research; coding principles, sampling principles, or using control groups in either.</w:t>
      </w:r>
    </w:p>
    <w:p w14:paraId="19261C30" w14:textId="77777777" w:rsidR="005E349B" w:rsidRDefault="005E349B" w:rsidP="004027DF">
      <w:pPr>
        <w:spacing w:after="0" w:line="240" w:lineRule="auto"/>
        <w:jc w:val="both"/>
        <w:rPr>
          <w:rFonts w:ascii="Times New Roman" w:hAnsi="Times New Roman" w:cs="Times New Roman"/>
          <w:b/>
          <w:color w:val="000000"/>
          <w:sz w:val="24"/>
          <w:szCs w:val="24"/>
          <w:shd w:val="clear" w:color="auto" w:fill="FFFFFF"/>
          <w:lang w:val="en-US"/>
        </w:rPr>
      </w:pPr>
    </w:p>
    <w:p w14:paraId="3CAEF69E" w14:textId="319E18B1" w:rsidR="0035768F" w:rsidRPr="0035768F" w:rsidRDefault="0035768F" w:rsidP="004027DF">
      <w:pPr>
        <w:spacing w:after="0" w:line="240" w:lineRule="auto"/>
        <w:jc w:val="both"/>
        <w:rPr>
          <w:rFonts w:ascii="Times New Roman" w:hAnsi="Times New Roman" w:cs="Times New Roman"/>
          <w:b/>
          <w:color w:val="000000"/>
          <w:sz w:val="24"/>
          <w:szCs w:val="24"/>
          <w:shd w:val="clear" w:color="auto" w:fill="FFFFFF"/>
          <w:lang w:val="en-US"/>
        </w:rPr>
      </w:pPr>
      <w:r w:rsidRPr="0035768F">
        <w:rPr>
          <w:rFonts w:ascii="Times New Roman" w:hAnsi="Times New Roman" w:cs="Times New Roman"/>
          <w:b/>
          <w:color w:val="000000"/>
          <w:sz w:val="24"/>
          <w:szCs w:val="24"/>
          <w:shd w:val="clear" w:color="auto" w:fill="FFFFFF"/>
          <w:lang w:val="en-US"/>
        </w:rPr>
        <w:t>2 Paper layout</w:t>
      </w:r>
    </w:p>
    <w:p w14:paraId="2B521F61" w14:textId="737A8A6C" w:rsidR="00C4035F" w:rsidRPr="00E95D77" w:rsidRDefault="00C4035F" w:rsidP="004027DF">
      <w:pPr>
        <w:spacing w:after="0" w:line="240" w:lineRule="auto"/>
        <w:jc w:val="both"/>
        <w:rPr>
          <w:rFonts w:ascii="Times New Roman" w:hAnsi="Times New Roman" w:cs="Times New Roman"/>
          <w:b/>
          <w:color w:val="000000"/>
          <w:sz w:val="24"/>
          <w:szCs w:val="24"/>
          <w:shd w:val="clear" w:color="auto" w:fill="FFFFFF"/>
          <w:lang w:val="en-US"/>
        </w:rPr>
      </w:pPr>
      <w:r w:rsidRPr="0035768F">
        <w:rPr>
          <w:rFonts w:ascii="Times New Roman" w:hAnsi="Times New Roman" w:cs="Times New Roman"/>
          <w:bCs/>
          <w:i/>
          <w:iCs/>
          <w:color w:val="000000"/>
          <w:sz w:val="24"/>
          <w:szCs w:val="24"/>
          <w:shd w:val="clear" w:color="auto" w:fill="FFFFFF"/>
          <w:lang w:val="en-US"/>
        </w:rPr>
        <w:t>Macrostructure:</w:t>
      </w:r>
      <w:r w:rsidRPr="00E95D77">
        <w:rPr>
          <w:rFonts w:ascii="Times New Roman" w:hAnsi="Times New Roman" w:cs="Times New Roman"/>
          <w:b/>
          <w:color w:val="000000"/>
          <w:sz w:val="24"/>
          <w:szCs w:val="24"/>
          <w:shd w:val="clear" w:color="auto" w:fill="FFFFFF"/>
          <w:lang w:val="en-US"/>
        </w:rPr>
        <w:t xml:space="preserve"> </w:t>
      </w:r>
      <w:r w:rsidRPr="00E95D77">
        <w:rPr>
          <w:rFonts w:ascii="Times New Roman" w:hAnsi="Times New Roman" w:cs="Times New Roman"/>
          <w:sz w:val="24"/>
          <w:szCs w:val="24"/>
          <w:lang w:val="en-US"/>
        </w:rPr>
        <w:t>the function of the text, the layout, organization of the text; we understand macrostructure in terms of type of information and text layout. The former can represent a text that is empirical, theoretical, or theorizing in nature. An empirical text is based on empirical research; a theoretical text is based on research advancing a theory or contributing a new paradigm</w:t>
      </w:r>
      <w:r w:rsidR="00CD2EFF">
        <w:rPr>
          <w:rFonts w:ascii="Times New Roman" w:hAnsi="Times New Roman" w:cs="Times New Roman"/>
          <w:sz w:val="24"/>
          <w:szCs w:val="24"/>
          <w:lang w:val="en-US"/>
        </w:rPr>
        <w:t>.</w:t>
      </w:r>
    </w:p>
    <w:p w14:paraId="42F8247B" w14:textId="3F1D3D0E" w:rsidR="00C4035F" w:rsidRPr="00E95D77" w:rsidRDefault="00C4035F" w:rsidP="004027DF">
      <w:pPr>
        <w:spacing w:before="120" w:after="0" w:line="240" w:lineRule="auto"/>
        <w:jc w:val="both"/>
        <w:rPr>
          <w:rFonts w:ascii="Times New Roman" w:hAnsi="Times New Roman" w:cs="Times New Roman"/>
          <w:b/>
          <w:color w:val="000000"/>
          <w:sz w:val="24"/>
          <w:szCs w:val="24"/>
          <w:shd w:val="clear" w:color="auto" w:fill="FFFFFF"/>
          <w:lang w:val="en-US"/>
        </w:rPr>
      </w:pPr>
      <w:r w:rsidRPr="0035768F">
        <w:rPr>
          <w:rFonts w:ascii="Times New Roman" w:hAnsi="Times New Roman" w:cs="Times New Roman"/>
          <w:bCs/>
          <w:i/>
          <w:iCs/>
          <w:color w:val="000000"/>
          <w:sz w:val="24"/>
          <w:szCs w:val="24"/>
          <w:shd w:val="clear" w:color="auto" w:fill="FFFFFF"/>
          <w:lang w:val="en-US"/>
        </w:rPr>
        <w:t xml:space="preserve">Mezzostructure: </w:t>
      </w:r>
      <w:r w:rsidRPr="00E95D77">
        <w:rPr>
          <w:rFonts w:ascii="Times New Roman" w:hAnsi="Times New Roman" w:cs="Times New Roman"/>
          <w:sz w:val="24"/>
          <w:szCs w:val="24"/>
          <w:lang w:val="en-US"/>
        </w:rPr>
        <w:t>paragraphing, paragraph development</w:t>
      </w:r>
      <w:r w:rsidR="00A33403" w:rsidRPr="00E95D77">
        <w:rPr>
          <w:rFonts w:ascii="Times New Roman" w:hAnsi="Times New Roman" w:cs="Times New Roman"/>
          <w:sz w:val="24"/>
          <w:szCs w:val="24"/>
          <w:lang w:val="en-US"/>
        </w:rPr>
        <w:t>, organization of ideas, paragraph arrangement, internal structuring (understood as presence of topic sentence, support, and closing sentence), length of paragraphs, homogeneity of ideas (vs multiple standpoints) in a paragraph</w:t>
      </w:r>
      <w:r w:rsidR="00CD2EFF">
        <w:rPr>
          <w:rFonts w:ascii="Times New Roman" w:hAnsi="Times New Roman" w:cs="Times New Roman"/>
          <w:sz w:val="24"/>
          <w:szCs w:val="24"/>
          <w:lang w:val="en-US"/>
        </w:rPr>
        <w:t>.</w:t>
      </w:r>
    </w:p>
    <w:p w14:paraId="563C0245" w14:textId="5FBC2A9C" w:rsidR="00C4035F" w:rsidRPr="00E95D77" w:rsidRDefault="00C4035F" w:rsidP="004027DF">
      <w:pPr>
        <w:spacing w:before="120" w:after="0" w:line="240" w:lineRule="auto"/>
        <w:jc w:val="both"/>
        <w:rPr>
          <w:rFonts w:ascii="Times New Roman" w:hAnsi="Times New Roman" w:cs="Times New Roman"/>
          <w:b/>
          <w:color w:val="000000"/>
          <w:sz w:val="24"/>
          <w:szCs w:val="24"/>
          <w:shd w:val="clear" w:color="auto" w:fill="FFFFFF"/>
          <w:lang w:val="en-US"/>
        </w:rPr>
      </w:pPr>
      <w:r w:rsidRPr="0035768F">
        <w:rPr>
          <w:rFonts w:ascii="Times New Roman" w:hAnsi="Times New Roman" w:cs="Times New Roman"/>
          <w:bCs/>
          <w:i/>
          <w:iCs/>
          <w:color w:val="000000"/>
          <w:sz w:val="24"/>
          <w:szCs w:val="24"/>
          <w:shd w:val="clear" w:color="auto" w:fill="FFFFFF"/>
          <w:lang w:val="en-US"/>
        </w:rPr>
        <w:t>Microstructure:</w:t>
      </w:r>
      <w:r w:rsidRPr="00E95D77">
        <w:rPr>
          <w:rFonts w:ascii="Times New Roman" w:hAnsi="Times New Roman" w:cs="Times New Roman"/>
          <w:b/>
          <w:color w:val="000000"/>
          <w:sz w:val="24"/>
          <w:szCs w:val="24"/>
          <w:shd w:val="clear" w:color="auto" w:fill="FFFFFF"/>
          <w:lang w:val="en-US"/>
        </w:rPr>
        <w:t xml:space="preserve"> </w:t>
      </w:r>
      <w:r w:rsidRPr="00E95D77">
        <w:rPr>
          <w:rFonts w:ascii="Times New Roman" w:hAnsi="Times New Roman" w:cs="Times New Roman"/>
          <w:sz w:val="24"/>
          <w:szCs w:val="24"/>
          <w:lang w:val="en-US"/>
        </w:rPr>
        <w:t>sentence structuring, vocab</w:t>
      </w:r>
      <w:sdt>
        <w:sdtPr>
          <w:rPr>
            <w:rFonts w:ascii="Times New Roman" w:hAnsi="Times New Roman" w:cs="Times New Roman"/>
            <w:lang w:val="en-US"/>
          </w:rPr>
          <w:tag w:val="goog_rdk_53"/>
          <w:id w:val="682328902"/>
        </w:sdtPr>
        <w:sdtContent/>
      </w:sdt>
      <w:r w:rsidRPr="00E95D77">
        <w:rPr>
          <w:rFonts w:ascii="Times New Roman" w:hAnsi="Times New Roman" w:cs="Times New Roman"/>
          <w:sz w:val="24"/>
          <w:szCs w:val="24"/>
          <w:lang w:val="en-US"/>
        </w:rPr>
        <w:t>ulary choice, stylistic appropriateness</w:t>
      </w:r>
      <w:r w:rsidR="00A33403" w:rsidRPr="00E95D77">
        <w:rPr>
          <w:rFonts w:ascii="Times New Roman" w:hAnsi="Times New Roman" w:cs="Times New Roman"/>
          <w:sz w:val="24"/>
          <w:szCs w:val="24"/>
          <w:lang w:val="en-US"/>
        </w:rPr>
        <w:t>, we understand microstructure as an interplay of text semantics, syntax, and stylistics</w:t>
      </w:r>
      <w:r w:rsidR="00CD2EFF">
        <w:rPr>
          <w:rFonts w:ascii="Times New Roman" w:hAnsi="Times New Roman" w:cs="Times New Roman"/>
          <w:sz w:val="24"/>
          <w:szCs w:val="24"/>
          <w:lang w:val="en-US"/>
        </w:rPr>
        <w:t>.</w:t>
      </w:r>
    </w:p>
    <w:p w14:paraId="5730067A" w14:textId="77777777" w:rsidR="00C4035F" w:rsidRDefault="00C4035F" w:rsidP="004027DF">
      <w:pPr>
        <w:spacing w:after="0" w:line="240" w:lineRule="auto"/>
        <w:jc w:val="both"/>
        <w:rPr>
          <w:rFonts w:ascii="Times New Roman" w:hAnsi="Times New Roman" w:cs="Times New Roman"/>
          <w:b/>
          <w:color w:val="202124"/>
          <w:sz w:val="24"/>
          <w:szCs w:val="24"/>
          <w:lang w:val="en-US"/>
        </w:rPr>
      </w:pPr>
    </w:p>
    <w:p w14:paraId="60FE15E4" w14:textId="64B4F88C" w:rsidR="0035768F" w:rsidRPr="0035768F" w:rsidRDefault="0035768F" w:rsidP="004027DF">
      <w:pPr>
        <w:spacing w:after="0" w:line="240" w:lineRule="auto"/>
        <w:jc w:val="both"/>
        <w:rPr>
          <w:rFonts w:ascii="Times New Roman" w:hAnsi="Times New Roman" w:cs="Times New Roman"/>
          <w:b/>
          <w:color w:val="202124"/>
          <w:sz w:val="24"/>
          <w:szCs w:val="24"/>
          <w:lang w:val="en-US"/>
        </w:rPr>
      </w:pPr>
      <w:r w:rsidRPr="0035768F">
        <w:rPr>
          <w:rFonts w:ascii="Times New Roman" w:hAnsi="Times New Roman" w:cs="Times New Roman"/>
          <w:b/>
          <w:color w:val="202124"/>
          <w:sz w:val="24"/>
          <w:szCs w:val="24"/>
          <w:lang w:val="en-US"/>
        </w:rPr>
        <w:t xml:space="preserve">3 Slovak </w:t>
      </w:r>
      <w:r w:rsidR="005E349B">
        <w:rPr>
          <w:rFonts w:ascii="Times New Roman" w:hAnsi="Times New Roman" w:cs="Times New Roman"/>
          <w:b/>
          <w:color w:val="202124"/>
          <w:sz w:val="24"/>
          <w:szCs w:val="24"/>
          <w:lang w:val="en-US"/>
        </w:rPr>
        <w:t>writing peculiarities</w:t>
      </w:r>
      <w:r w:rsidRPr="0035768F">
        <w:rPr>
          <w:rFonts w:ascii="Times New Roman" w:hAnsi="Times New Roman" w:cs="Times New Roman"/>
          <w:b/>
          <w:color w:val="202124"/>
          <w:sz w:val="24"/>
          <w:szCs w:val="24"/>
          <w:lang w:val="en-US"/>
        </w:rPr>
        <w:t xml:space="preserve"> </w:t>
      </w:r>
    </w:p>
    <w:p w14:paraId="7614F42D" w14:textId="50BB8B6C" w:rsidR="0035768F" w:rsidRPr="00E95D77" w:rsidRDefault="0035768F" w:rsidP="004027DF">
      <w:pPr>
        <w:tabs>
          <w:tab w:val="left" w:pos="4695"/>
        </w:tabs>
        <w:spacing w:after="0" w:line="240" w:lineRule="auto"/>
        <w:jc w:val="both"/>
        <w:rPr>
          <w:rFonts w:ascii="Times New Roman" w:hAnsi="Times New Roman" w:cs="Times New Roman"/>
          <w:bCs/>
          <w:sz w:val="24"/>
          <w:szCs w:val="24"/>
          <w:lang w:val="en-US"/>
        </w:rPr>
      </w:pPr>
      <w:r w:rsidRPr="0035768F">
        <w:rPr>
          <w:rFonts w:ascii="Times New Roman" w:hAnsi="Times New Roman" w:cs="Times New Roman"/>
          <w:bCs/>
          <w:i/>
          <w:iCs/>
          <w:color w:val="202124"/>
          <w:sz w:val="24"/>
          <w:szCs w:val="24"/>
          <w:lang w:val="en-US"/>
        </w:rPr>
        <w:t>Baroqueness</w:t>
      </w:r>
      <w:r w:rsidRPr="00E95D77">
        <w:rPr>
          <w:rFonts w:ascii="Times New Roman" w:hAnsi="Times New Roman" w:cs="Times New Roman"/>
          <w:b/>
          <w:color w:val="202124"/>
          <w:sz w:val="24"/>
          <w:szCs w:val="24"/>
          <w:lang w:val="en-US"/>
        </w:rPr>
        <w:t xml:space="preserve">: </w:t>
      </w:r>
      <w:r w:rsidRPr="00E95D77">
        <w:rPr>
          <w:rFonts w:ascii="Times New Roman" w:hAnsi="Times New Roman" w:cs="Times New Roman"/>
          <w:sz w:val="24"/>
          <w:szCs w:val="24"/>
          <w:lang w:val="en-US"/>
        </w:rPr>
        <w:t>too much of everything, like the principle of repetition, recurring clustering of three items, padding (see below)</w:t>
      </w:r>
      <w:r w:rsidR="00CD2EFF">
        <w:rPr>
          <w:rFonts w:ascii="Times New Roman" w:hAnsi="Times New Roman" w:cs="Times New Roman"/>
          <w:sz w:val="24"/>
          <w:szCs w:val="24"/>
          <w:lang w:val="en-US"/>
        </w:rPr>
        <w:t>.</w:t>
      </w:r>
    </w:p>
    <w:p w14:paraId="6A9B1F8E" w14:textId="4AE9840E" w:rsidR="0035768F" w:rsidRPr="00E95D77" w:rsidRDefault="0035768F" w:rsidP="004027DF">
      <w:pPr>
        <w:spacing w:before="120" w:after="0" w:line="240" w:lineRule="auto"/>
        <w:jc w:val="both"/>
        <w:rPr>
          <w:rFonts w:ascii="Times New Roman" w:hAnsi="Times New Roman" w:cs="Times New Roman"/>
          <w:b/>
          <w:color w:val="000000"/>
          <w:sz w:val="24"/>
          <w:szCs w:val="24"/>
          <w:shd w:val="clear" w:color="auto" w:fill="FFFFFF"/>
          <w:lang w:val="en-US"/>
        </w:rPr>
      </w:pPr>
      <w:r w:rsidRPr="0035768F">
        <w:rPr>
          <w:rFonts w:ascii="Times New Roman" w:hAnsi="Times New Roman" w:cs="Times New Roman"/>
          <w:bCs/>
          <w:i/>
          <w:iCs/>
          <w:color w:val="202124"/>
          <w:sz w:val="24"/>
          <w:szCs w:val="24"/>
          <w:lang w:val="en-US"/>
        </w:rPr>
        <w:t>Matriyoshka effect:</w:t>
      </w:r>
      <w:r w:rsidRPr="00E95D77">
        <w:rPr>
          <w:rFonts w:ascii="Times New Roman" w:hAnsi="Times New Roman" w:cs="Times New Roman"/>
          <w:b/>
          <w:color w:val="202124"/>
          <w:sz w:val="24"/>
          <w:szCs w:val="24"/>
          <w:lang w:val="en-US"/>
        </w:rPr>
        <w:t xml:space="preserve"> </w:t>
      </w:r>
      <w:r w:rsidRPr="00E95D77">
        <w:rPr>
          <w:rFonts w:ascii="Times New Roman" w:hAnsi="Times New Roman" w:cs="Times New Roman"/>
          <w:sz w:val="24"/>
          <w:szCs w:val="24"/>
          <w:lang w:val="en-US"/>
        </w:rPr>
        <w:t xml:space="preserve">the gist is either hidden in the bulky language or delayed until the end of the paper; A reader uncovers what is at the core through continuous opening of matrioshka dolls </w:t>
      </w:r>
      <w:r w:rsidRPr="00E95D77">
        <w:rPr>
          <w:rFonts w:ascii="Times New Roman" w:hAnsi="Times New Roman" w:cs="Times New Roman"/>
          <w:sz w:val="24"/>
          <w:szCs w:val="24"/>
          <w:highlight w:val="white"/>
          <w:lang w:val="en-US"/>
        </w:rPr>
        <w:t>to reveal something of the same sort inside</w:t>
      </w:r>
      <w:r w:rsidRPr="00E95D77">
        <w:rPr>
          <w:rFonts w:ascii="Times New Roman" w:hAnsi="Times New Roman" w:cs="Times New Roman"/>
          <w:sz w:val="24"/>
          <w:szCs w:val="24"/>
          <w:lang w:val="en-US"/>
        </w:rPr>
        <w:t>.</w:t>
      </w:r>
    </w:p>
    <w:p w14:paraId="6875685C" w14:textId="45E08587" w:rsidR="00C4035F" w:rsidRPr="00E95D77" w:rsidRDefault="00C4035F" w:rsidP="004027DF">
      <w:pPr>
        <w:spacing w:before="120" w:after="0" w:line="240" w:lineRule="auto"/>
        <w:jc w:val="both"/>
        <w:rPr>
          <w:rFonts w:ascii="Times New Roman" w:hAnsi="Times New Roman" w:cs="Times New Roman"/>
          <w:b/>
          <w:bCs/>
          <w:sz w:val="24"/>
          <w:szCs w:val="24"/>
          <w:lang w:val="en-US"/>
        </w:rPr>
      </w:pPr>
      <w:r w:rsidRPr="0035768F">
        <w:rPr>
          <w:rFonts w:ascii="Times New Roman" w:hAnsi="Times New Roman" w:cs="Times New Roman"/>
          <w:bCs/>
          <w:i/>
          <w:iCs/>
          <w:color w:val="202124"/>
          <w:sz w:val="24"/>
          <w:szCs w:val="24"/>
          <w:lang w:val="en-US"/>
        </w:rPr>
        <w:lastRenderedPageBreak/>
        <w:t>Pluralis auctoris</w:t>
      </w:r>
      <w:r w:rsidR="00A33403" w:rsidRPr="0035768F">
        <w:rPr>
          <w:rFonts w:ascii="Times New Roman" w:hAnsi="Times New Roman" w:cs="Times New Roman"/>
          <w:bCs/>
          <w:i/>
          <w:iCs/>
          <w:color w:val="202124"/>
          <w:sz w:val="24"/>
          <w:szCs w:val="24"/>
          <w:lang w:val="en-US"/>
        </w:rPr>
        <w:t xml:space="preserve">: </w:t>
      </w:r>
      <w:r w:rsidR="00A33403" w:rsidRPr="00E95D77">
        <w:rPr>
          <w:rFonts w:ascii="Times New Roman" w:hAnsi="Times New Roman" w:cs="Times New Roman"/>
          <w:sz w:val="24"/>
          <w:szCs w:val="24"/>
          <w:lang w:val="en-US"/>
        </w:rPr>
        <w:t>or pluralis modestiae, i.e. pronoun ‘we’ is used to refer to a single author. Slovak scholars recognize the use of pluralis auctoris as an indicator of scientific objectivity of a scholarly paper and its author´s modesty. Using first person plural pronoun thus implies backgrounding the scholar, depersonalizing, and foregrounding the research and its outcomes</w:t>
      </w:r>
      <w:r w:rsidR="00CD2EFF">
        <w:rPr>
          <w:rFonts w:ascii="Times New Roman" w:hAnsi="Times New Roman" w:cs="Times New Roman"/>
          <w:sz w:val="24"/>
          <w:szCs w:val="24"/>
          <w:lang w:val="en-US"/>
        </w:rPr>
        <w:t>.</w:t>
      </w:r>
    </w:p>
    <w:p w14:paraId="348D5CC0" w14:textId="516F56F8" w:rsidR="00C4035F" w:rsidRPr="00E95D77" w:rsidRDefault="00C4035F" w:rsidP="004027DF">
      <w:pPr>
        <w:spacing w:before="120" w:after="0" w:line="240" w:lineRule="auto"/>
        <w:jc w:val="both"/>
        <w:rPr>
          <w:rFonts w:ascii="Times New Roman" w:hAnsi="Times New Roman" w:cs="Times New Roman"/>
          <w:b/>
          <w:bCs/>
          <w:sz w:val="24"/>
          <w:szCs w:val="24"/>
          <w:lang w:val="en-US"/>
        </w:rPr>
      </w:pPr>
      <w:r w:rsidRPr="0035768F">
        <w:rPr>
          <w:rFonts w:ascii="Times New Roman" w:hAnsi="Times New Roman" w:cs="Times New Roman"/>
          <w:bCs/>
          <w:i/>
          <w:iCs/>
          <w:color w:val="202124"/>
          <w:sz w:val="24"/>
          <w:szCs w:val="24"/>
          <w:lang w:val="en-US"/>
        </w:rPr>
        <w:t>Principle of repetition</w:t>
      </w:r>
      <w:r w:rsidR="00A33403" w:rsidRPr="0035768F">
        <w:rPr>
          <w:rFonts w:ascii="Times New Roman" w:hAnsi="Times New Roman" w:cs="Times New Roman"/>
          <w:bCs/>
          <w:i/>
          <w:iCs/>
          <w:color w:val="202124"/>
          <w:sz w:val="24"/>
          <w:szCs w:val="24"/>
          <w:lang w:val="en-US"/>
        </w:rPr>
        <w:t xml:space="preserve">: </w:t>
      </w:r>
      <w:r w:rsidR="00A33403" w:rsidRPr="00E95D77">
        <w:rPr>
          <w:rFonts w:ascii="Times New Roman" w:hAnsi="Times New Roman" w:cs="Times New Roman"/>
          <w:sz w:val="24"/>
          <w:szCs w:val="24"/>
          <w:lang w:val="en-US"/>
        </w:rPr>
        <w:t>prose typically includes two types of synonyms: expressions of different origin but identical meaning and ideas paraphrased within the same sentence</w:t>
      </w:r>
      <w:r w:rsidR="00CD2EFF">
        <w:rPr>
          <w:rFonts w:ascii="Times New Roman" w:hAnsi="Times New Roman" w:cs="Times New Roman"/>
          <w:sz w:val="24"/>
          <w:szCs w:val="24"/>
          <w:lang w:val="en-US"/>
        </w:rPr>
        <w:t>.</w:t>
      </w:r>
    </w:p>
    <w:p w14:paraId="69EAFB5B" w14:textId="37685A83" w:rsidR="00C4035F" w:rsidRPr="00E95D77" w:rsidRDefault="00C4035F" w:rsidP="004027DF">
      <w:pPr>
        <w:spacing w:before="120" w:after="0" w:line="240" w:lineRule="auto"/>
        <w:jc w:val="both"/>
        <w:rPr>
          <w:rFonts w:ascii="Times New Roman" w:hAnsi="Times New Roman" w:cs="Times New Roman"/>
          <w:color w:val="202124"/>
          <w:sz w:val="24"/>
          <w:szCs w:val="24"/>
          <w:lang w:val="en-US"/>
        </w:rPr>
      </w:pPr>
      <w:r w:rsidRPr="0035768F">
        <w:rPr>
          <w:rFonts w:ascii="Times New Roman" w:hAnsi="Times New Roman" w:cs="Times New Roman"/>
          <w:bCs/>
          <w:i/>
          <w:iCs/>
          <w:color w:val="202124"/>
          <w:sz w:val="24"/>
          <w:szCs w:val="24"/>
          <w:lang w:val="en-US"/>
        </w:rPr>
        <w:t>Redundant structures</w:t>
      </w:r>
      <w:r w:rsidR="00A33403" w:rsidRPr="0035768F">
        <w:rPr>
          <w:rFonts w:ascii="Times New Roman" w:hAnsi="Times New Roman" w:cs="Times New Roman"/>
          <w:bCs/>
          <w:i/>
          <w:iCs/>
          <w:color w:val="202124"/>
          <w:sz w:val="24"/>
          <w:szCs w:val="24"/>
          <w:lang w:val="en-US"/>
        </w:rPr>
        <w:t>:</w:t>
      </w:r>
      <w:r w:rsidR="00A33403" w:rsidRPr="00E95D77">
        <w:rPr>
          <w:rFonts w:ascii="Times New Roman" w:hAnsi="Times New Roman" w:cs="Times New Roman"/>
          <w:b/>
          <w:color w:val="202124"/>
          <w:sz w:val="24"/>
          <w:szCs w:val="24"/>
          <w:lang w:val="en-US"/>
        </w:rPr>
        <w:t xml:space="preserve"> </w:t>
      </w:r>
      <w:r w:rsidR="00A33403" w:rsidRPr="00E95D77">
        <w:rPr>
          <w:rFonts w:ascii="Times New Roman" w:hAnsi="Times New Roman" w:cs="Times New Roman"/>
          <w:color w:val="202124"/>
          <w:sz w:val="24"/>
          <w:szCs w:val="24"/>
          <w:lang w:val="en-US"/>
        </w:rPr>
        <w:t xml:space="preserve">or padding, </w:t>
      </w:r>
      <w:r w:rsidR="00A33403" w:rsidRPr="00E95D77">
        <w:rPr>
          <w:rFonts w:ascii="Times New Roman" w:hAnsi="Times New Roman" w:cs="Times New Roman"/>
          <w:sz w:val="24"/>
          <w:szCs w:val="24"/>
          <w:lang w:val="en-US"/>
        </w:rPr>
        <w:t>microstylistic redundancy on the level of a phrase, a part of a clause, and a whole clause. redundant segments (printed in italics in source texts and their semantic translations into English) make their English renderings too verbose, less succinct and less concise. Oftentimes, a redundant segment disrupts the flow of thought thus requiring more processing time on the reader’s part</w:t>
      </w:r>
      <w:r w:rsidR="00CD2EFF">
        <w:rPr>
          <w:rFonts w:ascii="Times New Roman" w:hAnsi="Times New Roman" w:cs="Times New Roman"/>
          <w:sz w:val="24"/>
          <w:szCs w:val="24"/>
          <w:lang w:val="en-US"/>
        </w:rPr>
        <w:t>.</w:t>
      </w:r>
    </w:p>
    <w:p w14:paraId="4CE49E23" w14:textId="39651514" w:rsidR="00C4035F" w:rsidRDefault="00C4035F" w:rsidP="004027DF">
      <w:pPr>
        <w:spacing w:before="120" w:after="0" w:line="240" w:lineRule="auto"/>
        <w:jc w:val="both"/>
        <w:rPr>
          <w:rFonts w:ascii="Times New Roman" w:hAnsi="Times New Roman" w:cs="Times New Roman"/>
          <w:sz w:val="24"/>
          <w:szCs w:val="24"/>
          <w:lang w:val="en-US"/>
        </w:rPr>
      </w:pPr>
      <w:r w:rsidRPr="0035768F">
        <w:rPr>
          <w:rFonts w:ascii="Times New Roman" w:hAnsi="Times New Roman" w:cs="Times New Roman"/>
          <w:bCs/>
          <w:i/>
          <w:iCs/>
          <w:color w:val="202124"/>
          <w:sz w:val="24"/>
          <w:szCs w:val="24"/>
          <w:lang w:val="en-US"/>
        </w:rPr>
        <w:t>Repetitive grouping of three items</w:t>
      </w:r>
      <w:r w:rsidR="00A33403" w:rsidRPr="0035768F">
        <w:rPr>
          <w:rFonts w:ascii="Times New Roman" w:hAnsi="Times New Roman" w:cs="Times New Roman"/>
          <w:bCs/>
          <w:i/>
          <w:iCs/>
          <w:color w:val="202124"/>
          <w:sz w:val="24"/>
          <w:szCs w:val="24"/>
          <w:lang w:val="en-US"/>
        </w:rPr>
        <w:t>:</w:t>
      </w:r>
      <w:r w:rsidR="00A33403" w:rsidRPr="00E95D77">
        <w:rPr>
          <w:rFonts w:ascii="Times New Roman" w:hAnsi="Times New Roman" w:cs="Times New Roman"/>
          <w:b/>
          <w:color w:val="202124"/>
          <w:sz w:val="24"/>
          <w:szCs w:val="24"/>
          <w:lang w:val="en-US"/>
        </w:rPr>
        <w:t xml:space="preserve"> </w:t>
      </w:r>
      <w:r w:rsidR="00A33403" w:rsidRPr="00E95D77">
        <w:rPr>
          <w:rFonts w:ascii="Times New Roman" w:hAnsi="Times New Roman" w:cs="Times New Roman"/>
          <w:sz w:val="24"/>
          <w:szCs w:val="24"/>
          <w:lang w:val="en-US"/>
        </w:rPr>
        <w:t>Slovak authors like to adopt a fairy-tale-like rhetoric in that their expressions come in groups of three. Our view is, when this occurs once in a time, it is not disturbing. However, if such clustering is repeated with different word classes in one paragraph, the reader may perceive it annoying</w:t>
      </w:r>
      <w:r w:rsidR="00CD2EFF">
        <w:rPr>
          <w:rFonts w:ascii="Times New Roman" w:hAnsi="Times New Roman" w:cs="Times New Roman"/>
          <w:sz w:val="24"/>
          <w:szCs w:val="24"/>
          <w:lang w:val="en-US"/>
        </w:rPr>
        <w:t>.</w:t>
      </w:r>
    </w:p>
    <w:p w14:paraId="0393BE66" w14:textId="77777777" w:rsidR="00504002" w:rsidRPr="00E95D77" w:rsidRDefault="00504002" w:rsidP="004027DF">
      <w:pPr>
        <w:spacing w:before="120" w:after="0" w:line="240" w:lineRule="auto"/>
        <w:jc w:val="both"/>
        <w:rPr>
          <w:rFonts w:ascii="Times New Roman" w:hAnsi="Times New Roman" w:cs="Times New Roman"/>
          <w:b/>
          <w:bCs/>
          <w:sz w:val="24"/>
          <w:szCs w:val="24"/>
          <w:lang w:val="en-US"/>
        </w:rPr>
      </w:pPr>
    </w:p>
    <w:p w14:paraId="564510C4" w14:textId="72A92F82" w:rsidR="00004BA5" w:rsidRPr="0035768F" w:rsidRDefault="00FF34D0" w:rsidP="004027DF">
      <w:pPr>
        <w:spacing w:after="0" w:line="240" w:lineRule="auto"/>
        <w:jc w:val="both"/>
        <w:rPr>
          <w:rFonts w:ascii="Times New Roman" w:eastAsia="Times New Roman" w:hAnsi="Times New Roman" w:cs="Times New Roman"/>
          <w:b/>
          <w:bCs/>
          <w:color w:val="000000" w:themeColor="text1"/>
          <w:sz w:val="26"/>
          <w:szCs w:val="26"/>
          <w:lang w:val="en-US"/>
        </w:rPr>
      </w:pPr>
      <w:r w:rsidRPr="0035768F">
        <w:rPr>
          <w:rFonts w:ascii="Times New Roman" w:eastAsia="Times New Roman" w:hAnsi="Times New Roman" w:cs="Times New Roman"/>
          <w:b/>
          <w:bCs/>
          <w:color w:val="000000" w:themeColor="text1"/>
          <w:sz w:val="26"/>
          <w:szCs w:val="26"/>
          <w:lang w:val="en-US"/>
        </w:rPr>
        <w:t>Authors’ preliminary research</w:t>
      </w:r>
    </w:p>
    <w:p w14:paraId="45AA9410" w14:textId="708F3A26" w:rsidR="00996C1E" w:rsidRPr="001B6918" w:rsidRDefault="00996C1E" w:rsidP="004027DF">
      <w:pPr>
        <w:shd w:val="clear" w:color="auto" w:fill="FFFFFF"/>
        <w:spacing w:after="0" w:line="240" w:lineRule="auto"/>
        <w:ind w:left="284" w:hanging="284"/>
        <w:jc w:val="both"/>
        <w:rPr>
          <w:rFonts w:ascii="Times New Roman" w:hAnsi="Times New Roman" w:cs="Times New Roman"/>
          <w:sz w:val="24"/>
          <w:szCs w:val="24"/>
          <w:lang w:val="en-US"/>
        </w:rPr>
      </w:pPr>
      <w:r w:rsidRPr="001B6918">
        <w:rPr>
          <w:rFonts w:ascii="Times New Roman" w:hAnsi="Times New Roman" w:cs="Times New Roman"/>
          <w:sz w:val="24"/>
          <w:szCs w:val="24"/>
          <w:lang w:val="en-US"/>
        </w:rPr>
        <w:t xml:space="preserve">Bilá, M., &amp; Kačmárová, A. (2021). Úvod do akademického/vedeckého písania. Vedecké písanie (nielen) pre doktorandov. </w:t>
      </w:r>
      <w:r w:rsidR="0019139E" w:rsidRPr="001B6918">
        <w:rPr>
          <w:rFonts w:ascii="Times New Roman" w:hAnsi="Times New Roman" w:cs="Times New Roman"/>
          <w:sz w:val="24"/>
          <w:szCs w:val="24"/>
          <w:lang w:val="en-US"/>
        </w:rPr>
        <w:t xml:space="preserve">[Introduction to academic/scholarly writing. Writing for publication (not only) for doctoral students] </w:t>
      </w:r>
      <w:r w:rsidRPr="001B6918">
        <w:rPr>
          <w:rFonts w:ascii="Times New Roman" w:hAnsi="Times New Roman" w:cs="Times New Roman"/>
          <w:sz w:val="24"/>
          <w:szCs w:val="24"/>
          <w:lang w:val="en-US"/>
        </w:rPr>
        <w:t xml:space="preserve">Prešov: Prešovská univerzita v Prešove, 22–40. Accessible at: </w:t>
      </w:r>
      <w:hyperlink r:id="rId12" w:history="1">
        <w:r w:rsidRPr="001B6918">
          <w:rPr>
            <w:rStyle w:val="Hypertextovprepojenie"/>
            <w:rFonts w:ascii="Times New Roman" w:hAnsi="Times New Roman"/>
            <w:sz w:val="24"/>
            <w:szCs w:val="24"/>
            <w:lang w:val="en-US"/>
          </w:rPr>
          <w:t>http://www.pulib.sk/web/kniznica/elpub/dokument/Kacmarova9</w:t>
        </w:r>
      </w:hyperlink>
      <w:r w:rsidRPr="001B6918">
        <w:rPr>
          <w:rFonts w:ascii="Times New Roman" w:hAnsi="Times New Roman" w:cs="Times New Roman"/>
          <w:sz w:val="24"/>
          <w:szCs w:val="24"/>
          <w:lang w:val="en-US"/>
        </w:rPr>
        <w:t xml:space="preserve"> </w:t>
      </w:r>
    </w:p>
    <w:p w14:paraId="50AC3D39" w14:textId="0652CA6D" w:rsidR="00996C1E" w:rsidRPr="001B6918" w:rsidRDefault="00996C1E" w:rsidP="004027DF">
      <w:pPr>
        <w:shd w:val="clear" w:color="auto" w:fill="FFFFFF"/>
        <w:spacing w:after="0" w:line="240" w:lineRule="auto"/>
        <w:ind w:left="284" w:hanging="284"/>
        <w:jc w:val="both"/>
        <w:rPr>
          <w:rFonts w:ascii="Times New Roman" w:hAnsi="Times New Roman" w:cs="Times New Roman"/>
          <w:sz w:val="24"/>
          <w:szCs w:val="24"/>
          <w:lang w:val="en-US"/>
        </w:rPr>
      </w:pPr>
      <w:r w:rsidRPr="001B6918">
        <w:rPr>
          <w:rFonts w:ascii="Times New Roman" w:hAnsi="Times New Roman" w:cs="Times New Roman"/>
          <w:sz w:val="24"/>
          <w:szCs w:val="24"/>
          <w:lang w:val="en-US"/>
        </w:rPr>
        <w:t xml:space="preserve">Bilá, M., &amp; Kačmárová, A., &amp; Vaňková, I. (2020). The contours of English as a lingua franca in scholarly publishing. Lingua et Vita 17/2020, 21–27. Accessible at:  </w:t>
      </w:r>
      <w:hyperlink r:id="rId13" w:history="1">
        <w:r w:rsidRPr="001B6918">
          <w:rPr>
            <w:rStyle w:val="Hypertextovprepojenie"/>
            <w:rFonts w:ascii="Times New Roman" w:hAnsi="Times New Roman"/>
            <w:sz w:val="24"/>
            <w:szCs w:val="24"/>
            <w:lang w:val="en-US"/>
          </w:rPr>
          <w:t>https://linguaetvita.sk/www_write/files/issues/2020/17/d_02_21az27_jkk_bila_kacmarova_vankova_172020.pdf</w:t>
        </w:r>
      </w:hyperlink>
      <w:r w:rsidRPr="001B6918">
        <w:rPr>
          <w:rFonts w:ascii="Times New Roman" w:hAnsi="Times New Roman" w:cs="Times New Roman"/>
          <w:sz w:val="24"/>
          <w:szCs w:val="24"/>
          <w:lang w:val="en-US"/>
        </w:rPr>
        <w:t xml:space="preserve"> </w:t>
      </w:r>
    </w:p>
    <w:p w14:paraId="7AB5A5BF" w14:textId="28E514FB" w:rsidR="00996C1E" w:rsidRPr="001B6918" w:rsidRDefault="00996C1E" w:rsidP="004027DF">
      <w:pPr>
        <w:spacing w:after="0" w:line="240" w:lineRule="auto"/>
        <w:ind w:left="284" w:hanging="284"/>
        <w:jc w:val="both"/>
        <w:rPr>
          <w:rFonts w:ascii="Times New Roman" w:eastAsia="Arial" w:hAnsi="Times New Roman" w:cs="Times New Roman"/>
          <w:sz w:val="24"/>
          <w:szCs w:val="24"/>
          <w:highlight w:val="white"/>
          <w:lang w:val="en-US"/>
        </w:rPr>
      </w:pPr>
      <w:r w:rsidRPr="001B6918">
        <w:rPr>
          <w:rFonts w:ascii="Times New Roman" w:hAnsi="Times New Roman" w:cs="Times New Roman"/>
          <w:sz w:val="24"/>
          <w:szCs w:val="24"/>
          <w:lang w:val="en-US"/>
        </w:rPr>
        <w:t xml:space="preserve">Bilá, M., &amp; Kačmárová, A., &amp; Vaňková, I. (Accepted for June 2024 issue). </w:t>
      </w:r>
      <w:r w:rsidR="0019139E" w:rsidRPr="001B6918">
        <w:rPr>
          <w:rFonts w:ascii="Times New Roman" w:hAnsi="Times New Roman" w:cs="Times New Roman"/>
          <w:sz w:val="24"/>
          <w:szCs w:val="24"/>
        </w:rPr>
        <w:t>Stylistic redundancy in research papers: Padding as interlingual pleonasm in translation. Topics in Linguistics. Nitra (Slovakia)</w:t>
      </w:r>
      <w:r w:rsidR="0019139E" w:rsidRPr="001B6918">
        <w:rPr>
          <w:rFonts w:ascii="Times New Roman" w:hAnsi="Times New Roman" w:cs="Times New Roman"/>
          <w:sz w:val="24"/>
          <w:szCs w:val="24"/>
          <w:lang w:val="en-US"/>
        </w:rPr>
        <w:t xml:space="preserve"> </w:t>
      </w:r>
    </w:p>
    <w:p w14:paraId="23857833" w14:textId="7734F495" w:rsidR="00A162A9" w:rsidRPr="001B6918" w:rsidRDefault="00A162A9" w:rsidP="004027DF">
      <w:pPr>
        <w:spacing w:after="0" w:line="240" w:lineRule="auto"/>
        <w:ind w:left="284" w:hanging="284"/>
        <w:jc w:val="both"/>
        <w:rPr>
          <w:rFonts w:ascii="Times New Roman" w:hAnsi="Times New Roman" w:cs="Times New Roman"/>
          <w:sz w:val="24"/>
          <w:szCs w:val="24"/>
          <w:lang w:val="en-US"/>
        </w:rPr>
      </w:pPr>
      <w:bookmarkStart w:id="0" w:name="_heading=h.30j0zll" w:colFirst="0" w:colLast="0"/>
      <w:bookmarkEnd w:id="0"/>
      <w:r w:rsidRPr="001B6918">
        <w:rPr>
          <w:rFonts w:ascii="Times New Roman" w:hAnsi="Times New Roman" w:cs="Times New Roman"/>
          <w:sz w:val="24"/>
          <w:szCs w:val="24"/>
          <w:lang w:val="en-US"/>
        </w:rPr>
        <w:t>Kačmárová, A. &amp; Bilá, M., &amp; Vaňková, I. (2018). The Conceptualizing of Conceptualization</w:t>
      </w:r>
      <w:r w:rsidR="0019139E" w:rsidRPr="001B6918">
        <w:rPr>
          <w:rFonts w:ascii="Times New Roman" w:hAnsi="Times New Roman" w:cs="Times New Roman"/>
          <w:sz w:val="24"/>
          <w:szCs w:val="24"/>
          <w:lang w:val="en-US"/>
        </w:rPr>
        <w:t xml:space="preserve">. </w:t>
      </w:r>
      <w:r w:rsidRPr="001B6918">
        <w:rPr>
          <w:rFonts w:ascii="Times New Roman" w:hAnsi="Times New Roman" w:cs="Times New Roman"/>
          <w:sz w:val="24"/>
          <w:szCs w:val="24"/>
          <w:lang w:val="en-US"/>
        </w:rPr>
        <w:t xml:space="preserve">Prešov: Prešovská univerzita v Prešove. </w:t>
      </w:r>
      <w:r w:rsidR="00996C1E" w:rsidRPr="001B6918">
        <w:rPr>
          <w:rFonts w:ascii="Times New Roman" w:hAnsi="Times New Roman" w:cs="Times New Roman"/>
          <w:sz w:val="24"/>
          <w:szCs w:val="24"/>
          <w:lang w:val="en-US"/>
        </w:rPr>
        <w:t xml:space="preserve">Acccessible at: </w:t>
      </w:r>
      <w:hyperlink r:id="rId14" w:history="1">
        <w:r w:rsidR="00996C1E" w:rsidRPr="001B6918">
          <w:rPr>
            <w:rStyle w:val="Hypertextovprepojenie"/>
            <w:rFonts w:ascii="Times New Roman" w:hAnsi="Times New Roman"/>
            <w:sz w:val="24"/>
            <w:szCs w:val="24"/>
            <w:lang w:val="en-US"/>
          </w:rPr>
          <w:t>http://www.pulib.sk/web/kniznica/elpub/dokument/Kacmarova6</w:t>
        </w:r>
      </w:hyperlink>
      <w:r w:rsidRPr="001B6918">
        <w:rPr>
          <w:rFonts w:ascii="Times New Roman" w:hAnsi="Times New Roman" w:cs="Times New Roman"/>
          <w:sz w:val="24"/>
          <w:szCs w:val="24"/>
          <w:lang w:val="en-US"/>
        </w:rPr>
        <w:t xml:space="preserve"> </w:t>
      </w:r>
    </w:p>
    <w:p w14:paraId="41089448" w14:textId="77777777" w:rsidR="001B6918" w:rsidRDefault="001B6918" w:rsidP="004027DF">
      <w:pPr>
        <w:spacing w:after="0" w:line="240" w:lineRule="auto"/>
        <w:ind w:left="284" w:hanging="284"/>
        <w:jc w:val="both"/>
        <w:rPr>
          <w:rFonts w:ascii="Times New Roman" w:hAnsi="Times New Roman" w:cs="Times New Roman"/>
          <w:color w:val="111827"/>
          <w:sz w:val="24"/>
          <w:szCs w:val="20"/>
          <w:shd w:val="clear" w:color="auto" w:fill="FFFFFF"/>
          <w:lang w:val="en-US"/>
        </w:rPr>
      </w:pPr>
      <w:r w:rsidRPr="001B6918">
        <w:rPr>
          <w:rFonts w:ascii="Times New Roman" w:hAnsi="Times New Roman" w:cs="Times New Roman"/>
          <w:color w:val="111827"/>
          <w:sz w:val="24"/>
          <w:szCs w:val="20"/>
          <w:shd w:val="clear" w:color="auto" w:fill="FFFFFF"/>
          <w:lang w:val="en-US"/>
        </w:rPr>
        <w:t xml:space="preserve">Kačmárová, A., Bilá, M., Vaňková, I. </w:t>
      </w:r>
      <w:r>
        <w:rPr>
          <w:rFonts w:ascii="Times New Roman" w:hAnsi="Times New Roman" w:cs="Times New Roman"/>
          <w:color w:val="111827"/>
          <w:sz w:val="24"/>
          <w:szCs w:val="20"/>
          <w:shd w:val="clear" w:color="auto" w:fill="FFFFFF"/>
          <w:lang w:val="en-US"/>
        </w:rPr>
        <w:t>(</w:t>
      </w:r>
      <w:r w:rsidRPr="001B6918">
        <w:rPr>
          <w:rFonts w:ascii="Times New Roman" w:hAnsi="Times New Roman" w:cs="Times New Roman"/>
          <w:color w:val="111827"/>
          <w:sz w:val="24"/>
          <w:szCs w:val="20"/>
          <w:shd w:val="clear" w:color="auto" w:fill="FFFFFF"/>
          <w:lang w:val="en-US"/>
        </w:rPr>
        <w:t>2023</w:t>
      </w:r>
      <w:r>
        <w:rPr>
          <w:rFonts w:ascii="Times New Roman" w:hAnsi="Times New Roman" w:cs="Times New Roman"/>
          <w:color w:val="111827"/>
          <w:sz w:val="24"/>
          <w:szCs w:val="20"/>
          <w:shd w:val="clear" w:color="auto" w:fill="FFFFFF"/>
          <w:lang w:val="en-US"/>
        </w:rPr>
        <w:t xml:space="preserve">). </w:t>
      </w:r>
      <w:r w:rsidRPr="001B6918">
        <w:rPr>
          <w:rFonts w:ascii="Times New Roman" w:hAnsi="Times New Roman" w:cs="Times New Roman"/>
          <w:color w:val="111827"/>
          <w:sz w:val="24"/>
          <w:szCs w:val="20"/>
          <w:shd w:val="clear" w:color="auto" w:fill="FFFFFF"/>
          <w:lang w:val="en-US"/>
        </w:rPr>
        <w:t>English as a lingua academica in scholarly publishing: The clash of Anglo-American and Slovak writing style conventions. In: Kelly, M. J., Falconer, H. M., Caleb L., Dahlman, Jill (Eds): Adapting the past to reimagine possible futures: celebrating and critiquing WAC at 50. Denver : University Press of Colorado</w:t>
      </w:r>
      <w:r>
        <w:rPr>
          <w:rFonts w:ascii="Times New Roman" w:hAnsi="Times New Roman" w:cs="Times New Roman"/>
          <w:color w:val="111827"/>
          <w:sz w:val="24"/>
          <w:szCs w:val="20"/>
          <w:shd w:val="clear" w:color="auto" w:fill="FFFFFF"/>
          <w:lang w:val="en-US"/>
        </w:rPr>
        <w:t xml:space="preserve">. </w:t>
      </w:r>
      <w:r w:rsidRPr="001B6918">
        <w:rPr>
          <w:rFonts w:ascii="Times New Roman" w:hAnsi="Times New Roman" w:cs="Times New Roman"/>
          <w:color w:val="111827"/>
          <w:sz w:val="24"/>
          <w:szCs w:val="20"/>
          <w:shd w:val="clear" w:color="auto" w:fill="FFFFFF"/>
          <w:lang w:val="en-US"/>
        </w:rPr>
        <w:t>Available at:</w:t>
      </w:r>
      <w:r>
        <w:rPr>
          <w:rFonts w:ascii="Times New Roman" w:hAnsi="Times New Roman" w:cs="Times New Roman"/>
          <w:color w:val="111827"/>
          <w:sz w:val="24"/>
          <w:szCs w:val="20"/>
          <w:shd w:val="clear" w:color="auto" w:fill="FFFFFF"/>
          <w:lang w:val="en-US"/>
        </w:rPr>
        <w:t xml:space="preserve"> </w:t>
      </w:r>
      <w:hyperlink r:id="rId15" w:history="1">
        <w:r w:rsidRPr="002C16C8">
          <w:rPr>
            <w:rStyle w:val="Hypertextovprepojenie"/>
            <w:rFonts w:ascii="Times New Roman" w:hAnsi="Times New Roman"/>
            <w:sz w:val="24"/>
            <w:szCs w:val="20"/>
            <w:shd w:val="clear" w:color="auto" w:fill="FFFFFF"/>
            <w:lang w:val="en-US"/>
          </w:rPr>
          <w:t>https://wac.colostate.edu/docs/books/iwac2020/chapter15.pdf</w:t>
        </w:r>
      </w:hyperlink>
      <w:r>
        <w:rPr>
          <w:rFonts w:ascii="Times New Roman" w:hAnsi="Times New Roman" w:cs="Times New Roman"/>
          <w:color w:val="111827"/>
          <w:sz w:val="24"/>
          <w:szCs w:val="20"/>
          <w:shd w:val="clear" w:color="auto" w:fill="FFFFFF"/>
          <w:lang w:val="en-US"/>
        </w:rPr>
        <w:t xml:space="preserve"> </w:t>
      </w:r>
    </w:p>
    <w:p w14:paraId="5BC9F9C6" w14:textId="2EEDAB14" w:rsidR="00B02ACD" w:rsidRPr="001B6918" w:rsidRDefault="00B02ACD" w:rsidP="004027DF">
      <w:pPr>
        <w:spacing w:after="0" w:line="240" w:lineRule="auto"/>
        <w:ind w:left="284" w:hanging="284"/>
        <w:jc w:val="both"/>
        <w:rPr>
          <w:rFonts w:ascii="Times New Roman" w:hAnsi="Times New Roman" w:cs="Times New Roman"/>
          <w:sz w:val="24"/>
          <w:szCs w:val="24"/>
          <w:lang w:val="en-US"/>
        </w:rPr>
      </w:pPr>
      <w:r w:rsidRPr="001B6918">
        <w:rPr>
          <w:rFonts w:ascii="Times New Roman" w:hAnsi="Times New Roman" w:cs="Times New Roman"/>
          <w:color w:val="111827"/>
          <w:sz w:val="24"/>
          <w:szCs w:val="20"/>
          <w:shd w:val="clear" w:color="auto" w:fill="FFFFFF"/>
          <w:lang w:val="en-US"/>
        </w:rPr>
        <w:t xml:space="preserve">Kačmárová, A., Bilá, M., Vaňková, I. </w:t>
      </w:r>
      <w:r>
        <w:rPr>
          <w:rFonts w:ascii="Times New Roman" w:hAnsi="Times New Roman" w:cs="Times New Roman"/>
          <w:color w:val="111827"/>
          <w:sz w:val="24"/>
          <w:szCs w:val="20"/>
          <w:shd w:val="clear" w:color="auto" w:fill="FFFFFF"/>
          <w:lang w:val="en-US"/>
        </w:rPr>
        <w:t xml:space="preserve">(Forthcoming). </w:t>
      </w:r>
      <w:r w:rsidRPr="00B02ACD">
        <w:rPr>
          <w:rFonts w:ascii="Times New Roman" w:hAnsi="Times New Roman" w:cs="Times New Roman"/>
          <w:bCs/>
          <w:sz w:val="24"/>
          <w:szCs w:val="24"/>
          <w:lang w:val="en-US"/>
        </w:rPr>
        <w:t>A Supervisor’s Roles in a Student’s Advancement. Assessing Undergraduate Thesis Writing in Applied Linguistics.</w:t>
      </w:r>
      <w:r>
        <w:rPr>
          <w:rFonts w:ascii="Times New Roman" w:hAnsi="Times New Roman" w:cs="Times New Roman"/>
          <w:bCs/>
          <w:sz w:val="24"/>
          <w:szCs w:val="24"/>
          <w:lang w:val="en-US"/>
        </w:rPr>
        <w:t xml:space="preserve"> Albania.</w:t>
      </w:r>
    </w:p>
    <w:p w14:paraId="322CA68E" w14:textId="6C98C0E4" w:rsidR="00996C1E" w:rsidRPr="001B6918" w:rsidRDefault="00996C1E" w:rsidP="004027DF">
      <w:pPr>
        <w:spacing w:after="0" w:line="240" w:lineRule="auto"/>
        <w:ind w:left="284" w:hanging="284"/>
        <w:jc w:val="both"/>
        <w:rPr>
          <w:rFonts w:ascii="Times New Roman" w:hAnsi="Times New Roman" w:cs="Times New Roman"/>
          <w:sz w:val="24"/>
          <w:szCs w:val="24"/>
          <w:lang w:val="en-US"/>
        </w:rPr>
      </w:pPr>
      <w:r w:rsidRPr="001B6918">
        <w:rPr>
          <w:rFonts w:ascii="Times New Roman" w:hAnsi="Times New Roman" w:cs="Times New Roman"/>
          <w:sz w:val="24"/>
          <w:szCs w:val="24"/>
          <w:lang w:val="en-US"/>
        </w:rPr>
        <w:t>Murin, G., Kačmárová, A., Bilá, M., &amp; Laputková, A. (2021). Anglo-americký štýl písania v praxi. [Anglo-American writing style in practice]</w:t>
      </w:r>
      <w:r w:rsidR="0019139E" w:rsidRPr="001B6918">
        <w:rPr>
          <w:rFonts w:ascii="Times New Roman" w:hAnsi="Times New Roman" w:cs="Times New Roman"/>
          <w:sz w:val="24"/>
          <w:szCs w:val="24"/>
          <w:lang w:val="en-US"/>
        </w:rPr>
        <w:t>.</w:t>
      </w:r>
      <w:r w:rsidRPr="001B6918">
        <w:rPr>
          <w:rFonts w:ascii="Times New Roman" w:hAnsi="Times New Roman" w:cs="Times New Roman"/>
          <w:sz w:val="24"/>
          <w:szCs w:val="24"/>
          <w:lang w:val="en-US"/>
        </w:rPr>
        <w:t xml:space="preserve"> </w:t>
      </w:r>
      <w:r w:rsidR="0019139E" w:rsidRPr="001B6918">
        <w:rPr>
          <w:rFonts w:ascii="Times New Roman" w:hAnsi="Times New Roman" w:cs="Times New Roman"/>
          <w:sz w:val="24"/>
          <w:szCs w:val="24"/>
          <w:lang w:val="en-US"/>
        </w:rPr>
        <w:t xml:space="preserve">Prešovská univerzita v Prešove. </w:t>
      </w:r>
      <w:r w:rsidRPr="001B6918">
        <w:rPr>
          <w:rFonts w:ascii="Times New Roman" w:hAnsi="Times New Roman" w:cs="Times New Roman"/>
          <w:sz w:val="24"/>
          <w:szCs w:val="24"/>
          <w:lang w:val="en-US"/>
        </w:rPr>
        <w:t xml:space="preserve">Accessible at: </w:t>
      </w:r>
      <w:hyperlink r:id="rId16" w:history="1">
        <w:r w:rsidRPr="001B6918">
          <w:rPr>
            <w:rStyle w:val="Hypertextovprepojenie"/>
            <w:rFonts w:ascii="Times New Roman" w:hAnsi="Times New Roman"/>
            <w:sz w:val="24"/>
            <w:szCs w:val="24"/>
            <w:lang w:val="en-US"/>
          </w:rPr>
          <w:t>http://www.pulib.sk/web/knižnica/elpub/dokument/Kacmarova8</w:t>
        </w:r>
      </w:hyperlink>
      <w:r w:rsidRPr="001B6918">
        <w:rPr>
          <w:rFonts w:ascii="Times New Roman" w:hAnsi="Times New Roman" w:cs="Times New Roman"/>
          <w:sz w:val="24"/>
          <w:szCs w:val="24"/>
          <w:lang w:val="en-US"/>
        </w:rPr>
        <w:t xml:space="preserve"> </w:t>
      </w:r>
    </w:p>
    <w:p w14:paraId="7ACFD806" w14:textId="77777777" w:rsidR="00FF34D0" w:rsidRDefault="00FF34D0" w:rsidP="004027DF">
      <w:pPr>
        <w:spacing w:after="0" w:line="240" w:lineRule="auto"/>
        <w:ind w:left="284" w:hanging="284"/>
        <w:jc w:val="both"/>
        <w:rPr>
          <w:rFonts w:ascii="Times New Roman" w:hAnsi="Times New Roman" w:cs="Times New Roman"/>
          <w:sz w:val="24"/>
          <w:szCs w:val="24"/>
          <w:lang w:val="en-US"/>
        </w:rPr>
      </w:pPr>
    </w:p>
    <w:p w14:paraId="05BE3552" w14:textId="77777777" w:rsidR="00FF34D0" w:rsidRDefault="00FF34D0" w:rsidP="004027DF">
      <w:pPr>
        <w:spacing w:after="0" w:line="240" w:lineRule="auto"/>
        <w:ind w:left="284" w:hanging="284"/>
        <w:jc w:val="both"/>
        <w:rPr>
          <w:rFonts w:ascii="Times New Roman" w:hAnsi="Times New Roman" w:cs="Times New Roman"/>
          <w:sz w:val="24"/>
          <w:szCs w:val="24"/>
          <w:lang w:val="en-US"/>
        </w:rPr>
      </w:pPr>
    </w:p>
    <w:p w14:paraId="21E13782" w14:textId="77777777" w:rsidR="00FF34D0" w:rsidRPr="00E95D77" w:rsidRDefault="00FF34D0" w:rsidP="004027DF">
      <w:pPr>
        <w:spacing w:after="0" w:line="240" w:lineRule="auto"/>
        <w:ind w:left="284" w:hanging="284"/>
        <w:jc w:val="both"/>
        <w:rPr>
          <w:rFonts w:ascii="Times New Roman" w:hAnsi="Times New Roman" w:cs="Times New Roman"/>
          <w:sz w:val="24"/>
          <w:szCs w:val="24"/>
          <w:lang w:val="en-US"/>
        </w:rPr>
      </w:pPr>
    </w:p>
    <w:sectPr w:rsidR="00FF34D0" w:rsidRPr="00E95D77" w:rsidSect="00004BA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7C62"/>
    <w:multiLevelType w:val="hybridMultilevel"/>
    <w:tmpl w:val="BBECE5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8277A"/>
    <w:multiLevelType w:val="hybridMultilevel"/>
    <w:tmpl w:val="BBECE5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A94C94"/>
    <w:multiLevelType w:val="hybridMultilevel"/>
    <w:tmpl w:val="D9A8A43C"/>
    <w:lvl w:ilvl="0" w:tplc="2A60077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C08108C"/>
    <w:multiLevelType w:val="hybridMultilevel"/>
    <w:tmpl w:val="12A48A6E"/>
    <w:lvl w:ilvl="0" w:tplc="A3E8915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7744180"/>
    <w:multiLevelType w:val="hybridMultilevel"/>
    <w:tmpl w:val="399C77C0"/>
    <w:lvl w:ilvl="0" w:tplc="A3E8915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5D2CE9"/>
    <w:multiLevelType w:val="hybridMultilevel"/>
    <w:tmpl w:val="2AE867B8"/>
    <w:lvl w:ilvl="0" w:tplc="C3E49774">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690880"/>
    <w:multiLevelType w:val="hybridMultilevel"/>
    <w:tmpl w:val="762E2424"/>
    <w:lvl w:ilvl="0" w:tplc="DFB48ACE">
      <w:start w:val="1"/>
      <w:numFmt w:val="bullet"/>
      <w:lvlText w:val=""/>
      <w:lvlJc w:val="left"/>
      <w:pPr>
        <w:tabs>
          <w:tab w:val="num" w:pos="720"/>
        </w:tabs>
        <w:ind w:left="720" w:hanging="360"/>
      </w:pPr>
      <w:rPr>
        <w:rFonts w:ascii="Wingdings 2" w:hAnsi="Wingdings 2" w:hint="default"/>
      </w:rPr>
    </w:lvl>
    <w:lvl w:ilvl="1" w:tplc="8AE27564" w:tentative="1">
      <w:start w:val="1"/>
      <w:numFmt w:val="bullet"/>
      <w:lvlText w:val=""/>
      <w:lvlJc w:val="left"/>
      <w:pPr>
        <w:tabs>
          <w:tab w:val="num" w:pos="1440"/>
        </w:tabs>
        <w:ind w:left="1440" w:hanging="360"/>
      </w:pPr>
      <w:rPr>
        <w:rFonts w:ascii="Wingdings 2" w:hAnsi="Wingdings 2" w:hint="default"/>
      </w:rPr>
    </w:lvl>
    <w:lvl w:ilvl="2" w:tplc="E31EA40C" w:tentative="1">
      <w:start w:val="1"/>
      <w:numFmt w:val="bullet"/>
      <w:lvlText w:val=""/>
      <w:lvlJc w:val="left"/>
      <w:pPr>
        <w:tabs>
          <w:tab w:val="num" w:pos="2160"/>
        </w:tabs>
        <w:ind w:left="2160" w:hanging="360"/>
      </w:pPr>
      <w:rPr>
        <w:rFonts w:ascii="Wingdings 2" w:hAnsi="Wingdings 2" w:hint="default"/>
      </w:rPr>
    </w:lvl>
    <w:lvl w:ilvl="3" w:tplc="04B25F8E" w:tentative="1">
      <w:start w:val="1"/>
      <w:numFmt w:val="bullet"/>
      <w:lvlText w:val=""/>
      <w:lvlJc w:val="left"/>
      <w:pPr>
        <w:tabs>
          <w:tab w:val="num" w:pos="2880"/>
        </w:tabs>
        <w:ind w:left="2880" w:hanging="360"/>
      </w:pPr>
      <w:rPr>
        <w:rFonts w:ascii="Wingdings 2" w:hAnsi="Wingdings 2" w:hint="default"/>
      </w:rPr>
    </w:lvl>
    <w:lvl w:ilvl="4" w:tplc="56B271F4" w:tentative="1">
      <w:start w:val="1"/>
      <w:numFmt w:val="bullet"/>
      <w:lvlText w:val=""/>
      <w:lvlJc w:val="left"/>
      <w:pPr>
        <w:tabs>
          <w:tab w:val="num" w:pos="3600"/>
        </w:tabs>
        <w:ind w:left="3600" w:hanging="360"/>
      </w:pPr>
      <w:rPr>
        <w:rFonts w:ascii="Wingdings 2" w:hAnsi="Wingdings 2" w:hint="default"/>
      </w:rPr>
    </w:lvl>
    <w:lvl w:ilvl="5" w:tplc="05248F54" w:tentative="1">
      <w:start w:val="1"/>
      <w:numFmt w:val="bullet"/>
      <w:lvlText w:val=""/>
      <w:lvlJc w:val="left"/>
      <w:pPr>
        <w:tabs>
          <w:tab w:val="num" w:pos="4320"/>
        </w:tabs>
        <w:ind w:left="4320" w:hanging="360"/>
      </w:pPr>
      <w:rPr>
        <w:rFonts w:ascii="Wingdings 2" w:hAnsi="Wingdings 2" w:hint="default"/>
      </w:rPr>
    </w:lvl>
    <w:lvl w:ilvl="6" w:tplc="310E6D5A" w:tentative="1">
      <w:start w:val="1"/>
      <w:numFmt w:val="bullet"/>
      <w:lvlText w:val=""/>
      <w:lvlJc w:val="left"/>
      <w:pPr>
        <w:tabs>
          <w:tab w:val="num" w:pos="5040"/>
        </w:tabs>
        <w:ind w:left="5040" w:hanging="360"/>
      </w:pPr>
      <w:rPr>
        <w:rFonts w:ascii="Wingdings 2" w:hAnsi="Wingdings 2" w:hint="default"/>
      </w:rPr>
    </w:lvl>
    <w:lvl w:ilvl="7" w:tplc="AF82C152" w:tentative="1">
      <w:start w:val="1"/>
      <w:numFmt w:val="bullet"/>
      <w:lvlText w:val=""/>
      <w:lvlJc w:val="left"/>
      <w:pPr>
        <w:tabs>
          <w:tab w:val="num" w:pos="5760"/>
        </w:tabs>
        <w:ind w:left="5760" w:hanging="360"/>
      </w:pPr>
      <w:rPr>
        <w:rFonts w:ascii="Wingdings 2" w:hAnsi="Wingdings 2" w:hint="default"/>
      </w:rPr>
    </w:lvl>
    <w:lvl w:ilvl="8" w:tplc="1D3868A2"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428B0D74"/>
    <w:multiLevelType w:val="hybridMultilevel"/>
    <w:tmpl w:val="A17EDD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23B7665"/>
    <w:multiLevelType w:val="hybridMultilevel"/>
    <w:tmpl w:val="925AF196"/>
    <w:lvl w:ilvl="0" w:tplc="A3E8915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9E60534"/>
    <w:multiLevelType w:val="hybridMultilevel"/>
    <w:tmpl w:val="DF9C169C"/>
    <w:lvl w:ilvl="0" w:tplc="A3E8915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604C07"/>
    <w:multiLevelType w:val="hybridMultilevel"/>
    <w:tmpl w:val="56E4C9D0"/>
    <w:lvl w:ilvl="0" w:tplc="E85A67A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6824876">
    <w:abstractNumId w:val="2"/>
  </w:num>
  <w:num w:numId="2" w16cid:durableId="1451896015">
    <w:abstractNumId w:val="6"/>
  </w:num>
  <w:num w:numId="3" w16cid:durableId="1198204585">
    <w:abstractNumId w:val="0"/>
  </w:num>
  <w:num w:numId="4" w16cid:durableId="563685226">
    <w:abstractNumId w:val="1"/>
  </w:num>
  <w:num w:numId="5" w16cid:durableId="550965591">
    <w:abstractNumId w:val="10"/>
  </w:num>
  <w:num w:numId="6" w16cid:durableId="1304391896">
    <w:abstractNumId w:val="8"/>
  </w:num>
  <w:num w:numId="7" w16cid:durableId="612706387">
    <w:abstractNumId w:val="4"/>
  </w:num>
  <w:num w:numId="8" w16cid:durableId="1705134248">
    <w:abstractNumId w:val="3"/>
  </w:num>
  <w:num w:numId="9" w16cid:durableId="1673146619">
    <w:abstractNumId w:val="9"/>
  </w:num>
  <w:num w:numId="10" w16cid:durableId="850605987">
    <w:abstractNumId w:val="5"/>
  </w:num>
  <w:num w:numId="11" w16cid:durableId="1805592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FF0"/>
    <w:rsid w:val="00004BA5"/>
    <w:rsid w:val="00073E4A"/>
    <w:rsid w:val="000B09E5"/>
    <w:rsid w:val="00126500"/>
    <w:rsid w:val="00132CC4"/>
    <w:rsid w:val="00142331"/>
    <w:rsid w:val="00163855"/>
    <w:rsid w:val="00176685"/>
    <w:rsid w:val="0019139E"/>
    <w:rsid w:val="001B3798"/>
    <w:rsid w:val="001B6918"/>
    <w:rsid w:val="0022394C"/>
    <w:rsid w:val="00261085"/>
    <w:rsid w:val="00297026"/>
    <w:rsid w:val="002A76E1"/>
    <w:rsid w:val="0034086C"/>
    <w:rsid w:val="0035768F"/>
    <w:rsid w:val="00366A7B"/>
    <w:rsid w:val="003A1F31"/>
    <w:rsid w:val="003A2FF0"/>
    <w:rsid w:val="003E2555"/>
    <w:rsid w:val="003F78B5"/>
    <w:rsid w:val="004027DF"/>
    <w:rsid w:val="00412687"/>
    <w:rsid w:val="004171B5"/>
    <w:rsid w:val="00434F6E"/>
    <w:rsid w:val="004A15FD"/>
    <w:rsid w:val="004A6434"/>
    <w:rsid w:val="004B14D4"/>
    <w:rsid w:val="004C686B"/>
    <w:rsid w:val="00504002"/>
    <w:rsid w:val="00592308"/>
    <w:rsid w:val="005A5E97"/>
    <w:rsid w:val="005E349B"/>
    <w:rsid w:val="00610AB3"/>
    <w:rsid w:val="006C4AC2"/>
    <w:rsid w:val="006E481C"/>
    <w:rsid w:val="00707B64"/>
    <w:rsid w:val="007929E0"/>
    <w:rsid w:val="007C7604"/>
    <w:rsid w:val="007F445F"/>
    <w:rsid w:val="008337E1"/>
    <w:rsid w:val="0088166A"/>
    <w:rsid w:val="008919EA"/>
    <w:rsid w:val="008C2A22"/>
    <w:rsid w:val="008D7F3B"/>
    <w:rsid w:val="008F2A1B"/>
    <w:rsid w:val="0099379B"/>
    <w:rsid w:val="00996C1E"/>
    <w:rsid w:val="009F042B"/>
    <w:rsid w:val="00A162A9"/>
    <w:rsid w:val="00A279CE"/>
    <w:rsid w:val="00A33403"/>
    <w:rsid w:val="00A63316"/>
    <w:rsid w:val="00AC1451"/>
    <w:rsid w:val="00AE51BD"/>
    <w:rsid w:val="00B02ACD"/>
    <w:rsid w:val="00B079C7"/>
    <w:rsid w:val="00B30A19"/>
    <w:rsid w:val="00B418E6"/>
    <w:rsid w:val="00BC7E5C"/>
    <w:rsid w:val="00BF3320"/>
    <w:rsid w:val="00C23A87"/>
    <w:rsid w:val="00C4035F"/>
    <w:rsid w:val="00C52002"/>
    <w:rsid w:val="00CD2EFF"/>
    <w:rsid w:val="00CE1FBC"/>
    <w:rsid w:val="00CF5633"/>
    <w:rsid w:val="00D83C81"/>
    <w:rsid w:val="00D92F16"/>
    <w:rsid w:val="00DB7BBF"/>
    <w:rsid w:val="00DD7A3E"/>
    <w:rsid w:val="00E0265D"/>
    <w:rsid w:val="00E11C6A"/>
    <w:rsid w:val="00E95D77"/>
    <w:rsid w:val="00EC07B9"/>
    <w:rsid w:val="00EE4D34"/>
    <w:rsid w:val="00F37B1E"/>
    <w:rsid w:val="00F4493C"/>
    <w:rsid w:val="00F45770"/>
    <w:rsid w:val="00FB4751"/>
    <w:rsid w:val="00FD3388"/>
    <w:rsid w:val="00FF34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7D127"/>
  <w15:chartTrackingRefBased/>
  <w15:docId w15:val="{3B368295-E8A6-48B9-902A-4C8D4D55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rsid w:val="00A162A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ibliografia">
    <w:name w:val="Bibliography"/>
    <w:basedOn w:val="Normlny"/>
    <w:next w:val="Normlny"/>
    <w:uiPriority w:val="37"/>
    <w:unhideWhenUsed/>
    <w:rsid w:val="00A63316"/>
  </w:style>
  <w:style w:type="character" w:styleId="Vrazn">
    <w:name w:val="Strong"/>
    <w:basedOn w:val="Predvolenpsmoodseku"/>
    <w:uiPriority w:val="22"/>
    <w:qFormat/>
    <w:rsid w:val="00A63316"/>
    <w:rPr>
      <w:b/>
      <w:bCs/>
    </w:rPr>
  </w:style>
  <w:style w:type="character" w:customStyle="1" w:styleId="Nadpis1Char">
    <w:name w:val="Nadpis 1 Char"/>
    <w:basedOn w:val="Predvolenpsmoodseku"/>
    <w:link w:val="Nadpis1"/>
    <w:uiPriority w:val="9"/>
    <w:rsid w:val="00A162A9"/>
    <w:rPr>
      <w:rFonts w:ascii="Times New Roman" w:eastAsia="Times New Roman" w:hAnsi="Times New Roman" w:cs="Times New Roman"/>
      <w:b/>
      <w:bCs/>
      <w:kern w:val="36"/>
      <w:sz w:val="48"/>
      <w:szCs w:val="48"/>
      <w:lang w:val="en-US" w:eastAsia="sk-SK"/>
    </w:rPr>
  </w:style>
  <w:style w:type="character" w:styleId="Hypertextovprepojenie">
    <w:name w:val="Hyperlink"/>
    <w:basedOn w:val="Predvolenpsmoodseku"/>
    <w:uiPriority w:val="99"/>
    <w:rsid w:val="00A162A9"/>
    <w:rPr>
      <w:rFonts w:cs="Times New Roman"/>
      <w:color w:val="0000FF"/>
      <w:u w:val="single"/>
    </w:rPr>
  </w:style>
  <w:style w:type="character" w:styleId="Nevyrieenzmienka">
    <w:name w:val="Unresolved Mention"/>
    <w:basedOn w:val="Predvolenpsmoodseku"/>
    <w:uiPriority w:val="99"/>
    <w:semiHidden/>
    <w:unhideWhenUsed/>
    <w:rsid w:val="00DD7A3E"/>
    <w:rPr>
      <w:color w:val="605E5C"/>
      <w:shd w:val="clear" w:color="auto" w:fill="E1DFDD"/>
    </w:rPr>
  </w:style>
  <w:style w:type="paragraph" w:styleId="Odsekzoznamu">
    <w:name w:val="List Paragraph"/>
    <w:basedOn w:val="Normlny"/>
    <w:uiPriority w:val="34"/>
    <w:qFormat/>
    <w:rsid w:val="00D83C81"/>
    <w:pPr>
      <w:ind w:left="720"/>
      <w:contextualSpacing/>
    </w:pPr>
  </w:style>
  <w:style w:type="character" w:styleId="PouitHypertextovPrepojenie">
    <w:name w:val="FollowedHyperlink"/>
    <w:basedOn w:val="Predvolenpsmoodseku"/>
    <w:uiPriority w:val="99"/>
    <w:semiHidden/>
    <w:unhideWhenUsed/>
    <w:rsid w:val="0022394C"/>
    <w:rPr>
      <w:color w:val="954F72" w:themeColor="followedHyperlink"/>
      <w:u w:val="single"/>
    </w:rPr>
  </w:style>
  <w:style w:type="table" w:styleId="Mriekatabuky">
    <w:name w:val="Table Grid"/>
    <w:basedOn w:val="Normlnatabuka"/>
    <w:uiPriority w:val="39"/>
    <w:rsid w:val="007C7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50444">
      <w:bodyDiv w:val="1"/>
      <w:marLeft w:val="0"/>
      <w:marRight w:val="0"/>
      <w:marTop w:val="0"/>
      <w:marBottom w:val="0"/>
      <w:divBdr>
        <w:top w:val="none" w:sz="0" w:space="0" w:color="auto"/>
        <w:left w:val="none" w:sz="0" w:space="0" w:color="auto"/>
        <w:bottom w:val="none" w:sz="0" w:space="0" w:color="auto"/>
        <w:right w:val="none" w:sz="0" w:space="0" w:color="auto"/>
      </w:divBdr>
      <w:divsChild>
        <w:div w:id="1768384289">
          <w:marLeft w:val="0"/>
          <w:marRight w:val="0"/>
          <w:marTop w:val="0"/>
          <w:marBottom w:val="0"/>
          <w:divBdr>
            <w:top w:val="none" w:sz="0" w:space="0" w:color="auto"/>
            <w:left w:val="none" w:sz="0" w:space="0" w:color="auto"/>
            <w:bottom w:val="none" w:sz="0" w:space="0" w:color="auto"/>
            <w:right w:val="none" w:sz="0" w:space="0" w:color="auto"/>
          </w:divBdr>
        </w:div>
        <w:div w:id="1912158436">
          <w:marLeft w:val="0"/>
          <w:marRight w:val="0"/>
          <w:marTop w:val="0"/>
          <w:marBottom w:val="0"/>
          <w:divBdr>
            <w:top w:val="none" w:sz="0" w:space="0" w:color="auto"/>
            <w:left w:val="none" w:sz="0" w:space="0" w:color="auto"/>
            <w:bottom w:val="none" w:sz="0" w:space="0" w:color="auto"/>
            <w:right w:val="none" w:sz="0" w:space="0" w:color="auto"/>
          </w:divBdr>
        </w:div>
      </w:divsChild>
    </w:div>
    <w:div w:id="1717049781">
      <w:bodyDiv w:val="1"/>
      <w:marLeft w:val="0"/>
      <w:marRight w:val="0"/>
      <w:marTop w:val="0"/>
      <w:marBottom w:val="0"/>
      <w:divBdr>
        <w:top w:val="none" w:sz="0" w:space="0" w:color="auto"/>
        <w:left w:val="none" w:sz="0" w:space="0" w:color="auto"/>
        <w:bottom w:val="none" w:sz="0" w:space="0" w:color="auto"/>
        <w:right w:val="none" w:sz="0" w:space="0" w:color="auto"/>
      </w:divBdr>
      <w:divsChild>
        <w:div w:id="1079447739">
          <w:marLeft w:val="547"/>
          <w:marRight w:val="0"/>
          <w:marTop w:val="10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C/Downloads/Lingua-Cultural_Identity_in_Translation_We_vs_I%20(1).pdf" TargetMode="External"/><Relationship Id="rId13" Type="http://schemas.openxmlformats.org/officeDocument/2006/relationships/hyperlink" Target="https://linguaetvita.sk/www_write/files/issues/2020/17/d_02_21az27_jkk_bila_kacmarova_vankova_172020.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User/Downloads/Walkova_studia%20(1).pdf" TargetMode="External"/><Relationship Id="rId12" Type="http://schemas.openxmlformats.org/officeDocument/2006/relationships/hyperlink" Target="http://www.pulib.sk/web/kniznica/elpub/dokument/Kacmarova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ulib.sk/web/kni&#382;nica/elpub/dokument/Kacmarova8" TargetMode="External"/><Relationship Id="rId1" Type="http://schemas.openxmlformats.org/officeDocument/2006/relationships/numbering" Target="numbering.xml"/><Relationship Id="rId6" Type="http://schemas.openxmlformats.org/officeDocument/2006/relationships/hyperlink" Target="http://dx.doi.org/10.2139/ssrn.658202" TargetMode="External"/><Relationship Id="rId11" Type="http://schemas.openxmlformats.org/officeDocument/2006/relationships/hyperlink" Target="https://doi.org/10.2104/aral1014" TargetMode="External"/><Relationship Id="rId5" Type="http://schemas.openxmlformats.org/officeDocument/2006/relationships/hyperlink" Target="https://doi.org/10.1177/053901848102000601" TargetMode="External"/><Relationship Id="rId15" Type="http://schemas.openxmlformats.org/officeDocument/2006/relationships/hyperlink" Target="https://wac.colostate.edu/docs/books/iwac2020/chapter15.pdf" TargetMode="External"/><Relationship Id="rId10" Type="http://schemas.openxmlformats.org/officeDocument/2006/relationships/hyperlink" Target="https://writingproject.fas.harvard.edu/pages/disciplinary-writing-guides" TargetMode="External"/><Relationship Id="rId4" Type="http://schemas.openxmlformats.org/officeDocument/2006/relationships/webSettings" Target="webSettings.xml"/><Relationship Id="rId9" Type="http://schemas.openxmlformats.org/officeDocument/2006/relationships/hyperlink" Target="https://www.miamioh.edu/hcwe/hwac/teaching-support/disciplinary-writing-hwac/" TargetMode="External"/><Relationship Id="rId14" Type="http://schemas.openxmlformats.org/officeDocument/2006/relationships/hyperlink" Target="http://www.pulib.sk/web/kniznica/elpub/dokument/Kacmarova6"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3670</Words>
  <Characters>21655</Characters>
  <Application>Microsoft Office Word</Application>
  <DocSecurity>0</DocSecurity>
  <Lines>180</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Kačmárová Alena</dc:creator>
  <cp:keywords/>
  <dc:description/>
  <cp:lastModifiedBy>Kačmárová Alena</cp:lastModifiedBy>
  <cp:revision>3</cp:revision>
  <dcterms:created xsi:type="dcterms:W3CDTF">2024-01-04T18:34:00Z</dcterms:created>
  <dcterms:modified xsi:type="dcterms:W3CDTF">2024-01-04T18:42:00Z</dcterms:modified>
</cp:coreProperties>
</file>