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FB94" w14:textId="77777777" w:rsidR="00A737D8" w:rsidRDefault="00A737D8" w:rsidP="00A737D8"/>
    <w:p w14:paraId="5AF22D80" w14:textId="3F923E45" w:rsidR="00A737D8" w:rsidRDefault="00A737D8" w:rsidP="00A737D8">
      <w:pPr>
        <w:rPr>
          <w:highlight w:val="white"/>
          <w:lang w:val="en-US"/>
        </w:rPr>
      </w:pPr>
      <w:r>
        <w:rPr>
          <w:highlight w:val="white"/>
        </w:rPr>
        <w:t>IRC202</w:t>
      </w:r>
      <w:r>
        <w:rPr>
          <w:highlight w:val="white"/>
          <w:lang w:val="en-US"/>
        </w:rPr>
        <w:t>4</w:t>
      </w:r>
      <w:r>
        <w:rPr>
          <w:highlight w:val="white"/>
        </w:rPr>
        <w:t xml:space="preserve"> Draft Text and Institutional Background</w:t>
      </w:r>
      <w:r>
        <w:rPr>
          <w:highlight w:val="white"/>
        </w:rPr>
        <w:br/>
      </w:r>
      <w:r>
        <w:rPr>
          <w:highlight w:val="white"/>
          <w:lang w:val="en-US"/>
        </w:rPr>
        <w:t xml:space="preserve">University of Tartu, Estonia: Djuddah Leijen and Helen Hint </w:t>
      </w:r>
    </w:p>
    <w:p w14:paraId="12428E87" w14:textId="77777777" w:rsidR="00AA49BF" w:rsidRDefault="00A737D8" w:rsidP="00A737D8">
      <w:pPr>
        <w:rPr>
          <w:highlight w:val="white"/>
        </w:rPr>
      </w:pPr>
      <w:r>
        <w:rPr>
          <w:highlight w:val="white"/>
          <w:lang w:val="en-US"/>
        </w:rPr>
        <w:t xml:space="preserve">Malmö University, Sweden: Anna </w:t>
      </w:r>
      <w:proofErr w:type="spellStart"/>
      <w:r>
        <w:rPr>
          <w:highlight w:val="white"/>
          <w:lang w:val="en-US"/>
        </w:rPr>
        <w:t>Wärnsby</w:t>
      </w:r>
      <w:proofErr w:type="spellEnd"/>
      <w:r>
        <w:rPr>
          <w:highlight w:val="white"/>
          <w:lang w:val="en-US"/>
        </w:rPr>
        <w:t xml:space="preserve"> and </w:t>
      </w:r>
      <w:proofErr w:type="spellStart"/>
      <w:r>
        <w:rPr>
          <w:highlight w:val="white"/>
          <w:lang w:val="en-US"/>
        </w:rPr>
        <w:t>Asko</w:t>
      </w:r>
      <w:proofErr w:type="spellEnd"/>
      <w:r>
        <w:rPr>
          <w:highlight w:val="white"/>
          <w:lang w:val="en-US"/>
        </w:rPr>
        <w:t xml:space="preserve"> </w:t>
      </w:r>
      <w:proofErr w:type="spellStart"/>
      <w:r>
        <w:rPr>
          <w:highlight w:val="white"/>
          <w:lang w:val="en-US"/>
        </w:rPr>
        <w:t>Kaupinnen</w:t>
      </w:r>
      <w:proofErr w:type="spellEnd"/>
      <w:r>
        <w:rPr>
          <w:highlight w:val="white"/>
        </w:rPr>
        <w:br/>
      </w:r>
    </w:p>
    <w:p w14:paraId="6672B28A" w14:textId="77777777" w:rsidR="002D0EB4" w:rsidRDefault="00AA49BF" w:rsidP="00A737D8">
      <w:pPr>
        <w:rPr>
          <w:highlight w:val="white"/>
        </w:rPr>
      </w:pPr>
      <w:r>
        <w:rPr>
          <w:highlight w:val="white"/>
          <w:lang w:val="en-US"/>
        </w:rPr>
        <w:t xml:space="preserve">Provisional Title: </w:t>
      </w:r>
      <w:r w:rsidR="002D0EB4" w:rsidRPr="002D0EB4">
        <w:rPr>
          <w:highlight w:val="white"/>
        </w:rPr>
        <w:t xml:space="preserve">The future is now: How emerging disruptive digital tools are transforming PhD students’ research </w:t>
      </w:r>
      <w:proofErr w:type="gramStart"/>
      <w:r w:rsidR="002D0EB4" w:rsidRPr="002D0EB4">
        <w:rPr>
          <w:highlight w:val="white"/>
        </w:rPr>
        <w:t>writing</w:t>
      </w:r>
      <w:proofErr w:type="gramEnd"/>
    </w:p>
    <w:p w14:paraId="611D72DC" w14:textId="77777777" w:rsidR="002D0EB4" w:rsidRDefault="002D0EB4" w:rsidP="00A737D8">
      <w:pPr>
        <w:rPr>
          <w:highlight w:val="white"/>
        </w:rPr>
      </w:pPr>
    </w:p>
    <w:p w14:paraId="7C96A17B" w14:textId="1D909737" w:rsidR="002D0EB4" w:rsidRDefault="002D0EB4" w:rsidP="002D0EB4">
      <w:pPr>
        <w:pStyle w:val="ListParagraph"/>
        <w:numPr>
          <w:ilvl w:val="0"/>
          <w:numId w:val="3"/>
        </w:numPr>
        <w:rPr>
          <w:highlight w:val="white"/>
          <w:lang w:val="en-US"/>
        </w:rPr>
      </w:pPr>
      <w:r>
        <w:rPr>
          <w:highlight w:val="white"/>
          <w:lang w:val="en-US"/>
        </w:rPr>
        <w:t>Institutional Description</w:t>
      </w:r>
    </w:p>
    <w:p w14:paraId="7D010E83" w14:textId="77777777" w:rsidR="00CD16DB" w:rsidRDefault="00CD16DB" w:rsidP="00CD16DB">
      <w:pPr>
        <w:rPr>
          <w:highlight w:val="white"/>
          <w:lang w:val="en-US"/>
        </w:rPr>
      </w:pPr>
    </w:p>
    <w:p w14:paraId="3242E1C1" w14:textId="383FB7B6" w:rsidR="00CD16DB" w:rsidRPr="002A2935" w:rsidRDefault="00CD16DB" w:rsidP="00CD16DB">
      <w:pPr>
        <w:rPr>
          <w:highlight w:val="white"/>
        </w:rPr>
      </w:pPr>
      <w:r>
        <w:rPr>
          <w:highlight w:val="white"/>
          <w:lang w:val="en-US"/>
        </w:rPr>
        <w:t xml:space="preserve">The project unites two universities who are both founding members of </w:t>
      </w:r>
      <w:proofErr w:type="spellStart"/>
      <w:proofErr w:type="gramStart"/>
      <w:r>
        <w:rPr>
          <w:highlight w:val="white"/>
          <w:lang w:val="en-US"/>
        </w:rPr>
        <w:t>NB!Write</w:t>
      </w:r>
      <w:proofErr w:type="spellEnd"/>
      <w:proofErr w:type="gramEnd"/>
      <w:r w:rsidR="002A2935">
        <w:rPr>
          <w:highlight w:val="white"/>
          <w:lang w:val="en-US"/>
        </w:rPr>
        <w:t xml:space="preserve"> (</w:t>
      </w:r>
      <w:r w:rsidR="002A2935" w:rsidRPr="002A2935">
        <w:rPr>
          <w:highlight w:val="white"/>
        </w:rPr>
        <w:t>The Nordic and Baltic Network for Writing in Higher Education</w:t>
      </w:r>
      <w:r w:rsidR="002A2935">
        <w:rPr>
          <w:highlight w:val="white"/>
          <w:lang w:val="en-US"/>
        </w:rPr>
        <w:t xml:space="preserve">). This project was initiated by researchers who are responsible for the teaching and training of writing </w:t>
      </w:r>
      <w:r w:rsidR="0022118E">
        <w:rPr>
          <w:highlight w:val="white"/>
          <w:lang w:val="en-US"/>
        </w:rPr>
        <w:t xml:space="preserve">to </w:t>
      </w:r>
      <w:r w:rsidR="002A2935">
        <w:rPr>
          <w:highlight w:val="white"/>
          <w:lang w:val="en-US"/>
        </w:rPr>
        <w:t>PhD students</w:t>
      </w:r>
      <w:r w:rsidR="0022118E">
        <w:rPr>
          <w:highlight w:val="white"/>
          <w:lang w:val="en-US"/>
        </w:rPr>
        <w:t xml:space="preserve">. Given the recent emergence of LLMs, such as </w:t>
      </w:r>
      <w:proofErr w:type="spellStart"/>
      <w:r w:rsidR="0022118E">
        <w:rPr>
          <w:highlight w:val="white"/>
          <w:lang w:val="en-US"/>
        </w:rPr>
        <w:t>ChatGPT</w:t>
      </w:r>
      <w:proofErr w:type="spellEnd"/>
      <w:r w:rsidR="0022118E">
        <w:rPr>
          <w:highlight w:val="white"/>
          <w:lang w:val="en-US"/>
        </w:rPr>
        <w:t>, both institutions have determined a more longitudinal approach is warranted rather than a kneejerk approach to implementation o</w:t>
      </w:r>
      <w:r w:rsidR="00B54452">
        <w:rPr>
          <w:highlight w:val="white"/>
          <w:lang w:val="en-US"/>
        </w:rPr>
        <w:t xml:space="preserve">f generative AI tools. </w:t>
      </w:r>
    </w:p>
    <w:p w14:paraId="395366F2" w14:textId="77777777" w:rsidR="002A2935" w:rsidRDefault="002A2935" w:rsidP="00CD16DB">
      <w:pPr>
        <w:rPr>
          <w:highlight w:val="white"/>
          <w:lang w:val="en-US"/>
        </w:rPr>
      </w:pPr>
    </w:p>
    <w:p w14:paraId="3C6F84FA" w14:textId="7784B652" w:rsidR="00CD16DB" w:rsidRDefault="00CD16DB" w:rsidP="00CD16DB">
      <w:pPr>
        <w:rPr>
          <w:highlight w:val="white"/>
          <w:lang w:val="en-US"/>
        </w:rPr>
      </w:pPr>
      <w:r>
        <w:rPr>
          <w:highlight w:val="white"/>
          <w:lang w:val="en-US"/>
        </w:rPr>
        <w:t xml:space="preserve">University of Tartu: </w:t>
      </w:r>
    </w:p>
    <w:p w14:paraId="0FA46675" w14:textId="2DEEF0EA" w:rsidR="00CD16DB" w:rsidRDefault="00D348D2" w:rsidP="00CD16DB">
      <w:pPr>
        <w:rPr>
          <w:highlight w:val="white"/>
          <w:lang w:val="en-US"/>
        </w:rPr>
      </w:pPr>
      <w:r w:rsidRPr="00D348D2">
        <w:rPr>
          <w:highlight w:val="white"/>
        </w:rPr>
        <w:t xml:space="preserve">Starting this year, </w:t>
      </w:r>
      <w:r>
        <w:rPr>
          <w:highlight w:val="white"/>
          <w:lang w:val="en-US"/>
        </w:rPr>
        <w:t>the University of Tartu</w:t>
      </w:r>
      <w:r w:rsidRPr="00D348D2">
        <w:rPr>
          <w:highlight w:val="white"/>
        </w:rPr>
        <w:t xml:space="preserve"> </w:t>
      </w:r>
      <w:r>
        <w:rPr>
          <w:highlight w:val="white"/>
          <w:lang w:val="en-US"/>
        </w:rPr>
        <w:t>has</w:t>
      </w:r>
      <w:r w:rsidRPr="00D348D2">
        <w:rPr>
          <w:highlight w:val="white"/>
        </w:rPr>
        <w:t xml:space="preserve"> formed a small group of staff members across our four faculties to tackle the application and challenges of LLMs and AI tools in our educational context. The development program has set out specific practical and research-related targets regarding our various institutional needs and incentives</w:t>
      </w:r>
      <w:r>
        <w:rPr>
          <w:highlight w:val="white"/>
          <w:lang w:val="en-US"/>
        </w:rPr>
        <w:t xml:space="preserve">. </w:t>
      </w:r>
    </w:p>
    <w:p w14:paraId="7AB527CA" w14:textId="77777777" w:rsidR="002A1536" w:rsidRDefault="002A1536" w:rsidP="00CD16DB">
      <w:pPr>
        <w:rPr>
          <w:highlight w:val="white"/>
          <w:lang w:val="en-US"/>
        </w:rPr>
      </w:pPr>
    </w:p>
    <w:p w14:paraId="44423A6C" w14:textId="79749E1E" w:rsidR="002A1536" w:rsidRPr="002A1536" w:rsidRDefault="002A1536" w:rsidP="002A1536">
      <w:pPr>
        <w:pStyle w:val="ListParagraph"/>
        <w:numPr>
          <w:ilvl w:val="0"/>
          <w:numId w:val="3"/>
        </w:numPr>
        <w:rPr>
          <w:highlight w:val="white"/>
          <w:lang w:val="en-US"/>
        </w:rPr>
      </w:pPr>
      <w:r w:rsidRPr="002A1536">
        <w:rPr>
          <w:highlight w:val="white"/>
          <w:lang w:val="en-US"/>
        </w:rPr>
        <w:t xml:space="preserve">Description of </w:t>
      </w:r>
      <w:r w:rsidRPr="002A1536">
        <w:rPr>
          <w:highlight w:val="white"/>
          <w:lang w:val="en-GB"/>
        </w:rPr>
        <w:t>the</w:t>
      </w:r>
      <w:r w:rsidRPr="002A1536">
        <w:rPr>
          <w:highlight w:val="white"/>
          <w:lang w:val="en-US"/>
        </w:rPr>
        <w:t xml:space="preserve"> project</w:t>
      </w:r>
    </w:p>
    <w:p w14:paraId="3BC81D79" w14:textId="77777777" w:rsidR="002A1536" w:rsidRPr="002A1536" w:rsidRDefault="002A1536" w:rsidP="002A1536">
      <w:pPr>
        <w:rPr>
          <w:highlight w:val="white"/>
          <w:lang w:val="en-US"/>
        </w:rPr>
      </w:pPr>
    </w:p>
    <w:p w14:paraId="071F7571" w14:textId="77777777" w:rsidR="002A1536" w:rsidRPr="002A1536" w:rsidRDefault="002A1536" w:rsidP="002A1536">
      <w:pPr>
        <w:rPr>
          <w:highlight w:val="white"/>
          <w:lang w:val="en-US"/>
        </w:rPr>
      </w:pPr>
      <w:r w:rsidRPr="002A1536">
        <w:rPr>
          <w:highlight w:val="white"/>
          <w:lang w:val="en-US"/>
        </w:rPr>
        <w:t xml:space="preserve">The project explores how using emerging disruptive digital research writing tools – knowledge graphs and archives, digital note-taking tools, and the quickly developing generative AI tools – changes PhD students’ research writing and communication practices. As such, this project aligns with the existing global initiatives, such as </w:t>
      </w:r>
      <w:r w:rsidRPr="002A1536">
        <w:rPr>
          <w:highlight w:val="white"/>
          <w:lang w:val="en-US"/>
        </w:rPr>
        <w:fldChar w:fldCharType="begin"/>
      </w:r>
      <w:r w:rsidRPr="002A1536">
        <w:rPr>
          <w:highlight w:val="white"/>
          <w:lang w:val="en-US"/>
        </w:rPr>
        <w:instrText xml:space="preserve"> ADDIN ZOTERO_ITEM CSL_CITATION {"citationID":"7w2225s3","properties":{"formattedCitation":"({\\i{}TeachAI}, n.d.)","plainCitation":"(TeachAI, n.d.)","dontUpdate":true,"noteIndex":0},"citationItems":[{"id":16963,"uris":["http://zotero.org/users/2396045/items/NMVPGKLU"],"itemData":{"id":16963,"type":"webpage","abstract":"Education and tech leaders convene to guide safe, equitable teaching with AI.","container-title":"TeachAI","language":"en-US","note":"Citation Key: teachai","title":"TeachAI","URL":"https://teachai.org/","accessed":{"date-parts":[["2023",5,21]]},"citation-key":"teachai"}}],"schema":"https://github.com/citation-style-language/schema/raw/master/csl-citation.json"} </w:instrText>
      </w:r>
      <w:r w:rsidRPr="002A1536">
        <w:rPr>
          <w:highlight w:val="white"/>
          <w:lang w:val="en-US"/>
        </w:rPr>
        <w:fldChar w:fldCharType="separate"/>
      </w:r>
      <w:proofErr w:type="spellStart"/>
      <w:r w:rsidRPr="002A1536">
        <w:rPr>
          <w:i/>
          <w:iCs/>
          <w:highlight w:val="white"/>
          <w:lang w:val="en-GB"/>
        </w:rPr>
        <w:t>TeachAI</w:t>
      </w:r>
      <w:proofErr w:type="spellEnd"/>
      <w:r w:rsidRPr="002A1536">
        <w:rPr>
          <w:highlight w:val="white"/>
          <w:lang w:val="en-US"/>
        </w:rPr>
        <w:fldChar w:fldCharType="end"/>
      </w:r>
      <w:r w:rsidRPr="002A1536">
        <w:rPr>
          <w:i/>
          <w:iCs/>
          <w:highlight w:val="white"/>
          <w:lang w:val="en-US"/>
        </w:rPr>
        <w:t>.org</w:t>
      </w:r>
      <w:r w:rsidRPr="002A1536">
        <w:rPr>
          <w:highlight w:val="white"/>
          <w:lang w:val="en-US"/>
        </w:rPr>
        <w:t xml:space="preserve">, who seek to bring together the tech and educational fields on the issue of disruptive digital tools. </w:t>
      </w:r>
      <w:proofErr w:type="gramStart"/>
      <w:r w:rsidRPr="002A1536">
        <w:rPr>
          <w:highlight w:val="white"/>
          <w:lang w:val="en-US"/>
        </w:rPr>
        <w:t>At the moment</w:t>
      </w:r>
      <w:proofErr w:type="gramEnd"/>
      <w:r w:rsidRPr="002A1536">
        <w:rPr>
          <w:highlight w:val="white"/>
          <w:lang w:val="en-US"/>
        </w:rPr>
        <w:t xml:space="preserve"> we lack empirically grounded evidence of how and what these tools disrupt and do not disrupt. More specifically, where we are now, the disruption seems to be driven primarily by developers of digital tools often with market-driven incentives rather than the needs and requirements of research. This makes education and research respond in a panic mode unable to align their current practices with this development. The biggest problem is that most of these panic mode responses are snapshots and not analyses of the bigger paradigm shift, often aimed at maintaining the status quo rather than accommodating and supporting the new normal. We need longitudinal empirical evidence (data collected across the duration of a PhD degree program) to develop empirically anchored and theoretically grounded responses. We use PhD students as the fulcrum to pivot an understanding of a larger shift which plays out between different stakeholders in research writing (e.g., educational institutions, program administrators, supervisors, tool builders, publishers). </w:t>
      </w:r>
    </w:p>
    <w:p w14:paraId="5CE9124B" w14:textId="77777777" w:rsidR="002A1536" w:rsidRPr="002A1536" w:rsidRDefault="002A1536" w:rsidP="002A1536">
      <w:pPr>
        <w:rPr>
          <w:highlight w:val="white"/>
          <w:lang w:val="en-US"/>
        </w:rPr>
      </w:pPr>
      <w:r w:rsidRPr="002A1536">
        <w:rPr>
          <w:highlight w:val="white"/>
          <w:lang w:val="en-US"/>
        </w:rPr>
        <w:t xml:space="preserve"> </w:t>
      </w:r>
    </w:p>
    <w:p w14:paraId="746FA175" w14:textId="79D09EE3" w:rsidR="002A1536" w:rsidRPr="002A1536" w:rsidRDefault="002A1536" w:rsidP="002A1536">
      <w:pPr>
        <w:pStyle w:val="ListParagraph"/>
        <w:numPr>
          <w:ilvl w:val="0"/>
          <w:numId w:val="3"/>
        </w:numPr>
        <w:rPr>
          <w:highlight w:val="white"/>
          <w:lang w:val="en-US"/>
        </w:rPr>
      </w:pPr>
      <w:r w:rsidRPr="002A1536">
        <w:rPr>
          <w:highlight w:val="white"/>
          <w:lang w:val="en-US"/>
        </w:rPr>
        <w:t xml:space="preserve">The research questions are: </w:t>
      </w:r>
    </w:p>
    <w:p w14:paraId="7991FA04" w14:textId="77777777" w:rsidR="002A1536" w:rsidRPr="002A1536" w:rsidRDefault="002A1536" w:rsidP="002A1536">
      <w:pPr>
        <w:rPr>
          <w:highlight w:val="white"/>
          <w:lang w:val="en-US"/>
        </w:rPr>
      </w:pPr>
    </w:p>
    <w:p w14:paraId="703156AC" w14:textId="77777777" w:rsidR="002A1536" w:rsidRPr="002A1536" w:rsidRDefault="002A1536" w:rsidP="002A1536">
      <w:pPr>
        <w:numPr>
          <w:ilvl w:val="0"/>
          <w:numId w:val="4"/>
        </w:numPr>
        <w:rPr>
          <w:highlight w:val="white"/>
          <w:lang w:val="en-US"/>
        </w:rPr>
      </w:pPr>
      <w:r w:rsidRPr="002A1536">
        <w:rPr>
          <w:highlight w:val="white"/>
          <w:lang w:val="en-US"/>
        </w:rPr>
        <w:t xml:space="preserve">What relationships do PhD students develop with disruptive digital tools? </w:t>
      </w:r>
    </w:p>
    <w:p w14:paraId="2FD701FE" w14:textId="77777777" w:rsidR="002A1536" w:rsidRPr="002A1536" w:rsidRDefault="002A1536" w:rsidP="002A1536">
      <w:pPr>
        <w:numPr>
          <w:ilvl w:val="0"/>
          <w:numId w:val="4"/>
        </w:numPr>
        <w:rPr>
          <w:highlight w:val="white"/>
          <w:lang w:val="en-US"/>
        </w:rPr>
      </w:pPr>
      <w:r w:rsidRPr="002A1536">
        <w:rPr>
          <w:highlight w:val="white"/>
          <w:lang w:val="en-US"/>
        </w:rPr>
        <w:t xml:space="preserve">How do PhD students adopt these tools for their PhD research writing process? </w:t>
      </w:r>
    </w:p>
    <w:p w14:paraId="66742A57" w14:textId="77777777" w:rsidR="002A1536" w:rsidRPr="002A1536" w:rsidRDefault="002A1536" w:rsidP="002A1536">
      <w:pPr>
        <w:numPr>
          <w:ilvl w:val="0"/>
          <w:numId w:val="4"/>
        </w:numPr>
        <w:rPr>
          <w:highlight w:val="white"/>
          <w:lang w:val="en-US"/>
        </w:rPr>
      </w:pPr>
      <w:r w:rsidRPr="002A1536">
        <w:rPr>
          <w:highlight w:val="white"/>
          <w:lang w:val="en-US"/>
        </w:rPr>
        <w:lastRenderedPageBreak/>
        <w:t>What do these tools change in PhD research writing product?</w:t>
      </w:r>
    </w:p>
    <w:p w14:paraId="118926DF" w14:textId="77777777" w:rsidR="002A1536" w:rsidRPr="002A1536" w:rsidRDefault="002A1536" w:rsidP="002A1536">
      <w:pPr>
        <w:numPr>
          <w:ilvl w:val="0"/>
          <w:numId w:val="4"/>
        </w:numPr>
        <w:rPr>
          <w:highlight w:val="white"/>
          <w:lang w:val="en-US"/>
        </w:rPr>
      </w:pPr>
      <w:r w:rsidRPr="002A1536">
        <w:rPr>
          <w:highlight w:val="white"/>
          <w:lang w:val="en-US"/>
        </w:rPr>
        <w:t>Are there any cultural, institutional, disciplinary, or gender differences related to questions 1-3?</w:t>
      </w:r>
    </w:p>
    <w:p w14:paraId="55A4F5A1" w14:textId="77777777" w:rsidR="002A1536" w:rsidRPr="002A1536" w:rsidRDefault="002A1536" w:rsidP="002A1536">
      <w:pPr>
        <w:numPr>
          <w:ilvl w:val="0"/>
          <w:numId w:val="4"/>
        </w:numPr>
        <w:rPr>
          <w:b/>
          <w:bCs/>
          <w:highlight w:val="white"/>
          <w:lang w:val="en-US"/>
        </w:rPr>
      </w:pPr>
      <w:r w:rsidRPr="002A1536">
        <w:rPr>
          <w:highlight w:val="white"/>
          <w:lang w:val="en-US"/>
        </w:rPr>
        <w:t xml:space="preserve">How do stakeholders respond to or influence the shift in PhD research writing? </w:t>
      </w:r>
    </w:p>
    <w:p w14:paraId="346FF94E" w14:textId="77777777" w:rsidR="002A1536" w:rsidRPr="002A1536" w:rsidRDefault="002A1536" w:rsidP="002A1536">
      <w:pPr>
        <w:rPr>
          <w:b/>
          <w:bCs/>
          <w:highlight w:val="white"/>
          <w:lang w:val="en-US"/>
        </w:rPr>
      </w:pPr>
    </w:p>
    <w:p w14:paraId="46BBFAAE" w14:textId="2A658DD9" w:rsidR="002A1536" w:rsidRPr="002A1536" w:rsidRDefault="002A1536" w:rsidP="002A1536">
      <w:pPr>
        <w:pStyle w:val="ListParagraph"/>
        <w:numPr>
          <w:ilvl w:val="0"/>
          <w:numId w:val="3"/>
        </w:numPr>
        <w:rPr>
          <w:highlight w:val="white"/>
          <w:lang w:val="en-US"/>
        </w:rPr>
      </w:pPr>
      <w:r w:rsidRPr="002A1536">
        <w:rPr>
          <w:highlight w:val="white"/>
          <w:lang w:val="en-US"/>
        </w:rPr>
        <w:t xml:space="preserve">A rationale for </w:t>
      </w:r>
      <w:r w:rsidRPr="002A1536">
        <w:rPr>
          <w:highlight w:val="white"/>
          <w:lang w:val="en-GB"/>
        </w:rPr>
        <w:t>the</w:t>
      </w:r>
      <w:r w:rsidRPr="002A1536">
        <w:rPr>
          <w:highlight w:val="white"/>
          <w:lang w:val="en-US"/>
        </w:rPr>
        <w:t xml:space="preserve"> project</w:t>
      </w:r>
    </w:p>
    <w:p w14:paraId="348CBAC8" w14:textId="77777777" w:rsidR="002A1536" w:rsidRPr="002A1536" w:rsidRDefault="002A1536" w:rsidP="002A1536">
      <w:pPr>
        <w:rPr>
          <w:highlight w:val="white"/>
          <w:lang w:val="en-US"/>
        </w:rPr>
      </w:pPr>
    </w:p>
    <w:p w14:paraId="15E64EC5" w14:textId="77777777" w:rsidR="002A1536" w:rsidRPr="002A1536" w:rsidRDefault="002A1536" w:rsidP="002A1536">
      <w:pPr>
        <w:rPr>
          <w:highlight w:val="white"/>
          <w:lang w:val="en-US"/>
        </w:rPr>
      </w:pPr>
      <w:r w:rsidRPr="002A1536">
        <w:rPr>
          <w:highlight w:val="white"/>
          <w:lang w:val="en-US"/>
        </w:rPr>
        <w:t xml:space="preserve">PhD students and their engagement with writing is central to maintaining a sustainable relationship with research and the growing body of knowledge it produces for society and the betterment of humanity. PhD students are uniquely placed to register the push and pull of changes in academic learning and research practices. On the one hand, they are schooled to established and recognized academic practices. On the other hand, pushed to produce new knowledge, they can be open to new frameworks, methods, and tools. PhD students are open to both old and new ways of working that suit them and are therefore a meaningful group to investigate in the project. PhD research writing occurs in an educational research environment, creates new knowledge, </w:t>
      </w:r>
      <w:proofErr w:type="spellStart"/>
      <w:r w:rsidRPr="002A1536">
        <w:rPr>
          <w:highlight w:val="white"/>
          <w:lang w:val="en-US"/>
        </w:rPr>
        <w:t>encorporates</w:t>
      </w:r>
      <w:proofErr w:type="spellEnd"/>
      <w:r w:rsidRPr="002A1536">
        <w:rPr>
          <w:highlight w:val="white"/>
          <w:lang w:val="en-US"/>
        </w:rPr>
        <w:t xml:space="preserve"> various research methods, demonstrates critical thinking, communicates, educates, is shared with the research community, and, as any research, can be translated to form the basis for public policy. Research writing is thus an invaluable skill PhD students need to hone.</w:t>
      </w:r>
    </w:p>
    <w:p w14:paraId="3F689350" w14:textId="77777777" w:rsidR="002A1536" w:rsidRPr="002A1536" w:rsidRDefault="002A1536" w:rsidP="002A1536">
      <w:pPr>
        <w:rPr>
          <w:highlight w:val="white"/>
          <w:lang w:val="en-US"/>
        </w:rPr>
      </w:pPr>
    </w:p>
    <w:p w14:paraId="29E8434C" w14:textId="77777777" w:rsidR="002A1536" w:rsidRPr="002A1536" w:rsidRDefault="002A1536" w:rsidP="002A1536">
      <w:pPr>
        <w:rPr>
          <w:highlight w:val="white"/>
          <w:lang w:val="en-US"/>
        </w:rPr>
      </w:pPr>
      <w:r w:rsidRPr="002A1536">
        <w:rPr>
          <w:highlight w:val="white"/>
          <w:lang w:val="en-US"/>
        </w:rPr>
        <w:t xml:space="preserve">Research writing is described as recursive rather than linear </w:t>
      </w:r>
      <w:r w:rsidRPr="002A1536">
        <w:rPr>
          <w:highlight w:val="white"/>
          <w:lang w:val="en-US"/>
        </w:rPr>
        <w:fldChar w:fldCharType="begin"/>
      </w:r>
      <w:r w:rsidRPr="002A1536">
        <w:rPr>
          <w:highlight w:val="white"/>
          <w:lang w:val="en-US"/>
        </w:rPr>
        <w:instrText xml:space="preserve"> ADDIN ZOTERO_ITEM CSL_CITATION {"citationID":"s2tIhXFf","properties":{"formattedCitation":"(Palmeri, 2012)","plainCitation":"(Palmeri, 2012)","noteIndex":0},"citationItems":[{"id":15379,"uris":["http://zotero.org/users/2396045/items/QFG7T44Y"],"itemData":{"id":15379,"type":"book","note":"Citation Key: palmeri2012remixing","publisher":"SIU Press","title":"Remixing composition: A history of multimodal writing pedagogy","author":[{"family":"Palmeri","given":"Jason"}],"issued":{"date-parts":[["2012"]]},"citation-key":"palmeri2012remixing"}}],"schema":"https://github.com/citation-style-language/schema/raw/master/csl-citation.json"}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Palmeri</w:t>
      </w:r>
      <w:proofErr w:type="spellEnd"/>
      <w:r w:rsidRPr="002A1536">
        <w:rPr>
          <w:highlight w:val="white"/>
          <w:lang w:val="en-US"/>
        </w:rPr>
        <w:t>, 2012)</w:t>
      </w:r>
      <w:r w:rsidRPr="002A1536">
        <w:rPr>
          <w:highlight w:val="white"/>
          <w:lang w:val="en-US"/>
        </w:rPr>
        <w:fldChar w:fldCharType="end"/>
      </w:r>
      <w:r w:rsidRPr="002A1536">
        <w:rPr>
          <w:highlight w:val="white"/>
          <w:lang w:val="en-US"/>
        </w:rPr>
        <w:t xml:space="preserve">; formal, objective, and impersonal </w:t>
      </w:r>
      <w:r w:rsidRPr="002A1536">
        <w:rPr>
          <w:highlight w:val="white"/>
          <w:lang w:val="en-US"/>
        </w:rPr>
        <w:fldChar w:fldCharType="begin"/>
      </w:r>
      <w:r w:rsidRPr="002A1536">
        <w:rPr>
          <w:highlight w:val="white"/>
          <w:lang w:val="en-US"/>
        </w:rPr>
        <w:instrText xml:space="preserve"> ADDIN ZOTERO_ITEM CSL_CITATION {"citationID":"w51kO6xo","properties":{"formattedCitation":"(Bailey, 2011)","plainCitation":"(Bailey, 2011)","noteIndex":0},"citationItems":[{"id":7875,"uris":["http://zotero.org/users/2396045/items/LYMNZJT2"],"itemData":{"id":7875,"type":"book","call-number":"PE1413 .B28 2011","edition":"3rd ed","event-place":"London ; New York","ISBN":"978-0-415-59580-3","language":"en","note":"Citation Key: baileyAcademicWritingHandbook2011","number-of-pages":"293","publisher":"Routledge","publisher-place":"London ; New York","source":"Library of Congress ISBN","title":"Academic writing: a handbook for international students","title-short":"Academic writing","author":[{"family":"Bailey","given":"Stephen"}],"issued":{"date-parts":[["2011"]]},"citation-key":"baileyAcademicWritingHandbook2011"}}],"schema":"https://github.com/citation-style-language/schema/raw/master/csl-citation.json"} </w:instrText>
      </w:r>
      <w:r w:rsidRPr="002A1536">
        <w:rPr>
          <w:highlight w:val="white"/>
          <w:lang w:val="en-US"/>
        </w:rPr>
        <w:fldChar w:fldCharType="separate"/>
      </w:r>
      <w:r w:rsidRPr="002A1536">
        <w:rPr>
          <w:highlight w:val="white"/>
          <w:lang w:val="en-US"/>
        </w:rPr>
        <w:t>(Bailey, 2011)</w:t>
      </w:r>
      <w:r w:rsidRPr="002A1536">
        <w:rPr>
          <w:highlight w:val="white"/>
          <w:lang w:val="en-US"/>
        </w:rPr>
        <w:fldChar w:fldCharType="end"/>
      </w:r>
      <w:r w:rsidRPr="002A1536">
        <w:rPr>
          <w:highlight w:val="white"/>
          <w:lang w:val="en-US"/>
        </w:rPr>
        <w:t xml:space="preserve">; and used to transform knowledge </w:t>
      </w:r>
      <w:r w:rsidRPr="002A1536">
        <w:rPr>
          <w:highlight w:val="white"/>
          <w:lang w:val="en-US"/>
        </w:rPr>
        <w:fldChar w:fldCharType="begin"/>
      </w:r>
      <w:r w:rsidRPr="002A1536">
        <w:rPr>
          <w:highlight w:val="white"/>
          <w:lang w:val="en-US"/>
        </w:rPr>
        <w:instrText xml:space="preserve"> ADDIN ZOTERO_ITEM CSL_CITATION {"citationID":"n3pY7IQ0","properties":{"formattedCitation":"(T. Lillis &amp; Curry, 2015)","plainCitation":"(T. Lillis &amp; Curry, 2015)","noteIndex":0},"citationItems":[{"id":11564,"uris":["http://zotero.org/users/2396045/items/I8F8TBL9"],"itemData":{"id":11564,"type":"article-journal","container-title":"AILA Review","note":"Citation Key: Lillis2015politics\npublisher: John Benjamins Publishing Company","page":"127–150","title":"The politics of English, language and uptake","volume":"28","author":[{"family":"Lillis","given":"Theresa"},{"family":"Curry","given":"Mary Jane"}],"issued":{"date-parts":[["2015",9,14]]},"citation-key":"Lillis2015politics"}}],"schema":"https://github.com/citation-style-language/schema/raw/master/csl-citation.json"} </w:instrText>
      </w:r>
      <w:r w:rsidRPr="002A1536">
        <w:rPr>
          <w:highlight w:val="white"/>
          <w:lang w:val="en-US"/>
        </w:rPr>
        <w:fldChar w:fldCharType="separate"/>
      </w:r>
      <w:r w:rsidRPr="002A1536">
        <w:rPr>
          <w:highlight w:val="white"/>
          <w:lang w:val="en-US"/>
        </w:rPr>
        <w:t>(T. Lillis &amp; Curry, 2015)</w:t>
      </w:r>
      <w:r w:rsidRPr="002A1536">
        <w:rPr>
          <w:highlight w:val="white"/>
          <w:lang w:val="en-US"/>
        </w:rPr>
        <w:fldChar w:fldCharType="end"/>
      </w:r>
      <w:r w:rsidRPr="002A1536">
        <w:rPr>
          <w:highlight w:val="white"/>
          <w:lang w:val="en-US"/>
        </w:rPr>
        <w:t xml:space="preserve">. Research writing is also depicted as challenging </w:t>
      </w:r>
      <w:r w:rsidRPr="002A1536">
        <w:rPr>
          <w:highlight w:val="white"/>
          <w:lang w:val="en-US"/>
        </w:rPr>
        <w:fldChar w:fldCharType="begin"/>
      </w:r>
      <w:r w:rsidRPr="002A1536">
        <w:rPr>
          <w:highlight w:val="white"/>
          <w:lang w:val="en-US"/>
        </w:rPr>
        <w:instrText xml:space="preserve"> ADDIN ZOTERO_ITEM CSL_CITATION {"citationID":"4QlZX3iJ","properties":{"formattedCitation":"(Boice &amp; Jones, 1984; Elton, 2010; T. M. Lillis &amp; Curry, 2010; Murray &amp; Moore, 2006)","plainCitation":"(Boice &amp; Jones, 1984; Elton, 2010; T. M. Lillis &amp; Curry, 2010; Murray &amp; Moore, 2006)","noteIndex":0},"citationItems":[{"id":15359,"uris":["http://zotero.org/users/2396045/items/TIBULT4C"],"itemData":{"id":15359,"type":"article-journal","container-title":"The Journal of Higher Education","issue":"5","note":"publisher: Taylor &amp; Francis\nCitation Key: boice1984why","page":"567–582","title":"Why academicians don't write","volume":"55","author":[{"family":"Boice","given":"Robert"},{"family":"Jones","given":"Ferdinand"}],"issued":{"date-parts":[["1984"]]},"citation-key":"boice1984why"}},{"id":15358,"uris":["http://zotero.org/users/2396045/items/ZUUDM5RV"],"itemData":{"id":15358,"type":"article-journal","container-title":"Teaching in higher education","issue":"2","note":"publisher: Taylor &amp; Francis\nCitation Key: elton2010academic","page":"151–160","title":"Academic writing and tacit knowledge","volume":"15","author":[{"family":"Elton","given":"Lewis"}],"issued":{"date-parts":[["2010"]]},"citation-key":"elton2010academic"}},{"id":11747,"uris":["http://zotero.org/users/2396045/items/CWHNPVHV"],"itemData":{"id":11747,"type":"book","note":"Citation Key: lillis2010academic","publisher":"Routledge London","title":"Academic Writing in a Global Context: The Politics and Practices of Publishing in English","author":[{"family":"Lillis","given":"Theresa M"},{"family":"Curry","given":"Mary Jane"}],"issued":{"date-parts":[["2010"]]},"citation-key":"lillis2010academic"}},{"id":7943,"uris":["http://zotero.org/users/2396045/items/47GEWLC7"],"itemData":{"id":7943,"type":"book","event-place":"Maidenhead, England New York","ISBN":"978-0-335-21933-9","language":"en","note":"OCLC: ocm70985844\nCitation Key: murrayHandbookAcademicWriting2006","number-of-pages":"196","publisher":"Open University Press","publisher-place":"Maidenhead, England New York","source":"Gemeinsamer Bibliotheksverbund ISBN","title":"The handbook of academic writing: a fresh approach","title-short":"The handbook of academic writing","author":[{"family":"Murray","given":"Rowena"},{"family":"Moore","given":"Sarah"}],"issued":{"date-parts":[["2006"]]},"citation-key":"murrayHandbookAcademicWriting2006"}}],"schema":"https://github.com/citation-style-language/schema/raw/master/csl-citation.json"}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Boice</w:t>
      </w:r>
      <w:proofErr w:type="spellEnd"/>
      <w:r w:rsidRPr="002A1536">
        <w:rPr>
          <w:highlight w:val="white"/>
          <w:lang w:val="en-US"/>
        </w:rPr>
        <w:t xml:space="preserve"> &amp; Jones, 1984; Elton, 2010; T. M. Lillis &amp; Curry, 2010; Murray &amp; Moore, 2006)</w:t>
      </w:r>
      <w:r w:rsidRPr="002A1536">
        <w:rPr>
          <w:highlight w:val="white"/>
          <w:lang w:val="en-US"/>
        </w:rPr>
        <w:fldChar w:fldCharType="end"/>
      </w:r>
      <w:r w:rsidRPr="002A1536">
        <w:rPr>
          <w:highlight w:val="white"/>
          <w:lang w:val="en-US"/>
        </w:rPr>
        <w:t xml:space="preserve"> because it is a) cognitively demanding </w:t>
      </w:r>
      <w:r w:rsidRPr="002A1536">
        <w:rPr>
          <w:highlight w:val="white"/>
          <w:lang w:val="en-US"/>
        </w:rPr>
        <w:fldChar w:fldCharType="begin"/>
      </w:r>
      <w:r w:rsidRPr="002A1536">
        <w:rPr>
          <w:highlight w:val="white"/>
          <w:lang w:val="en-US"/>
        </w:rPr>
        <w:instrText xml:space="preserve"> ADDIN ZOTERO_ITEM CSL_CITATION {"citationID":"aH7SXvvb","properties":{"formattedCitation":"(Jatin et al., 2009)","plainCitation":"(Jatin et al., 2009)","noteIndex":0},"citationItems":[{"id":15365,"uris":["http://zotero.org/users/2396045/items/I6MSETNN"],"itemData":{"id":15365,"type":"article-journal","container-title":"Academic Medicine: Journal of the Association of American Medical Colleges","issue":"4","note":"publisher: NIH Public Access\nCitation Key: jatin2009scientific","page":"511","title":"Scientific writing of novice researchers: what difficulties and encouragements do they encounter?","volume":"84","author":[{"family":"Jatin","given":"Shah"},{"family":"Anand","given":"Shah"},{"family":"Ricardo","given":"Pietrobon"}],"issued":{"date-parts":[["2009"]]},"citation-key":"jatin2009scientific"}}],"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Jatin</w:t>
      </w:r>
      <w:proofErr w:type="spellEnd"/>
      <w:r w:rsidRPr="002A1536">
        <w:rPr>
          <w:highlight w:val="white"/>
          <w:lang w:val="en-US"/>
        </w:rPr>
        <w:t xml:space="preserve"> et al., 2009)</w:t>
      </w:r>
      <w:r w:rsidRPr="002A1536">
        <w:rPr>
          <w:highlight w:val="white"/>
          <w:lang w:val="en-US"/>
        </w:rPr>
        <w:fldChar w:fldCharType="end"/>
      </w:r>
      <w:r w:rsidRPr="002A1536">
        <w:rPr>
          <w:highlight w:val="white"/>
          <w:lang w:val="en-US"/>
        </w:rPr>
        <w:t xml:space="preserve">, b) requires a set of learned organizational strategies </w:t>
      </w:r>
      <w:r w:rsidRPr="002A1536">
        <w:rPr>
          <w:highlight w:val="white"/>
          <w:lang w:val="en-US"/>
        </w:rPr>
        <w:fldChar w:fldCharType="begin"/>
      </w:r>
      <w:r w:rsidRPr="002A1536">
        <w:rPr>
          <w:highlight w:val="white"/>
          <w:lang w:val="en-US"/>
        </w:rPr>
        <w:instrText xml:space="preserve"> ADDIN ZOTERO_ITEM CSL_CITATION {"citationID":"9WVhPqKz","properties":{"formattedCitation":"(Alley, 2018; Singh &amp; Mayer, 2014)","plainCitation":"(Alley, 2018; Singh &amp; Mayer, 2014)","noteIndex":0},"citationItems":[{"id":7677,"uris":["http://zotero.org/users/2396045/items/HNVFAY2B"],"itemData":{"id":7677,"type":"book","edition":"4th","event-place":"New York, NY","ISBN":"978-1-4419-8287-2","language":"en","note":"Citation Key: CraftScientificWriting2018","publisher":"Springer Berlin Heidelberg","publisher-place":"New York, NY","source":"Library of Congress ISBN","title":"The craft of scientific writing","author":[{"family":"Alley","given":"Michael"}],"issued":{"date-parts":[["2018"]]},"citation-key":"CraftScientificWriting2018"}},{"id":15367,"uris":["http://zotero.org/users/2396045/items/383P4RIC"],"itemData":{"id":15367,"type":"article-journal","container-title":"Biochemistry and Molecular Biology Education","issue":"5","note":"publisher: Wiley Online Library\nCitation Key: singh2014scientific","page":"405–413","title":"Scientific writing: strategies and tools for students and advisors","volume":"42","author":[{"family":"Singh","given":"Vikash"},{"family":"Mayer","given":"Philipp"}],"issued":{"date-parts":[["2014"]]},"citation-key":"singh2014scientific"}}],"schema":"https://github.com/citation-style-language/schema/raw/master/csl-citation.json"} </w:instrText>
      </w:r>
      <w:r w:rsidRPr="002A1536">
        <w:rPr>
          <w:highlight w:val="white"/>
          <w:lang w:val="en-US"/>
        </w:rPr>
        <w:fldChar w:fldCharType="separate"/>
      </w:r>
      <w:r w:rsidRPr="002A1536">
        <w:rPr>
          <w:highlight w:val="white"/>
          <w:lang w:val="en-US"/>
        </w:rPr>
        <w:t>(Alley, 2018; Singh &amp; Mayer, 2014)</w:t>
      </w:r>
      <w:r w:rsidRPr="002A1536">
        <w:rPr>
          <w:highlight w:val="white"/>
          <w:lang w:val="en-US"/>
        </w:rPr>
        <w:fldChar w:fldCharType="end"/>
      </w:r>
      <w:r w:rsidRPr="002A1536">
        <w:rPr>
          <w:highlight w:val="white"/>
          <w:lang w:val="en-US"/>
        </w:rPr>
        <w:t xml:space="preserve">, c) needs an understanding of the shared social context </w:t>
      </w:r>
      <w:r w:rsidRPr="002A1536">
        <w:rPr>
          <w:highlight w:val="white"/>
          <w:lang w:val="en-US"/>
        </w:rPr>
        <w:fldChar w:fldCharType="begin"/>
      </w:r>
      <w:r w:rsidRPr="002A1536">
        <w:rPr>
          <w:highlight w:val="white"/>
          <w:lang w:val="en-US"/>
        </w:rPr>
        <w:instrText xml:space="preserve"> ADDIN ZOTERO_ITEM CSL_CITATION {"citationID":"6gl1dmLN","properties":{"formattedCitation":"(Alley, 2018)","plainCitation":"(Alley, 2018)","noteIndex":0},"citationItems":[{"id":7677,"uris":["http://zotero.org/users/2396045/items/HNVFAY2B"],"itemData":{"id":7677,"type":"book","edition":"4th","event-place":"New York, NY","ISBN":"978-1-4419-8287-2","language":"en","note":"Citation Key: CraftScientificWriting2018","publisher":"Springer Berlin Heidelberg","publisher-place":"New York, NY","source":"Library of Congress ISBN","title":"The craft of scientific writing","author":[{"family":"Alley","given":"Michael"}],"issued":{"date-parts":[["2018"]]},"citation-key":"CraftScientificWriting2018"}}],"schema":"https://github.com/citation-style-language/schema/raw/master/csl-citation.json"} </w:instrText>
      </w:r>
      <w:r w:rsidRPr="002A1536">
        <w:rPr>
          <w:highlight w:val="white"/>
          <w:lang w:val="en-US"/>
        </w:rPr>
        <w:fldChar w:fldCharType="separate"/>
      </w:r>
      <w:r w:rsidRPr="002A1536">
        <w:rPr>
          <w:highlight w:val="white"/>
          <w:lang w:val="en-US"/>
        </w:rPr>
        <w:t>(Alley, 2018)</w:t>
      </w:r>
      <w:r w:rsidRPr="002A1536">
        <w:rPr>
          <w:highlight w:val="white"/>
          <w:lang w:val="en-US"/>
        </w:rPr>
        <w:fldChar w:fldCharType="end"/>
      </w:r>
      <w:r w:rsidRPr="002A1536">
        <w:rPr>
          <w:highlight w:val="white"/>
          <w:lang w:val="en-US"/>
        </w:rPr>
        <w:t xml:space="preserve">, d) is confusing and abstract in terms of knowledge reconstruction </w:t>
      </w:r>
      <w:r w:rsidRPr="002A1536">
        <w:rPr>
          <w:highlight w:val="white"/>
          <w:lang w:val="en-US"/>
        </w:rPr>
        <w:fldChar w:fldCharType="begin"/>
      </w:r>
      <w:r w:rsidRPr="002A1536">
        <w:rPr>
          <w:highlight w:val="white"/>
          <w:lang w:val="en-US"/>
        </w:rPr>
        <w:instrText xml:space="preserve"> ADDIN ZOTERO_ITEM CSL_CITATION {"citationID":"QfiipYNp","properties":{"formattedCitation":"(Millar, 1991)","plainCitation":"(Millar, 1991)","noteIndex":0},"citationItems":[{"id":15368,"uris":["http://zotero.org/users/2396045/items/BLETQBTU"],"itemData":{"id":15368,"type":"article-journal","container-title":"Journal of Computer Assisted Learning","issue":"2","note":"publisher: Wiley Online Library\nCitation Key: millar1991why","page":"66–74","title":"Why is science hard to learn?","volume":"7","author":[{"family":"Millar","given":"Robin"}],"issued":{"date-parts":[["1991"]]},"citation-key":"millar1991why"}}],"schema":"https://github.com/citation-style-language/schema/raw/master/csl-citation.json"} </w:instrText>
      </w:r>
      <w:r w:rsidRPr="002A1536">
        <w:rPr>
          <w:highlight w:val="white"/>
          <w:lang w:val="en-US"/>
        </w:rPr>
        <w:fldChar w:fldCharType="separate"/>
      </w:r>
      <w:r w:rsidRPr="002A1536">
        <w:rPr>
          <w:highlight w:val="white"/>
          <w:lang w:val="en-US"/>
        </w:rPr>
        <w:t>(Millar, 1991)</w:t>
      </w:r>
      <w:r w:rsidRPr="002A1536">
        <w:rPr>
          <w:highlight w:val="white"/>
          <w:lang w:val="en-US"/>
        </w:rPr>
        <w:fldChar w:fldCharType="end"/>
      </w:r>
      <w:r w:rsidRPr="002A1536">
        <w:rPr>
          <w:highlight w:val="white"/>
          <w:lang w:val="en-US"/>
        </w:rPr>
        <w:t xml:space="preserve">, e) requires a shared understanding and application of language use </w:t>
      </w:r>
      <w:r w:rsidRPr="002A1536">
        <w:rPr>
          <w:highlight w:val="white"/>
          <w:lang w:val="en-US"/>
        </w:rPr>
        <w:fldChar w:fldCharType="begin"/>
      </w:r>
      <w:r w:rsidRPr="002A1536">
        <w:rPr>
          <w:highlight w:val="white"/>
          <w:lang w:val="en-US"/>
        </w:rPr>
        <w:instrText xml:space="preserve"> ADDIN ZOTERO_ITEM CSL_CITATION {"citationID":"IK5LYMN8","properties":{"formattedCitation":"(T. Lillis &amp; Curry, 2015; Soler, 2021)","plainCitation":"(T. Lillis &amp; Curry, 2015; Soler, 2021)","noteIndex":0},"citationItems":[{"id":11564,"uris":["http://zotero.org/users/2396045/items/I8F8TBL9"],"itemData":{"id":11564,"type":"article-journal","container-title":"AILA Review","note":"Citation Key: Lillis2015politics\npublisher: John Benjamins Publishing Company","page":"127–150","title":"The politics of English, language and uptake","volume":"28","author":[{"family":"Lillis","given":"Theresa"},{"family":"Curry","given":"Mary Jane"}],"issued":{"date-parts":[["2015",9,14]]},"citation-key":"Lillis2015politics"}},{"id":10677,"uris":["http://zotero.org/users/2396045/items/3JLZD6BQ"],"itemData":{"id":10677,"type":"article-journal","abstract":"In recent years, an intense debate in English for research publication purposes (ERPP) has developed around the question of whether linguistic injustice exists or not in academic publishing in English. In this Perspectives piece, I wish to engage in this debate by first situating the terms in which it is being developed, and then pointing out some of its limitations. In doing that, I argue that the view of language that is currently held in the debate seems problematic, and that a more explicit attention to the socially stratified nature of academic publishing seems missing from the debate. Suggesting potential ways forward, I propose that it seems crucial to adopt a view of language that anchors it more firmly as a social phenomenon, inherently connected to its speakers and the socially situated and stratified position that they inhabit. Remembering this is important in order to remain aware of the fact that both linguistic and non-linguistic factors are at play in shaping the uneven nature of academic publishing in English.","container-title":"Journal of English for Research Publication Purposes","DOI":"10.1075/jerpp.21002.sol","ISSN":"2590-0994, 2590-1001","issue":"2","journalAbbreviation":"JERPP","language":"en","note":"Citation Key: soler2021linguistic\ntex.ids= soler2021linguistica","page":"160-171","source":"DOI.org (Crossref)","title":"Linguistic injustice in academic publishing in English: Limitations and ways forward in the debate","title-short":"Linguistic injustice in academic publishing in English","volume":"2","author":[{"family":"Soler","given":"Josep"}],"issued":{"date-parts":[["2021",12,31]]},"citation-key":"soler2021linguistic"}}],"schema":"https://github.com/citation-style-language/schema/raw/master/csl-citation.json"} </w:instrText>
      </w:r>
      <w:r w:rsidRPr="002A1536">
        <w:rPr>
          <w:highlight w:val="white"/>
          <w:lang w:val="en-US"/>
        </w:rPr>
        <w:fldChar w:fldCharType="separate"/>
      </w:r>
      <w:r w:rsidRPr="002A1536">
        <w:rPr>
          <w:highlight w:val="white"/>
          <w:lang w:val="en-US"/>
        </w:rPr>
        <w:t>(T. Lillis &amp; Curry, 2015; Soler, 2021)</w:t>
      </w:r>
      <w:r w:rsidRPr="002A1536">
        <w:rPr>
          <w:highlight w:val="white"/>
          <w:lang w:val="en-US"/>
        </w:rPr>
        <w:fldChar w:fldCharType="end"/>
      </w:r>
      <w:r w:rsidRPr="002A1536">
        <w:rPr>
          <w:highlight w:val="white"/>
          <w:lang w:val="en-US"/>
        </w:rPr>
        <w:t xml:space="preserve">, and f) requires rhetorical strategies that clarify without oversimplifying </w:t>
      </w:r>
      <w:r w:rsidRPr="002A1536">
        <w:rPr>
          <w:highlight w:val="white"/>
          <w:lang w:val="en-US"/>
        </w:rPr>
        <w:fldChar w:fldCharType="begin"/>
      </w:r>
      <w:r w:rsidRPr="002A1536">
        <w:rPr>
          <w:highlight w:val="white"/>
          <w:lang w:val="en-US"/>
        </w:rPr>
        <w:instrText xml:space="preserve"> ADDIN ZOTERO_ITEM CSL_CITATION {"citationID":"YToiSy9K","properties":{"formattedCitation":"(Gopen &amp; Swan, 1990)","plainCitation":"(Gopen &amp; Swan, 1990)","noteIndex":0},"citationItems":[{"id":15370,"uris":["http://zotero.org/users/2396045/items/BQF7DQXU"],"itemData":{"id":15370,"type":"article-journal","container-title":"American scientist","issue":"6","note":"Citation Key: gopen1990science","page":"550–558","title":"The science of scientific writing","volume":"78","author":[{"family":"Gopen","given":"George D"},{"family":"Swan","given":"Judith A"}],"issued":{"date-parts":[["1990"]]},"citation-key":"gopen1990science"}}],"schema":"https://github.com/citation-style-language/schema/raw/master/csl-citation.json"}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Gopen</w:t>
      </w:r>
      <w:proofErr w:type="spellEnd"/>
      <w:r w:rsidRPr="002A1536">
        <w:rPr>
          <w:highlight w:val="white"/>
          <w:lang w:val="en-US"/>
        </w:rPr>
        <w:t xml:space="preserve"> &amp; Swan, 1990)</w:t>
      </w:r>
      <w:r w:rsidRPr="002A1536">
        <w:rPr>
          <w:highlight w:val="white"/>
          <w:lang w:val="en-US"/>
        </w:rPr>
        <w:fldChar w:fldCharType="end"/>
      </w:r>
      <w:r w:rsidRPr="002A1536">
        <w:rPr>
          <w:highlight w:val="white"/>
          <w:lang w:val="en-US"/>
        </w:rPr>
        <w:t xml:space="preserve">. In other words, research writers balance these complex processes as they write, regardless of the “digital” intelligent technology they use to achieve these tasks. </w:t>
      </w:r>
    </w:p>
    <w:p w14:paraId="4E6A8F47" w14:textId="77777777" w:rsidR="002A1536" w:rsidRPr="002A1536" w:rsidRDefault="002A1536" w:rsidP="002A1536">
      <w:pPr>
        <w:rPr>
          <w:highlight w:val="white"/>
          <w:lang w:val="en-US"/>
        </w:rPr>
      </w:pPr>
    </w:p>
    <w:p w14:paraId="69077A5F" w14:textId="77777777" w:rsidR="002A1536" w:rsidRPr="002A1536" w:rsidRDefault="002A1536" w:rsidP="002A1536">
      <w:pPr>
        <w:rPr>
          <w:highlight w:val="white"/>
          <w:lang w:val="en-US"/>
        </w:rPr>
      </w:pPr>
      <w:r w:rsidRPr="002A1536">
        <w:rPr>
          <w:highlight w:val="white"/>
          <w:lang w:val="en-US"/>
        </w:rPr>
        <w:t xml:space="preserve">These are precisely the challenges addressed by the disruptive digital tools – including knowledge graphs, generative AI for knowledge production and peer review, and bi-directional linking of metadata – to instantaneously connect, shape, and share knowledge while writing. Integrating these types of tools into PhD students’ knowledge production will necessarily disrupt their modes of research writing, thereby, at least at this point, fostering personal experiential relationships to academic text production and consumption </w:t>
      </w:r>
      <w:r w:rsidRPr="002A1536">
        <w:rPr>
          <w:highlight w:val="white"/>
          <w:lang w:val="en-US"/>
        </w:rPr>
        <w:fldChar w:fldCharType="begin"/>
      </w:r>
      <w:r w:rsidRPr="002A1536">
        <w:rPr>
          <w:highlight w:val="white"/>
          <w:lang w:val="en-US"/>
        </w:rPr>
        <w:instrText xml:space="preserve"> ADDIN ZOTERO_ITEM CSL_CITATION {"citationID":"M1KJfuOH","properties":{"formattedCitation":"(Molinari, 2021; Prechelt et al., 2018)","plainCitation":"(Molinari, 2021; Prechelt et al., 2018)","noteIndex":0},"citationItems":[{"id":11544,"uris":["http://zotero.org/users/2396045/items/R8YAKCQM"],"itemData":{"id":11544,"type":"chapter","abstract":"Drawing on critical realism, complexity theory, and emergence, this chapter supports the call to re-imagine doctoral writing by arguing that academic writing in general is a complex open and emergent social system that can change. Several reasons to re-imagine doctoral writing are discussed. The first reason is that academic writings1 already exhibit considerable diversity. This suggests that the conditions of possibility for re-imagining them are already in place and provide a conceptual space from which to further imagine. Second, there are epistemic reasons for re-thinking how we write, as evidenced by research on socio-semiotics. Several examples of doctoral writers who have re-imagined their writing for epistemic reasons are given. To explain how change in social phenomena is possible and how it can continue to be justified, I draw on the theory of complex permeable open systems. These systems are emergent and, as such, allow us to think of social phenomena, such as writing, as non-reductive organic unities whose characteristics emerge from but cannot be reduced to any single constituent feature (such as grammar or lexis). By re-thinking academic writings in this way, we can provide a rationale to explain how they can continue to change. The chapter concludes by sharing the work of scholars engaged in re-imagining doctoral writings. The significance for writing studies is that critical realism offers a systematic and critical space within which to explain change in social phenomena and provides a theoretical foundation for continuing to re-imagine conditions of possibility.","container-title":"Re-imagining Doctoral Writing","ISBN":"978-1-64215-134-3","language":"en","note":"DOI: 10.37514/INT-B.2021.1343.2.02\nCitation Key: molinari2021reimagining","page":"49-69","publisher":"The WAC Clearinghouse; University Press of Colorado","source":"DOI.org (Crossref)","title":"Re-imagining Doctoral Writings as Emergent Open Systems","URL":"https://wac.colostate.edu/books/international/doctoral/","editor":[{"family":"Badenhorst","given":"Cecile"},{"family":"Amell","given":"Brittany"},{"family":"Burford","given":"James"}],"author":[{"family":"Molinari","given":"Julia"}],"accessed":{"date-parts":[["2022",3,11]]},"issued":{"date-parts":[["2021",8,23]]},"citation-key":"molinari2021reimagining"}},{"id":15449,"uris":["http://zotero.org/users/2396045/items/Q8U4ZUZZ"],"itemData":{"id":15449,"type":"article-journal","abstract":"Context:Pre-publication peer review of scientific articles is considered a key element of the research process in software engineering, yet it is often perceived as not to work fully well. Objective:We aim at understanding the perceptions of and attitudes towards peer review of authors and reviewers at one of software engineering’s most prestigious venues, the International Conference on Software Engineering (ICSE). Method:We invited 932 ICSE 2014/15/16 authors and reviewers to participate in a survey with 10 closed and 9 open questions. Results:We present a multitude of results, such as: Respondents perceive only one third of all reviews to be good, yet one third as useless or misleading; they propose double-blind or zero-blind reviewing regimes for improvement; they would like to see showable proofs of (good) reviewing work be introduced; attitude change trends are weak. Conclusion:The perception of the current state of software engineering peer review is fairly negative. Also, we found hardly any trend that suggests reviewing will improve by itself over time; the community will have to make explicit efforts. Fortunately, our (mostly senior) respondents appear more open for trying different peer reviewing regimes than we had expected.","container-title":"Information and Software Technology","DOI":"10.1016/j.infsof.2017.10.019","ISSN":"0950-5849","journalAbbreviation":"Information and Software Technology","language":"en","note":"Citation Key: prechelt2018community","page":"75-85","source":"ScienceDirect","title":"A community’s perspective on the status and future of peer review in software engineering","volume":"95","author":[{"family":"Prechelt","given":"Lutz"},{"family":"Graziotin","given":"Daniel"},{"family":"Fernández","given":"Daniel Méndez"}],"issued":{"date-parts":[["2018",3,1]]},"citation-key":"prechelt2018community"}}],"schema":"https://github.com/citation-style-language/schema/raw/master/csl-citation.json"} </w:instrText>
      </w:r>
      <w:r w:rsidRPr="002A1536">
        <w:rPr>
          <w:highlight w:val="white"/>
          <w:lang w:val="en-US"/>
        </w:rPr>
        <w:fldChar w:fldCharType="separate"/>
      </w:r>
      <w:r w:rsidRPr="002A1536">
        <w:rPr>
          <w:highlight w:val="white"/>
          <w:lang w:val="en-US"/>
        </w:rPr>
        <w:t xml:space="preserve">(Molinari, 2021; </w:t>
      </w:r>
      <w:proofErr w:type="spellStart"/>
      <w:r w:rsidRPr="002A1536">
        <w:rPr>
          <w:highlight w:val="white"/>
          <w:lang w:val="en-US"/>
        </w:rPr>
        <w:t>Prechelt</w:t>
      </w:r>
      <w:proofErr w:type="spellEnd"/>
      <w:r w:rsidRPr="002A1536">
        <w:rPr>
          <w:highlight w:val="white"/>
          <w:lang w:val="en-US"/>
        </w:rPr>
        <w:t xml:space="preserve"> et al., 2018)</w:t>
      </w:r>
      <w:r w:rsidRPr="002A1536">
        <w:rPr>
          <w:highlight w:val="white"/>
          <w:lang w:val="en-US"/>
        </w:rPr>
        <w:fldChar w:fldCharType="end"/>
      </w:r>
      <w:r w:rsidRPr="002A1536">
        <w:rPr>
          <w:highlight w:val="white"/>
          <w:lang w:val="en-US"/>
        </w:rPr>
        <w:t xml:space="preserve">. We aim to understand this shift caused by these new tools longitudinally to identify what types of outcomes are produced by the shift. </w:t>
      </w:r>
    </w:p>
    <w:p w14:paraId="5EEE77B6" w14:textId="77777777" w:rsidR="002A1536" w:rsidRPr="002A1536" w:rsidRDefault="002A1536" w:rsidP="002A1536">
      <w:pPr>
        <w:rPr>
          <w:highlight w:val="white"/>
          <w:lang w:val="en-US"/>
        </w:rPr>
      </w:pPr>
    </w:p>
    <w:p w14:paraId="7D735BDA" w14:textId="77777777" w:rsidR="002A1536" w:rsidRPr="002A1536" w:rsidRDefault="002A1536" w:rsidP="002A1536">
      <w:pPr>
        <w:rPr>
          <w:highlight w:val="white"/>
          <w:lang w:val="en-US"/>
        </w:rPr>
      </w:pPr>
      <w:r w:rsidRPr="002A1536">
        <w:rPr>
          <w:highlight w:val="white"/>
          <w:lang w:val="en-US"/>
        </w:rPr>
        <w:t xml:space="preserve">Digital tools are transforming the status and future of research writing </w:t>
      </w:r>
      <w:r w:rsidRPr="002A1536">
        <w:rPr>
          <w:highlight w:val="white"/>
          <w:lang w:val="en-US"/>
        </w:rPr>
        <w:fldChar w:fldCharType="begin"/>
      </w:r>
      <w:r w:rsidRPr="002A1536">
        <w:rPr>
          <w:highlight w:val="white"/>
          <w:lang w:val="en-US"/>
        </w:rPr>
        <w:instrText xml:space="preserve"> ADDIN ZOTERO_ITEM CSL_CITATION {"citationID":"tKdPHMxg","properties":{"formattedCitation":"(Aalbersberg et al., 2012; Barbour, 2019; Edwards et al., 2016; Mingo, 2012; Santo, 2009; Yarris et al., 2020)","plainCitation":"(Aalbersberg et al., 2012; Barbour, 2019; Edwards et al., 2016; Mingo, 2012; Santo, 2009; Yarris et al., 2020)","noteIndex":0},"citationItems":[{"id":15126,"uris":["http://zotero.org/users/2396045/items/SJVY6M3Y"],"itemData":{"id":15126,"type":"article-journal","container-title":"Insights: the UKSG journal","DOI":"10.1629/2048-7754.25.1.33","ISSN":"2048-7754","issue":"1","journalAbbreviation":"Insights: the UKSG journal","language":"en","note":"Citation Key: aalbersberg2012elsevier","page":"33-43","source":"DOI.org (Crossref)","title":"Elsevier's Article of the Future enhancing the user experience and integrating data through applications","volume":"25","author":[{"family":"Aalbersberg","given":"IJsbrand Jan"},{"family":"Heeman","given":"Frans"},{"family":"Koers","given":"Hylke"},{"family":"Zudilova-Seinstra","given":"Elena"}],"issued":{"date-parts":[["2012",3,1]]},"citation-key":"aalbersberg2012elsevier"}},{"id":15390,"uris":["http://zotero.org/users/2396045/items/AG2K5STF"],"itemData":{"id":15390,"type":"article-journal","container-title":"Medical Journal of Australia","DOI":"10.5694/mja2.50265","ISSN":"0025-729X, 1326-5377","issue":"4","journalAbbreviation":"Medical Journal of Australia","language":"en","note":"Citation Key: barbour2019future","page":"151","source":"DOI.org (Crossref)","title":"The future of academic publishing: disruption, opportunity and a new ecosystem","title-short":"The future of academic publishing","volume":"211","author":[{"family":"Barbour","given":"Virginia"}],"issued":{"date-parts":[["2019",8]]},"citation-key":"barbour2019future"}},{"id":15388,"uris":["http://zotero.org/users/2396045/items/G9LS2LEC"],"itemData":{"id":15388,"type":"article-journal","container-title":"Cinema Journal","DOI":"10.1353/cj.2016.0044","ISSN":"1527-2087","issue":"4","journalAbbreviation":"Cinema Journal","language":"en","note":"Citation Key: edwards2016future","page":"155-169","source":"DOI.org (Crossref)","title":"The Future of Academic Publishing","volume":"55","author":[{"family":"Edwards","given":"Caroline"},{"family":"Fitzpatrick","given":"Kathleen"},{"family":"Mittell","given":"Jason"},{"family":"Petersen","given":"Anne Helen"},{"family":"Stein","given":"Louisa"}],"issued":{"date-parts":[["2016"]]},"citation-key":"edwards2016future"}},{"id":15384,"uris":["http://zotero.org/users/2396045/items/PEQZWZKI"],"itemData":{"id":15384,"type":"article-journal","abstract":"What is the future of academic publishing?","container-title":"Ra Revista De Arquitectura","language":"en","note":"Citation Key: mingo2012what","source":"www.academia.edu","title":"What is the future of academic publishing?","URL":"https://www.academia.edu/81517100/What_is_the_future_of_academic_publishing","author":[{"family":"Mingo","given":"Jorge Tárrago"}],"accessed":{"date-parts":[["2022",10,16]]},"issued":{"date-parts":[["2012",1,1]]},"citation-key":"mingo2012what"}},{"id":15383,"uris":["http://zotero.org/users/2396045/items/SZNNQ69L"],"itemData":{"id":15383,"type":"article-journal","abstract":"Contemporary academic debates about online publishing raise important questions about the future of scholarly writing practices as more academics begin to explore the multinodal and participatory digital environment, seeking not only to study it but also to engage in the praxis and community building it makes possible. Through exploring why media studies scholars might choose to participate in online endeavors like In Media Res, I want to show how digital interactive technologies might enable a rethinking of the forms and functions of scholarly writing.","container-title":"Transformative Works and Cultures","DOI":"10.3983/twc.2009.0163","ISSN":"1941-2258","language":"en","license":"Copyright (c) 2009 Transformative Works and Cultures","note":"Citation Key: santo2009future","source":"journal.transformativeworks.org","title":"The future of academic writing?","URL":"https://journal.transformativeworks.org/index.php/twc/article/view/163","volume":"3","author":[{"family":"Santo","given":"Avi"}],"accessed":{"date-parts":[["2022",10,16]]},"issued":{"date-parts":[["2009",9,15]]},"citation-key":"santo2009future"}},{"id":15350,"uris":["http://zotero.org/users/2396045/items/S2874D8Z"],"itemData":{"id":15350,"type":"article-journal","container-title":"Journal of Graduate Medical Education","DOI":"10.4300/JGME-D-20-00006.1","ISSN":"1949-8349, 1949-8357","issue":"1","language":"en","note":"Citation Key: yarris2020envisioning","page":"1-6","source":"DOI.org (Crossref)","title":"Envisioning the Future of Academic Writing","volume":"12","author":[{"family":"Yarris","given":"Lalena M."},{"family":"Artino","given":"Anthony R."},{"family":"Deiorio","given":"Nicole M."},{"family":"Cate","given":"Olle","non-dropping-particle":"ten"},{"family":"Sullivan","given":"Gail M."},{"family":"Simpson","given":"Deborah"}],"issued":{"date-parts":[["2020",2,1]]},"citation-key":"yarris2020envisioning"}}],"schema":"https://github.com/citation-style-language/schema/raw/master/csl-citation.json"}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Aalbersberg</w:t>
      </w:r>
      <w:proofErr w:type="spellEnd"/>
      <w:r w:rsidRPr="002A1536">
        <w:rPr>
          <w:highlight w:val="white"/>
          <w:lang w:val="en-US"/>
        </w:rPr>
        <w:t xml:space="preserve"> et al., 2012; Barbour, 2019; Edwards et al., 2016; Mingo, 2012; Santo, 2009; </w:t>
      </w:r>
      <w:proofErr w:type="spellStart"/>
      <w:r w:rsidRPr="002A1536">
        <w:rPr>
          <w:highlight w:val="white"/>
          <w:lang w:val="en-US"/>
        </w:rPr>
        <w:t>Yarris</w:t>
      </w:r>
      <w:proofErr w:type="spellEnd"/>
      <w:r w:rsidRPr="002A1536">
        <w:rPr>
          <w:highlight w:val="white"/>
          <w:lang w:val="en-US"/>
        </w:rPr>
        <w:t xml:space="preserve"> et al., 2020)</w:t>
      </w:r>
      <w:r w:rsidRPr="002A1536">
        <w:rPr>
          <w:highlight w:val="white"/>
          <w:lang w:val="en-US"/>
        </w:rPr>
        <w:fldChar w:fldCharType="end"/>
      </w:r>
      <w:r w:rsidRPr="002A1536">
        <w:rPr>
          <w:highlight w:val="white"/>
          <w:lang w:val="en-US"/>
        </w:rPr>
        <w:t xml:space="preserve">. Until very recently, </w:t>
      </w:r>
      <w:proofErr w:type="spellStart"/>
      <w:r w:rsidRPr="002A1536">
        <w:rPr>
          <w:highlight w:val="white"/>
          <w:lang w:val="en-US"/>
        </w:rPr>
        <w:t>Yarris</w:t>
      </w:r>
      <w:proofErr w:type="spellEnd"/>
      <w:r w:rsidRPr="002A1536">
        <w:rPr>
          <w:highlight w:val="white"/>
          <w:lang w:val="en-US"/>
        </w:rPr>
        <w:t xml:space="preserve"> et al. </w:t>
      </w:r>
      <w:r w:rsidRPr="002A1536">
        <w:rPr>
          <w:highlight w:val="white"/>
          <w:lang w:val="en-US"/>
        </w:rPr>
        <w:fldChar w:fldCharType="begin"/>
      </w:r>
      <w:r w:rsidRPr="002A1536">
        <w:rPr>
          <w:highlight w:val="white"/>
          <w:lang w:val="en-US"/>
        </w:rPr>
        <w:instrText xml:space="preserve"> ADDIN ZOTERO_ITEM CSL_CITATION {"citationID":"lKGKV3Yh","properties":{"formattedCitation":"(2020)","plainCitation":"(2020)","noteIndex":0},"citationItems":[{"id":15350,"uris":["http://zotero.org/users/2396045/items/S2874D8Z"],"itemData":{"id":15350,"type":"article-journal","container-title":"Journal of Graduate Medical Education","DOI":"10.4300/JGME-D-20-00006.1","ISSN":"1949-8349, 1949-8357","issue":"1","language":"en","note":"Citation Key: yarris2020envisioning","page":"1-6","source":"DOI.org (Crossref)","title":"Envisioning the Future of Academic Writing","volume":"12","author":[{"family":"Yarris","given":"Lalena M."},{"family":"Artino","given":"Anthony R."},{"family":"Deiorio","given":"Nicole M."},{"family":"Cate","given":"Olle","non-dropping-particle":"ten"},{"family":"Sullivan","given":"Gail M."},{"family":"Simpson","given":"Deborah"}],"issued":{"date-parts":[["2020",2,1]]},"citation-key":"yarris2020envisioning"},"label":"page","suppress-author":true}],"schema":"https://github.com/citation-style-language/schema/raw/master/csl-citation.json"} </w:instrText>
      </w:r>
      <w:r w:rsidRPr="002A1536">
        <w:rPr>
          <w:highlight w:val="white"/>
          <w:lang w:val="en-US"/>
        </w:rPr>
        <w:fldChar w:fldCharType="separate"/>
      </w:r>
      <w:r w:rsidRPr="002A1536">
        <w:rPr>
          <w:highlight w:val="white"/>
          <w:lang w:val="en-US"/>
        </w:rPr>
        <w:t>(2020)</w:t>
      </w:r>
      <w:r w:rsidRPr="002A1536">
        <w:rPr>
          <w:highlight w:val="white"/>
          <w:lang w:val="en-US"/>
        </w:rPr>
        <w:fldChar w:fldCharType="end"/>
      </w:r>
      <w:r w:rsidRPr="002A1536">
        <w:rPr>
          <w:highlight w:val="white"/>
          <w:lang w:val="en-US"/>
        </w:rPr>
        <w:t xml:space="preserve"> provide perhaps the most vivid conceptualization of what this future might look like because of this transformation: research articles become shorter, more like infographics, and supplemented with materials such as audio and video; readers become curators and collaborators of knowledge as articles are shared </w:t>
      </w:r>
      <w:r w:rsidRPr="002A1536">
        <w:rPr>
          <w:highlight w:val="white"/>
          <w:lang w:val="en-US"/>
        </w:rPr>
        <w:lastRenderedPageBreak/>
        <w:t xml:space="preserve">prepublication. Furthermore, </w:t>
      </w:r>
      <w:proofErr w:type="spellStart"/>
      <w:r w:rsidRPr="002A1536">
        <w:rPr>
          <w:highlight w:val="white"/>
          <w:lang w:val="en-US"/>
        </w:rPr>
        <w:t>Yarris</w:t>
      </w:r>
      <w:proofErr w:type="spellEnd"/>
      <w:r w:rsidRPr="002A1536">
        <w:rPr>
          <w:highlight w:val="white"/>
          <w:lang w:val="en-US"/>
        </w:rPr>
        <w:t xml:space="preserve"> et al. </w:t>
      </w:r>
      <w:r w:rsidRPr="002A1536">
        <w:rPr>
          <w:highlight w:val="white"/>
          <w:lang w:val="en-US"/>
        </w:rPr>
        <w:fldChar w:fldCharType="begin"/>
      </w:r>
      <w:r w:rsidRPr="002A1536">
        <w:rPr>
          <w:highlight w:val="white"/>
          <w:lang w:val="en-US"/>
        </w:rPr>
        <w:instrText xml:space="preserve"> ADDIN ZOTERO_ITEM CSL_CITATION {"citationID":"1126cGWF","properties":{"formattedCitation":"(2020)","plainCitation":"(2020)","noteIndex":0},"citationItems":[{"id":15350,"uris":["http://zotero.org/users/2396045/items/S2874D8Z"],"itemData":{"id":15350,"type":"article-journal","container-title":"Journal of Graduate Medical Education","DOI":"10.4300/JGME-D-20-00006.1","ISSN":"1949-8349, 1949-8357","issue":"1","language":"en","note":"Citation Key: yarris2020envisioning","page":"1-6","source":"DOI.org (Crossref)","title":"Envisioning the Future of Academic Writing","volume":"12","author":[{"family":"Yarris","given":"Lalena M."},{"family":"Artino","given":"Anthony R."},{"family":"Deiorio","given":"Nicole M."},{"family":"Cate","given":"Olle","non-dropping-particle":"ten"},{"family":"Sullivan","given":"Gail M."},{"family":"Simpson","given":"Deborah"}],"issued":{"date-parts":[["2020",2,1]]},"citation-key":"yarris2020envisioning"},"label":"page","suppress-author":true}],"schema":"https://github.com/citation-style-language/schema/raw/master/csl-citation.json"} </w:instrText>
      </w:r>
      <w:r w:rsidRPr="002A1536">
        <w:rPr>
          <w:highlight w:val="white"/>
          <w:lang w:val="en-US"/>
        </w:rPr>
        <w:fldChar w:fldCharType="separate"/>
      </w:r>
      <w:r w:rsidRPr="002A1536">
        <w:rPr>
          <w:highlight w:val="white"/>
          <w:lang w:val="en-US"/>
        </w:rPr>
        <w:t>(2020)</w:t>
      </w:r>
      <w:r w:rsidRPr="002A1536">
        <w:rPr>
          <w:highlight w:val="white"/>
          <w:lang w:val="en-US"/>
        </w:rPr>
        <w:fldChar w:fldCharType="end"/>
      </w:r>
      <w:r w:rsidRPr="002A1536">
        <w:rPr>
          <w:highlight w:val="white"/>
          <w:lang w:val="en-US"/>
        </w:rPr>
        <w:t xml:space="preserve"> maintain that the digital transformation will make research writing more accessible, shareable, and interactive. For example, two recent disruptive academic publishing tools – Octopus and </w:t>
      </w:r>
      <w:proofErr w:type="spellStart"/>
      <w:r w:rsidRPr="002A1536">
        <w:rPr>
          <w:highlight w:val="white"/>
          <w:lang w:val="en-US"/>
        </w:rPr>
        <w:t>ResearchEquals</w:t>
      </w:r>
      <w:proofErr w:type="spellEnd"/>
      <w:r w:rsidRPr="002A1536">
        <w:rPr>
          <w:highlight w:val="white"/>
          <w:lang w:val="en-US"/>
        </w:rPr>
        <w:t xml:space="preserve"> – promote modular publishing strategies, where individual units of research, “research problem, hypothesis, method, results, analysis, interpretation, real-world application, and peer review,” can be published and accessed separately </w:t>
      </w:r>
      <w:r w:rsidRPr="002A1536">
        <w:rPr>
          <w:highlight w:val="white"/>
          <w:lang w:val="en-US"/>
        </w:rPr>
        <w:fldChar w:fldCharType="begin"/>
      </w:r>
      <w:r w:rsidRPr="002A1536">
        <w:rPr>
          <w:highlight w:val="white"/>
          <w:lang w:val="en-US"/>
        </w:rPr>
        <w:instrText xml:space="preserve"> ADDIN ZOTERO_ITEM CSL_CITATION {"citationID":"h3XLJPoO","properties":{"formattedCitation":"(Dhar, 2023)","plainCitation":"(Dhar, 2023)","noteIndex":0},"citationItems":[{"id":16797,"uris":["http://zotero.org/groups/5016028/items/8H2DY4IC"],"itemData":{"id":16797,"type":"article-journal","abstract":"Modular platforms that allow authors to publish pieces of the research process hope to make academic publishing more accessible.","container-title":"Nature","DOI":"10.1038/d41586-023-00861-0","language":"en","license":"2023 Springer Nature Limited","note":"Bandiera_abtest: a\nCg_type: Technology Feature\npublisher: Nature Publishing Group\nSubject_term: Publishing, Authorship, Research data\nCitation Key: dhar2023octopus","source":"www.nature.com","title":"Octopus and ResearchEquals aim to break the publishing mould","URL":"https://www.nature.com/articles/d41586-023-00861-0","author":[{"family":"Dhar","given":"Payal"}],"accessed":{"date-parts":[["2023",4,12]]},"issued":{"date-parts":[["2023",3,22]]},"citation-key":"dhar2023octopus"}}],"schema":"https://github.com/citation-style-language/schema/raw/master/csl-citation.json"} </w:instrText>
      </w:r>
      <w:r w:rsidRPr="002A1536">
        <w:rPr>
          <w:highlight w:val="white"/>
          <w:lang w:val="en-US"/>
        </w:rPr>
        <w:fldChar w:fldCharType="separate"/>
      </w:r>
      <w:r w:rsidRPr="002A1536">
        <w:rPr>
          <w:highlight w:val="white"/>
          <w:lang w:val="en-US"/>
        </w:rPr>
        <w:t>(Dhar, 2023)</w:t>
      </w:r>
      <w:r w:rsidRPr="002A1536">
        <w:rPr>
          <w:highlight w:val="white"/>
          <w:lang w:val="en-US"/>
        </w:rPr>
        <w:fldChar w:fldCharType="end"/>
      </w:r>
      <w:r w:rsidRPr="002A1536">
        <w:rPr>
          <w:highlight w:val="white"/>
          <w:lang w:val="en-US"/>
        </w:rPr>
        <w:t xml:space="preserve">. Recently, with the arrival of GPT-4 and other generative language models, the debate about the accelerated impact AI digital transformation will have on academic writing has exploded </w:t>
      </w:r>
      <w:r w:rsidRPr="002A1536">
        <w:rPr>
          <w:highlight w:val="white"/>
          <w:lang w:val="en-US"/>
        </w:rPr>
        <w:fldChar w:fldCharType="begin"/>
      </w:r>
      <w:r w:rsidRPr="002A1536">
        <w:rPr>
          <w:highlight w:val="white"/>
          <w:lang w:val="en-US"/>
        </w:rPr>
        <w:instrText xml:space="preserve"> ADDIN ZOTERO_ITEM CSL_CITATION {"citationID":"D7jtS2tj","properties":{"formattedCitation":"(Bridgeman et al., 2023; Curtis &amp; others, 2023; Marche, 2023; Salvagno et al., 2023; Sch\\uc0\\u228{}fer, 2023; Thorp, 2023; Yousr, 2023)","plainCitation":"(Bridgeman et al., 2023; Curtis &amp; others, 2023; Marche, 2023; Salvagno et al., 2023; Schäfer, 2023; Thorp, 2023; Yousr, 2023)","noteIndex":0},"citationItems":[{"id":16978,"uris":["http://zotero.org/users/2396045/items/SV5GBZH9"],"itemData":{"id":16978,"type":"webpage","abstract":"Students understand there are limitations with ChatGPT, but they know it will have a huge impact on their careers.","container-title":"The Conversation","language":"en","note":"Citation Key: bridgeman2023please","title":"'Please do not assume the worst of us': students know AI is here to stay and want unis to teach them how to use it","title-short":"'Please do not assume the worst of us'","URL":"http://theconversation.com/please-do-not-assume-the-worst-of-us-students-know-ai-is-here-to-stay-and-want-unis-to-teach-them-how-to-use-it-203426","author":[{"family":"Bridgeman","given":"Adam"},{"family":"Chan","given":"Cecilia Ka Yuk"},{"family":"Liu","given":"Danny"}],"accessed":{"date-parts":[["2023",5,21]]},"issued":{"date-parts":[["2023",5,15]]},"citation-key":"bridgeman2023please"}},{"id":16976,"uris":["http://zotero.org/users/2396045/items/GEN4CMIA"],"itemData":{"id":16976,"type":"article-journal","container-title":"The Pediatric Infectious Disease Journal","issue":"4","note":"Citation Key: curtis2023chatgpt\npublisher: LWW","page":"275","title":"To ChatGPT or not to ChatGPT? The impact of artificial intelligence on academic publishing","volume":"42","author":[{"family":"Curtis","given":"Nigel"},{"literal":"others"}],"issued":{"date-parts":[["2023"]]},"citation-key":"curtis2023chatgpt"}},{"id":16965,"uris":["http://zotero.org/users/2396045/items/DNISB3M9"],"itemData":{"id":16965,"type":"article-newspaper","abstract":"Remember when WeWork would kill commercial real estate? Crypto would abolish banks? The metaverse would end meeting people in real life?","container-title":"The Guardian","ISSN":"0261-3077","language":"en-GB","note":"Citation Key: marche2023apocalypse","section":"Opinion","source":"The Guardian","title":"The apocalypse isn’t coming. We must resist cynicism and fear about AI","URL":"https://www.theguardian.com/commentisfree/2023/may/15/artificial-intelligence-cynicism-technology","author":[{"family":"Marche","given":"Stephen"}],"accessed":{"date-parts":[["2023",5,21]]},"issued":{"date-parts":[["2023",5,15]]},"citation-key":"marche2023apocalypse"}},{"id":16967,"uris":["http://zotero.org/users/2396045/items/GU9XP6BX"],"itemData":{"id":16967,"type":"article-journal","abstract":"This paper discusses the use of Artificial Intelligence Chatbot in scientific writing. ChatGPT is a type of chatbot, developed by OpenAI, that uses the Generative Pre-trained Transformer (GPT) language model to understand and respond to natural language inputs. AI chatbot and ChatGPT in particular appear to be useful tools in scientific writing, assisting researchers and scientists in organizing material, generating an initial draft and/or in proofreading. There is no publication in the field of critical care medicine prepared using this approach; however, this will be a possibility in the next future. ChatGPT work should not be used as a replacement for human judgment and the output should always be reviewed by experts before being used in any critical decision-making or application. Moreover, several ethical issues arise about using these tools, such as the risk of plagiarism and inaccuracies, as well as a potential imbalance in its accessibility between high- and low-income countries, if the software becomes paying. For this reason, a consensus on how to regulate the use of chatbots in scientific writing will soon be required.","container-title":"Critical Care","DOI":"10.1186/s13054-023-04380-2","ISSN":"1364-8535","issue":"1","journalAbbreviation":"Critical Care","note":"Citation Key: salvagno2023can","page":"75","source":"BioMed Central","title":"Can artificial intelligence help for scientific writing?","volume":"27","author":[{"family":"Salvagno","given":"Michele"},{"family":"Taccone","given":"Fabio Silvio"},{"family":"Gerli","given":"Alberto Giovanni"}],"issued":{"date-parts":[["2023",2,25]]},"citation-key":"salvagno2023can"}},{"id":16972,"uris":["http://zotero.org/users/2396045/items/YCK9K4D3"],"itemData":{"id":16972,"type":"article-journal","abstract":"ChatGPT provides original, human-like responses to user prompts based on supervised and reinforcement machine learning techniques. It has become the poster child of generative AI, which is widely diagnosed to disrupt many realms of life — including science communication. This essay reflects on this development. It","container-title":"Journal of Science Communication","DOI":"10.22323/2.22020402","ISSN":"1824-2049","issue":"2","journalAbbreviation":"JCOM","language":"eng","license":"https://jcom.sissa.it/site/about-jcom","note":"publisher: SISSA Medialab srl\nCitation Key: schafer2023notorious","page":"Y02","source":"jcom.sissa.it","title":"The Notorious GPT: science communication in the age of artificial intelligence","title-short":"The Notorious GPT","volume":"22","author":[{"family":"Schäfer","given":"Mike S."}],"issued":{"date-parts":[["2023",5,2]]},"citation-key":"schafer2023notorious"}},{"id":16977,"uris":["http://zotero.org/users/2396045/items/P477ZTE8"],"itemData":{"id":16977,"type":"document","note":"Citation Key: thorp2023chatgpt\nJournal abbreviation: Science\nnumber: 6630\npage: 313–313\nvolume: 379","publisher":"American Association for the Advancement of Science","title":"ChatGPT is fun, but not an author","author":[{"family":"Thorp","given":"H Holden"}],"issued":{"date-parts":[["2023"]]},"citation-key":"thorp2023chatgpt"}},{"id":16970,"uris":["http://zotero.org/users/2396045/items/FS3TSWH3"],"itemData":{"id":16970,"type":"post-weblog","abstract":"Discover how Chat GPT 4 is revolutionizing scientific research paper by enhancing data analysis and experimentation.","container-title":"nandbox Native App Builder","language":"en-US","note":"Citation Key: yousr2023chat","title":"Chat GPT 4 and Scientific Research Paper: Enhancing Data Analysis and Experimentation","title-short":"Chat GPT 4 and Scientific Research Paper","URL":"https://nandbox.com/chat-gpt-4-and-scientific-research-paper-enhancing-data-analysis-and-experimentation/","author":[{"family":"Yousr","given":""}],"accessed":{"date-parts":[["2023",5,21]]},"issued":{"date-parts":[["2023",4,16]]},"citation-key":"yousr2023chat"}}],"schema":"https://github.com/citation-style-language/schema/raw/master/csl-citation.json"} </w:instrText>
      </w:r>
      <w:r w:rsidRPr="002A1536">
        <w:rPr>
          <w:highlight w:val="white"/>
          <w:lang w:val="en-US"/>
        </w:rPr>
        <w:fldChar w:fldCharType="separate"/>
      </w:r>
      <w:r w:rsidRPr="002A1536">
        <w:rPr>
          <w:highlight w:val="white"/>
          <w:lang w:val="en-GB"/>
        </w:rPr>
        <w:t xml:space="preserve">(Bridgeman et al., 2023; Curtis &amp; others, 2023; Marche, 2023; </w:t>
      </w:r>
      <w:proofErr w:type="spellStart"/>
      <w:r w:rsidRPr="002A1536">
        <w:rPr>
          <w:highlight w:val="white"/>
          <w:lang w:val="en-GB"/>
        </w:rPr>
        <w:t>Salvagno</w:t>
      </w:r>
      <w:proofErr w:type="spellEnd"/>
      <w:r w:rsidRPr="002A1536">
        <w:rPr>
          <w:highlight w:val="white"/>
          <w:lang w:val="en-GB"/>
        </w:rPr>
        <w:t xml:space="preserve"> et al., 2023; Schäfer, 2023; Thorp, 2023; </w:t>
      </w:r>
      <w:proofErr w:type="spellStart"/>
      <w:r w:rsidRPr="002A1536">
        <w:rPr>
          <w:highlight w:val="white"/>
          <w:lang w:val="en-GB"/>
        </w:rPr>
        <w:t>Yousr</w:t>
      </w:r>
      <w:proofErr w:type="spellEnd"/>
      <w:r w:rsidRPr="002A1536">
        <w:rPr>
          <w:highlight w:val="white"/>
          <w:lang w:val="en-GB"/>
        </w:rPr>
        <w:t>, 2023)</w:t>
      </w:r>
      <w:r w:rsidRPr="002A1536">
        <w:rPr>
          <w:highlight w:val="white"/>
          <w:lang w:val="en-US"/>
        </w:rPr>
        <w:fldChar w:fldCharType="end"/>
      </w:r>
      <w:r w:rsidRPr="002A1536">
        <w:rPr>
          <w:highlight w:val="white"/>
          <w:lang w:val="en-US"/>
        </w:rPr>
        <w:t xml:space="preserve"> and has sparked the development of various generative AI-driven applications (e.g., scite.ai, elicit.org, perplexity.ai) which may or may not support PhD research writing and may or may not replace many of the research tasks required. These tools are transforming research writing, knowledge retrieval, data handling, image modeling, research communication, and peer reviewing </w:t>
      </w:r>
      <w:r w:rsidRPr="002A1536">
        <w:rPr>
          <w:highlight w:val="white"/>
          <w:lang w:val="en-US"/>
        </w:rPr>
        <w:fldChar w:fldCharType="begin"/>
      </w:r>
      <w:r w:rsidRPr="002A1536">
        <w:rPr>
          <w:highlight w:val="white"/>
          <w:lang w:val="en-US"/>
        </w:rPr>
        <w:instrText xml:space="preserve"> ADDIN ZOTERO_ITEM CSL_CITATION {"citationID":"cUikecOd","properties":{"formattedCitation":"(Sch\\uc0\\u228{}fer, 2023)","plainCitation":"(Schäfer, 2023)","noteIndex":0},"citationItems":[{"id":16972,"uris":["http://zotero.org/users/2396045/items/YCK9K4D3"],"itemData":{"id":16972,"type":"article-journal","abstract":"ChatGPT provides original, human-like responses to user prompts based on supervised and reinforcement machine learning techniques. It has become the poster child of generative AI, which is widely diagnosed to disrupt many realms of life — including science communication. This essay reflects on this development. It","container-title":"Journal of Science Communication","DOI":"10.22323/2.22020402","ISSN":"1824-2049","issue":"2","journalAbbreviation":"JCOM","language":"eng","license":"https://jcom.sissa.it/site/about-jcom","note":"publisher: SISSA Medialab srl\nCitation Key: schafer2023notorious","page":"Y02","source":"jcom.sissa.it","title":"The Notorious GPT: science communication in the age of artificial intelligence","title-short":"The Notorious GPT","volume":"22","author":[{"family":"Schäfer","given":"Mike S."}],"issued":{"date-parts":[["2023",5,2]]},"citation-key":"schafer2023notorious"}}],"schema":"https://github.com/citation-style-language/schema/raw/master/csl-citation.json"} </w:instrText>
      </w:r>
      <w:r w:rsidRPr="002A1536">
        <w:rPr>
          <w:highlight w:val="white"/>
          <w:lang w:val="en-US"/>
        </w:rPr>
        <w:fldChar w:fldCharType="separate"/>
      </w:r>
      <w:r w:rsidRPr="002A1536">
        <w:rPr>
          <w:highlight w:val="white"/>
          <w:lang w:val="en-GB"/>
        </w:rPr>
        <w:t>(Schäfer, 2023)</w:t>
      </w:r>
      <w:r w:rsidRPr="002A1536">
        <w:rPr>
          <w:highlight w:val="white"/>
          <w:lang w:val="en-US"/>
        </w:rPr>
        <w:fldChar w:fldCharType="end"/>
      </w:r>
      <w:r w:rsidRPr="002A1536">
        <w:rPr>
          <w:highlight w:val="white"/>
          <w:lang w:val="en-US"/>
        </w:rPr>
        <w:t xml:space="preserve">. They will also transform PhD education: learning and assessment practices, research processes, sharing and connecting to others’ research, research communication, and archiving. It would not be an overstatement to say that we are witnessing a paradigm shift in progress. The trends outlined above, and the very recent emergence of generative AI applications for writing, denote a fundamental problem that this project aims to address – the current misalignment between the traditional modes of research writing and research publications, and the new technological affordances and societal move to utilizing AI and other digital tools. </w:t>
      </w:r>
    </w:p>
    <w:p w14:paraId="4D97B920" w14:textId="77777777" w:rsidR="002A1536" w:rsidRPr="002A1536" w:rsidRDefault="002A1536" w:rsidP="002A1536">
      <w:pPr>
        <w:rPr>
          <w:highlight w:val="white"/>
          <w:lang w:val="en-US"/>
        </w:rPr>
      </w:pPr>
    </w:p>
    <w:p w14:paraId="50A5CEED" w14:textId="77777777" w:rsidR="002A1536" w:rsidRPr="002A1536" w:rsidRDefault="002A1536" w:rsidP="002A1536">
      <w:pPr>
        <w:rPr>
          <w:highlight w:val="white"/>
          <w:lang w:val="en-US"/>
        </w:rPr>
      </w:pPr>
      <w:r w:rsidRPr="002A1536">
        <w:rPr>
          <w:highlight w:val="white"/>
          <w:lang w:val="en-US"/>
        </w:rPr>
        <w:t xml:space="preserve">Research shows that men and women tend to use digital tools in different ways: they differ in “their motivations for using the software, their style of processing information, their computer self-efficacy, their attitudes toward risk, and their willingness to tinker” </w:t>
      </w:r>
      <w:r w:rsidRPr="002A1536">
        <w:rPr>
          <w:highlight w:val="white"/>
          <w:lang w:val="en-US"/>
        </w:rPr>
        <w:fldChar w:fldCharType="begin"/>
      </w:r>
      <w:r w:rsidRPr="002A1536">
        <w:rPr>
          <w:highlight w:val="white"/>
          <w:lang w:val="en-US"/>
        </w:rPr>
        <w:instrText xml:space="preserve"> ADDIN ZOTERO_ITEM CSL_CITATION {"citationID":"q7uB2i1e","properties":{"formattedCitation":"(Burnett et al., 2016)","plainCitation":"(Burnett et al., 2016)","noteIndex":0},"citationItems":[{"id":16746,"uris":["http://zotero.org/groups/5016028/items/TT59QNKK"],"itemData":{"id":16746,"type":"paper-conference","abstract":"Gender inclusiveness in computing settings is receiving a lot of attention, but one potentially critical factor has mostly been overlooked—software itself. To help close this gap, we recently created GenderMag, a systematic inspection method to enable software practitioners to evaluate their software for issues of gender-inclusiveness. In this paper, we present the first real-world investigation of software practitioners‘ ability to identify gender-inclusiveness issues in software they create/maintain using this method. Our investigation was a multiple-case field study of software teams at three major U.S. technology organizations. The results were that, using GenderMag to evaluate software, these software practitioners identified a surprisingly high number of gender-inclusiveness issues: 25% of the software features they evaluated had gender-inclusiveness issues.","container-title":"Proceedings of the 2016 CHI Conference on Human Factors in Computing Systems","DOI":"10.1145/2858036.2858274","event-place":"San Jose California USA","event-title":"CHI'16: CHI Conference on Human Factors in Computing Systems","ISBN":"978-1-4503-3362-7","language":"en","note":"Citation Key: burnett2016finding","page":"2586-2598","publisher":"ACM","publisher-place":"San Jose California USA","source":"DOI.org (Crossref)","title":"Finding Gender-Inclusiveness Software Issues with GenderMag: A Field Investigation","title-short":"Finding Gender-Inclusiveness Software Issues with GenderMag","URL":"https://dl.acm.org/doi/10.1145/2858036.2858274","author":[{"family":"Burnett","given":"Margaret"},{"family":"Peters","given":"Anicia"},{"family":"Hill","given":"Charles"},{"family":"Elarief","given":"Noha"}],"accessed":{"date-parts":[["2023",4,5]]},"issued":{"date-parts":[["2016",5,7]]},"citation-key":"burnett2016finding"}}],"schema":"https://github.com/citation-style-language/schema/raw/master/csl-citation.json"} </w:instrText>
      </w:r>
      <w:r w:rsidRPr="002A1536">
        <w:rPr>
          <w:highlight w:val="white"/>
          <w:lang w:val="en-US"/>
        </w:rPr>
        <w:fldChar w:fldCharType="separate"/>
      </w:r>
      <w:r w:rsidRPr="002A1536">
        <w:rPr>
          <w:highlight w:val="white"/>
          <w:lang w:val="en-US"/>
        </w:rPr>
        <w:t>(Burnett et al., 2016)</w:t>
      </w:r>
      <w:r w:rsidRPr="002A1536">
        <w:rPr>
          <w:highlight w:val="white"/>
          <w:lang w:val="en-US"/>
        </w:rPr>
        <w:fldChar w:fldCharType="end"/>
      </w:r>
      <w:r w:rsidRPr="002A1536">
        <w:rPr>
          <w:highlight w:val="white"/>
          <w:lang w:val="en-US"/>
        </w:rPr>
        <w:t xml:space="preserve">, which may delimit the perceived usefulness of the tools for female researchers. Thus, women may be less prone to adopt and adapt to new technologies, which in the case of new disruptive tools for writing and publication may exacerbate the already existing gender gap in academia (e. g., </w:t>
      </w:r>
      <w:r w:rsidRPr="002A1536">
        <w:rPr>
          <w:highlight w:val="white"/>
          <w:lang w:val="en-US"/>
        </w:rPr>
        <w:fldChar w:fldCharType="begin"/>
      </w:r>
      <w:r w:rsidRPr="002A1536">
        <w:rPr>
          <w:highlight w:val="white"/>
          <w:lang w:val="en-US"/>
        </w:rPr>
        <w:instrText xml:space="preserve"> ADDIN ZOTERO_ITEM CSL_CITATION {"citationID":"mCVDKGyB","properties":{"formattedCitation":"(Baker, 2012; McGee et al., 2022; Weisshaar, 2017)","plainCitation":"(Baker, 2012; McGee et al., 2022; Weisshaar, 2017)","dontUpdate":true,"noteIndex":0},"citationItems":[{"id":16984,"uris":["http://zotero.org/groups/5016028/items/4L4TKJWG"],"itemData":{"id":16984,"type":"book","note":"Citation Key: baker2012academic","publisher":"UBC Press","title":"Academic careers and the gender gap","author":[{"family":"Baker","given":"Maureen"}],"issued":{"date-parts":[["2012"]]},"citation-key":"baker2012academic"}},{"id":16982,"uris":["http://zotero.org/groups/5016028/items/FRXF2WHV"],"itemData":{"id":16982,"type":"article-journal","container-title":"Canadian Journal of Higher Education","issue":"2","note":"Citation Key: mcgee2022gender\npublisher: Érudit","page":"96–122","title":"Gender differences in the relationships between research impact and compensation and promotion: A case study among PhD/PharmD Medical/Dental school faculty","volume":"52","author":[{"family":"McGee","given":"Andrew"},{"family":"Lacy","given":"Paige"},{"family":"Oswald","given":"Anna"},{"family":"Rosychuk","given":"Rhonda J"}],"issued":{"date-parts":[["2022"]]},"citation-key":"mcgee2022gender"}},{"id":16983,"uris":["http://zotero.org/groups/5016028/items/ZTWG2HW2"],"itemData":{"id":16983,"type":"article-journal","container-title":"Social Forces","issue":"2","note":"Citation Key: weisshaar2017publish\npublisher: Oxford University Press","page":"529–560","title":"Publish and perish? An assessment of gender gaps in promotion to tenure in academia","volume":"96","author":[{"family":"Weisshaar","given":"Katherine"}],"issued":{"date-parts":[["2017"]]},"citation-key":"weisshaar2017publish"}}],"schema":"https://github.com/citation-style-language/schema/raw/master/csl-citation.json"} </w:instrText>
      </w:r>
      <w:r w:rsidRPr="002A1536">
        <w:rPr>
          <w:highlight w:val="white"/>
          <w:lang w:val="en-US"/>
        </w:rPr>
        <w:fldChar w:fldCharType="separate"/>
      </w:r>
      <w:r w:rsidRPr="002A1536">
        <w:rPr>
          <w:highlight w:val="white"/>
          <w:lang w:val="en-US"/>
        </w:rPr>
        <w:t xml:space="preserve">Baker, 2012; McGee et al., 2022; </w:t>
      </w:r>
      <w:proofErr w:type="spellStart"/>
      <w:r w:rsidRPr="002A1536">
        <w:rPr>
          <w:highlight w:val="white"/>
          <w:lang w:val="en-US"/>
        </w:rPr>
        <w:t>Weisshaar</w:t>
      </w:r>
      <w:proofErr w:type="spellEnd"/>
      <w:r w:rsidRPr="002A1536">
        <w:rPr>
          <w:highlight w:val="white"/>
          <w:lang w:val="en-US"/>
        </w:rPr>
        <w:t>, 2017)</w:t>
      </w:r>
      <w:r w:rsidRPr="002A1536">
        <w:rPr>
          <w:highlight w:val="white"/>
          <w:lang w:val="en-US"/>
        </w:rPr>
        <w:fldChar w:fldCharType="end"/>
      </w:r>
      <w:r w:rsidRPr="002A1536">
        <w:rPr>
          <w:highlight w:val="white"/>
          <w:lang w:val="en-US"/>
        </w:rPr>
        <w:t xml:space="preserve">. Moreover, since AI tools learn from historical material which is “laden with stereotypical concepts of gender,” </w:t>
      </w:r>
      <w:r w:rsidRPr="002A1536">
        <w:rPr>
          <w:highlight w:val="white"/>
          <w:lang w:val="en-US"/>
        </w:rPr>
        <w:fldChar w:fldCharType="begin"/>
      </w:r>
      <w:r w:rsidRPr="002A1536">
        <w:rPr>
          <w:highlight w:val="white"/>
          <w:lang w:val="en-US"/>
        </w:rPr>
        <w:instrText xml:space="preserve"> ADDIN ZOTERO_ITEM CSL_CITATION {"citationID":"DKVFtLnr","properties":{"formattedCitation":"(Leavy, 2018, p. 14)","plainCitation":"(Leavy, 2018, p. 14)","noteIndex":0},"citationItems":[{"id":16745,"uris":["http://zotero.org/groups/5016028/items/SUW4YAZI"],"itemData":{"id":16745,"type":"paper-conference","abstract":"Artificial intelligence is increasingly influencing the opinions and behavior of people in everyday life. However, the over-representation of men in the design of these technologies could quietly undo decades of advances in gender equality. Over centuries, humans developed critical theory to inform decisions and avoid basing them solely on personal experience. However, machine intelligence learns primarily from observing data that it is presented with. While a machine’s ability to process large volumes of data may address this in part, if that data is laden with stereotypical concepts of gender, the resulting application of the technology will perpetuate this bias. While some recent studies sought to remove bias from learned algorithms they largely ignore decades of research on how gender ideology is embedded in language. Awareness of this research and incorporating it into approaches to machine learning from text would help prevent the generation of biased algorithms. Leading thinkers in the emerging field addressing bias in artificial intelligence are also primarily female, suggesting that those who are potentially affected by bias are more likely to see, understand and attempt to resolve it. Gender balance in machine learning is therefore crucial to prevent algorithms from perpetuating gender ideologies that disadvantage women.","container-title":"Proceedings of the 1st International Workshop on Gender Equality in Software Engineering","DOI":"10.1145/3195570.3195580","event-place":"Gothenburg Sweden","event-title":"ICSE '18: 40th International Conference on Software Engineering","ISBN":"978-1-4503-5738-8","language":"en","note":"Citation Key: leavy2018gender","page":"14-16","publisher":"ACM","publisher-place":"Gothenburg Sweden","source":"DOI.org (Crossref)","title":"Gender bias in artificial intelligence: the need for diversity and gender theory in machine learning","title-short":"Gender bias in artificial intelligence","URL":"https://dl.acm.org/doi/10.1145/3195570.3195580","author":[{"family":"Leavy","given":"Susan"}],"accessed":{"date-parts":[["2023",4,5]]},"issued":{"date-parts":[["2018",5,28]]},"citation-key":"leavy2018gender"},"locator":"14","label":"page"}],"schema":"https://github.com/citation-style-language/schema/raw/master/csl-citation.json"} </w:instrText>
      </w:r>
      <w:r w:rsidRPr="002A1536">
        <w:rPr>
          <w:highlight w:val="white"/>
          <w:lang w:val="en-US"/>
        </w:rPr>
        <w:fldChar w:fldCharType="separate"/>
      </w:r>
      <w:r w:rsidRPr="002A1536">
        <w:rPr>
          <w:highlight w:val="white"/>
          <w:lang w:val="en-US"/>
        </w:rPr>
        <w:t>(Leavy, 2018, p. 14)</w:t>
      </w:r>
      <w:r w:rsidRPr="002A1536">
        <w:rPr>
          <w:highlight w:val="white"/>
          <w:lang w:val="en-US"/>
        </w:rPr>
        <w:fldChar w:fldCharType="end"/>
      </w:r>
      <w:r w:rsidRPr="002A1536">
        <w:rPr>
          <w:highlight w:val="white"/>
          <w:lang w:val="en-US"/>
        </w:rPr>
        <w:t xml:space="preserve"> there is a danger that “the resulting application of the technology will perpetuate this bias”. We aim to understand the ongoing shift also in relation to how it may affect different genders, cultures, institutions, and disciplines and their academic practices and output.  </w:t>
      </w:r>
    </w:p>
    <w:p w14:paraId="04002CD3" w14:textId="77777777" w:rsidR="002A1536" w:rsidRPr="002A1536" w:rsidRDefault="002A1536" w:rsidP="002A1536">
      <w:pPr>
        <w:rPr>
          <w:highlight w:val="white"/>
          <w:lang w:val="en-US"/>
        </w:rPr>
      </w:pPr>
    </w:p>
    <w:p w14:paraId="15C43C26" w14:textId="77777777" w:rsidR="002A1536" w:rsidRPr="002A1536" w:rsidRDefault="002A1536" w:rsidP="002A1536">
      <w:pPr>
        <w:rPr>
          <w:highlight w:val="white"/>
          <w:lang w:val="en-US"/>
        </w:rPr>
      </w:pPr>
      <w:r w:rsidRPr="002A1536">
        <w:rPr>
          <w:highlight w:val="white"/>
          <w:lang w:val="en-US"/>
        </w:rPr>
        <w:t xml:space="preserve">Previous longitudinal studies within the area of PhD writing are limited in number and, to a degree in scope, as they focus on collaborative aspects of writing </w:t>
      </w:r>
      <w:r w:rsidRPr="002A1536">
        <w:rPr>
          <w:highlight w:val="white"/>
          <w:lang w:val="en-US"/>
        </w:rPr>
        <w:fldChar w:fldCharType="begin"/>
      </w:r>
      <w:r w:rsidRPr="002A1536">
        <w:rPr>
          <w:highlight w:val="white"/>
          <w:lang w:val="en-US"/>
        </w:rPr>
        <w:instrText xml:space="preserve"> ADDIN ZOTERO_ITEM CSL_CITATION {"citationID":"BQv7Mcen","properties":{"formattedCitation":"(Lockheart, 2010)","plainCitation":"(Lockheart, 2010)","noteIndex":0},"citationItems":[{"id":16839,"uris":["http://zotero.org/groups/5016028/items/8QXZ3A6D"],"itemData":{"id":16839,"type":"article-journal","abstract":"This article will describe some of the key tools used throughout a series of collaborative writing workshops. These are part of my ongoing Ph.D. research in the Design Department, entitled, (How) Could co-writing help designers to develop a non-specialist, more comprehensive model of practice (i.e. Metadesign)? Collaborative writing can be a tool to enable incommensurate and heterogeneous writers to work together to develop deep-level team synergy. It can generate unusual and surprising team synergies leading to a shared propensity to dream future scenarios rather than remain within existing contexts. This longitudinal pilot study engaged four Ph.D. students, from different departments at Goldsmiths, University of London, over an extended period of nine months. The outcome of the writing was a set of fictional scenarios about the participants, entitled, Fictional Versions of the Truth about Someone Else. The Ph.D. students, who went on to complete the writing, consisted of one student from each of the following disciplines: Education, Fine Art, Psychology and Media and Communications. The process, which was co-designed and grew organically, began by developing a team synergy through tools developed to build core values, and resulted in the participants benefiting in their confidence and ability to write. They learnt from each other and became both writers of their own fictional stories, as well as editors and critics.","container-title":"Journal of Writing in Creative Practice","DOI":"10.1386/jwcp.3.3.299_1","ISSN":"1753-5190, 1753-5204","issue":"3","language":"en","note":"publisher: Intellect\nCitation Key: lockheart2010how","page":"299-315","source":"intellectdiscover-com.proxy.mau.se","title":"How can we use writing as a tool for collaboration across disciplines at Ph.D. level?: Co-writing fictional versions of the truth about someone else","title-short":"How can we use writing as a tool for collaboration across disciplines at Ph.D. level?","volume":"3","author":[{"family":"Lockheart","given":"Julia"}],"issued":{"date-parts":[["2010",12,1]]},"citation-key":"lockheart2010how"}}],"schema":"https://github.com/citation-style-language/schema/raw/master/csl-citation.json"}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Lockheart</w:t>
      </w:r>
      <w:proofErr w:type="spellEnd"/>
      <w:r w:rsidRPr="002A1536">
        <w:rPr>
          <w:highlight w:val="white"/>
          <w:lang w:val="en-US"/>
        </w:rPr>
        <w:t>, 2010)</w:t>
      </w:r>
      <w:r w:rsidRPr="002A1536">
        <w:rPr>
          <w:highlight w:val="white"/>
          <w:lang w:val="en-US"/>
        </w:rPr>
        <w:fldChar w:fldCharType="end"/>
      </w:r>
      <w:r w:rsidRPr="002A1536">
        <w:rPr>
          <w:highlight w:val="white"/>
          <w:lang w:val="en-US"/>
        </w:rPr>
        <w:t xml:space="preserve"> and post-PhD writing trajectories </w:t>
      </w:r>
      <w:r w:rsidRPr="002A1536">
        <w:rPr>
          <w:highlight w:val="white"/>
          <w:lang w:val="en-US"/>
        </w:rPr>
        <w:fldChar w:fldCharType="begin"/>
      </w:r>
      <w:r w:rsidRPr="002A1536">
        <w:rPr>
          <w:highlight w:val="white"/>
          <w:lang w:val="en-US"/>
        </w:rPr>
        <w:instrText xml:space="preserve"> ADDIN ZOTERO_ITEM CSL_CITATION {"citationID":"op9aTZH2","properties":{"formattedCitation":"(Castell\\uc0\\u243{} et al., 2021)","plainCitation":"(Castelló et al., 2021)","noteIndex":0},"citationItems":[{"id":16840,"uris":["http://zotero.org/groups/5016028/items/BKH67CM2"],"itemData":{"id":16840,"type":"article-journal","abstract":"The present study used a longitudinal mixed-method design to investigate the relationship between post-PhD researchers? writing conceptions and their experiences, scholarly trajectory, and networking capabilities. A total of 134 Spanish post-PhD researchers answered the Post-PhD Experience?Survey scales on Academic Writing and Social Support. One year later, a subsample of 21 participated in retrospective multimodal interviews, in which visual methods (Journey and Network Plots) were applied to analyse their writing trajectories during this period of time. The person-centred analysis revealed three post-PhD profiles regarding writing conceptions and evidenced differences among them in the way they participate in the research community and interact with other researchers. Qualitative results suggest the post-PhD researchers in each profile position themselves in the community differently and subsequently engage in distinctive writing experiences. The study provides evidence of how writer profiles appear to mediate trajectories and networking, something not evident when using only sectional designs. Relational agency is revealed to be an important aspect of productive writers. Pedagogical implications are discussed, particularly the need to promote writers? awareness on how their writing conceptions intertwine with their strategic management of research writing practices in different contexts.","container-title":"Written Communication","DOI":"10.1177/07410883211027949","ISSN":"0741-0883","issue":"4","note":"publisher: SAGE Publications Inc\nCitation Key: castello2021postphd","page":"479-511","source":"SAGE Journals","title":"Post-PhD Researchers’ Trajectories and Networking: The Mediating Role of Writing Conceptions","title-short":"Post-PhD Researchers’ Trajectories and Networking","volume":"38","author":[{"family":"Castelló","given":"Montserrat"},{"family":"Sala-Bubaré","given":"Anna"},{"family":"Pardo","given":"Marta"}],"issued":{"date-parts":[["2021",10,1]]},"citation-key":"castello2021postphd"}}],"schema":"https://github.com/citation-style-language/schema/raw/master/csl-citation.json"} </w:instrText>
      </w:r>
      <w:r w:rsidRPr="002A1536">
        <w:rPr>
          <w:highlight w:val="white"/>
          <w:lang w:val="en-US"/>
        </w:rPr>
        <w:fldChar w:fldCharType="separate"/>
      </w:r>
      <w:r w:rsidRPr="002A1536">
        <w:rPr>
          <w:highlight w:val="white"/>
          <w:lang w:val="en-GB"/>
        </w:rPr>
        <w:t>(</w:t>
      </w:r>
      <w:proofErr w:type="spellStart"/>
      <w:r w:rsidRPr="002A1536">
        <w:rPr>
          <w:highlight w:val="white"/>
          <w:lang w:val="en-GB"/>
        </w:rPr>
        <w:t>Castelló</w:t>
      </w:r>
      <w:proofErr w:type="spellEnd"/>
      <w:r w:rsidRPr="002A1536">
        <w:rPr>
          <w:highlight w:val="white"/>
          <w:lang w:val="en-GB"/>
        </w:rPr>
        <w:t xml:space="preserve"> et al., 2021)</w:t>
      </w:r>
      <w:r w:rsidRPr="002A1536">
        <w:rPr>
          <w:highlight w:val="white"/>
          <w:lang w:val="en-US"/>
        </w:rPr>
        <w:fldChar w:fldCharType="end"/>
      </w:r>
      <w:r w:rsidRPr="002A1536">
        <w:rPr>
          <w:highlight w:val="white"/>
          <w:lang w:val="en-US"/>
        </w:rPr>
        <w:t xml:space="preserve">. This project expands the existing longitudinal research on PhD students by including new disruptive digital tools for connecting, sharing, and shaping knowledge. In the short term, the project seeks to illuminate what kind of disruptive and transformational potential these tools have for research writing, publication, and communication and whether there are differences across disciplines, genders, and educational institutions and cultures. In the long term, the subsequent reconfigured models of research writing will be used to prepare early and established scholars, publishers and gatekeepers, educators and educational institutions, policymakers, and other stakeholders to deal with the current realities of knowledge production and communication. The research front is moved forward by adding new data </w:t>
      </w:r>
      <w:r w:rsidRPr="002A1536">
        <w:rPr>
          <w:highlight w:val="white"/>
          <w:lang w:val="en-US"/>
        </w:rPr>
        <w:lastRenderedPageBreak/>
        <w:t xml:space="preserve">on PhD writing practices and digital tool use; documenting the paradigm shift in research writing, publishing, and communication; and exploring possible risks for gender bias in this shift. Moreover, based on this new knowledge, we aim to develop empirically grounded educational interventions and offer policy recommendation to stakeholders based on PhD students’ needs, preferences, possible gender biases, cultural and institutional constraints, as well as broad ethical concerns that need to be addressed in relation to disruptive digital tool use.  </w:t>
      </w:r>
    </w:p>
    <w:p w14:paraId="244438B3" w14:textId="77777777" w:rsidR="002A1536" w:rsidRPr="002A1536" w:rsidRDefault="002A1536" w:rsidP="002A1536">
      <w:pPr>
        <w:rPr>
          <w:b/>
          <w:bCs/>
          <w:highlight w:val="white"/>
          <w:lang w:val="en-US"/>
        </w:rPr>
      </w:pPr>
    </w:p>
    <w:p w14:paraId="683FFC06" w14:textId="41E68BC7" w:rsidR="002A1536" w:rsidRPr="002A1536" w:rsidRDefault="002A1536" w:rsidP="002A1536">
      <w:pPr>
        <w:pStyle w:val="ListParagraph"/>
        <w:numPr>
          <w:ilvl w:val="0"/>
          <w:numId w:val="3"/>
        </w:numPr>
        <w:rPr>
          <w:highlight w:val="white"/>
          <w:lang w:val="en-US"/>
        </w:rPr>
      </w:pPr>
      <w:r w:rsidRPr="002A1536">
        <w:rPr>
          <w:highlight w:val="white"/>
          <w:lang w:val="en-US"/>
        </w:rPr>
        <w:t>Conceptual Framework</w:t>
      </w:r>
    </w:p>
    <w:p w14:paraId="79B45994" w14:textId="77777777" w:rsidR="002A1536" w:rsidRPr="002A1536" w:rsidRDefault="002A1536" w:rsidP="002A1536">
      <w:pPr>
        <w:rPr>
          <w:highlight w:val="white"/>
          <w:lang w:val="en-US"/>
        </w:rPr>
      </w:pPr>
    </w:p>
    <w:p w14:paraId="16DD7615" w14:textId="77777777" w:rsidR="002A1536" w:rsidRPr="002A1536" w:rsidRDefault="002A1536" w:rsidP="002A1536">
      <w:pPr>
        <w:rPr>
          <w:highlight w:val="white"/>
          <w:lang w:val="en-US"/>
        </w:rPr>
      </w:pPr>
      <w:r w:rsidRPr="002A1536">
        <w:rPr>
          <w:highlight w:val="white"/>
          <w:lang w:val="en-US"/>
        </w:rPr>
        <w:t xml:space="preserve">To guide the project, we apply two main conceptual frameworks to investigate the transformation disruptive digital tools are exerting on PhD research writing and the various consequential relationships this has on stakeholders such as educational institutions, program administrators, supervisors, tool builders, and publishers, to name a few. The first conceptual framework, practitioner research paradigm </w:t>
      </w:r>
      <w:r w:rsidRPr="002A1536">
        <w:rPr>
          <w:highlight w:val="white"/>
          <w:lang w:val="en-US"/>
        </w:rPr>
        <w:fldChar w:fldCharType="begin"/>
      </w:r>
      <w:r w:rsidRPr="002A1536">
        <w:rPr>
          <w:highlight w:val="white"/>
          <w:lang w:val="en-US"/>
        </w:rPr>
        <w:instrText xml:space="preserve"> ADDIN ZOTERO_ITEM CSL_CITATION {"citationID":"8SXk9OAd","properties":{"formattedCitation":"(Cochran-Smith &amp; Lytle, 2009)","plainCitation":"(Cochran-Smith &amp; Lytle, 2009)","noteIndex":0},"citationItems":[{"id":16837,"uris":["http://zotero.org/groups/5016028/items/RXZH22G5"],"itemData":{"id":16837,"type":"book","call-number":"LB1028.24 .C62 2009","collection-title":"The practitioner inquiry series","event-place":"New York ; London","ISBN":"978-0-8077-4970-8","note":"OCLC: ocn301550945\nCitation Key: cochran-smith2009inquiry","number-of-pages":"401","publisher":"Teachers College Press","publisher-place":"New York ; London","source":"Library of Congress ISBN","title":"Inquiry as stance: practitioner research for the next generation","title-short":"Inquiry as stance","author":[{"family":"Cochran-Smith","given":"Marilyn"},{"family":"Lytle","given":"Susan L."}],"issued":{"date-parts":[["2009"]]},"citation-key":"cochran-smith2009inquiry"}}],"schema":"https://github.com/citation-style-language/schema/raw/master/csl-citation.json"} </w:instrText>
      </w:r>
      <w:r w:rsidRPr="002A1536">
        <w:rPr>
          <w:highlight w:val="white"/>
          <w:lang w:val="en-US"/>
        </w:rPr>
        <w:fldChar w:fldCharType="separate"/>
      </w:r>
      <w:r w:rsidRPr="002A1536">
        <w:rPr>
          <w:highlight w:val="white"/>
          <w:lang w:val="en-US"/>
        </w:rPr>
        <w:t>(Cochran-Smith &amp; Lytle, 2009)</w:t>
      </w:r>
      <w:r w:rsidRPr="002A1536">
        <w:rPr>
          <w:highlight w:val="white"/>
          <w:lang w:val="en-US"/>
        </w:rPr>
        <w:fldChar w:fldCharType="end"/>
      </w:r>
      <w:r w:rsidRPr="002A1536">
        <w:rPr>
          <w:highlight w:val="white"/>
          <w:lang w:val="en-US"/>
        </w:rPr>
        <w:t xml:space="preserve">, places and justifies the researchers’ unique position in the context of the project’s research objectives. The second conceptual framework, Activity Theory </w:t>
      </w:r>
      <w:r w:rsidRPr="002A1536">
        <w:rPr>
          <w:highlight w:val="white"/>
          <w:lang w:val="en-US"/>
        </w:rPr>
        <w:fldChar w:fldCharType="begin"/>
      </w:r>
      <w:r w:rsidRPr="002A1536">
        <w:rPr>
          <w:highlight w:val="white"/>
          <w:lang w:val="en-US"/>
        </w:rPr>
        <w:instrText xml:space="preserve"> ADDIN ZOTERO_ITEM CSL_CITATION {"citationID":"LhR3I40D","properties":{"formattedCitation":"(Engestr\\uc0\\u246{}m et al., 1999)","plainCitation":"(Engeström et al., 1999)","noteIndex":0},"citationItems":[{"id":6682,"uris":["http://zotero.org/users/2396045/items/TJSXGL2C"],"itemData":{"id":6682,"type":"book","call-number":"BF619.5 .P47 1999","collection-title":"Learning in doing","event-place":"Cambridge ; New York","ISBN":"978-0-521-43127-9","language":"en","note":"Citation Key: engestromPerspectivesActivityTheory1999","number-of-pages":"462","publisher":"Cambridge University Press","publisher-place":"Cambridge ; New York","source":"Library of Congress ISBN","title":"Perspectives on activity theory","editor":[{"family":"Engeström","given":"Yrjö"},{"family":"Miettinen","given":"Reijo"},{"family":"Punamäki-Gitai","given":"Raija-Leena"}],"issued":{"date-parts":[["1999"]]},"citation-key":"engestromPerspectivesActivityTheory1999"}}],"schema":"https://github.com/citation-style-language/schema/raw/master/csl-citation.json"} </w:instrText>
      </w:r>
      <w:r w:rsidRPr="002A1536">
        <w:rPr>
          <w:highlight w:val="white"/>
          <w:lang w:val="en-US"/>
        </w:rPr>
        <w:fldChar w:fldCharType="separate"/>
      </w:r>
      <w:r w:rsidRPr="002A1536">
        <w:rPr>
          <w:highlight w:val="white"/>
          <w:lang w:val="en-GB"/>
        </w:rPr>
        <w:t>(</w:t>
      </w:r>
      <w:proofErr w:type="spellStart"/>
      <w:r w:rsidRPr="002A1536">
        <w:rPr>
          <w:highlight w:val="white"/>
          <w:lang w:val="en-GB"/>
        </w:rPr>
        <w:t>Engeström</w:t>
      </w:r>
      <w:proofErr w:type="spellEnd"/>
      <w:r w:rsidRPr="002A1536">
        <w:rPr>
          <w:highlight w:val="white"/>
          <w:lang w:val="en-GB"/>
        </w:rPr>
        <w:t xml:space="preserve"> et al., 1999)</w:t>
      </w:r>
      <w:r w:rsidRPr="002A1536">
        <w:rPr>
          <w:highlight w:val="white"/>
          <w:lang w:val="en-US"/>
        </w:rPr>
        <w:fldChar w:fldCharType="end"/>
      </w:r>
      <w:r w:rsidRPr="002A1536">
        <w:rPr>
          <w:highlight w:val="white"/>
          <w:lang w:val="en-US"/>
        </w:rPr>
        <w:t xml:space="preserve">, is applied to </w:t>
      </w:r>
      <w:proofErr w:type="spellStart"/>
      <w:r w:rsidRPr="002A1536">
        <w:rPr>
          <w:highlight w:val="white"/>
          <w:lang w:val="en-US"/>
        </w:rPr>
        <w:t>contextualise</w:t>
      </w:r>
      <w:proofErr w:type="spellEnd"/>
      <w:r w:rsidRPr="002A1536">
        <w:rPr>
          <w:highlight w:val="white"/>
          <w:lang w:val="en-US"/>
        </w:rPr>
        <w:t xml:space="preserve"> how multiple actors e.g., the state-of-the-art,  PhD research writing, digital tools, and stakeholders form complex relationships.</w:t>
      </w:r>
    </w:p>
    <w:p w14:paraId="4907CC16" w14:textId="77777777" w:rsidR="002A1536" w:rsidRPr="002A1536" w:rsidRDefault="002A1536" w:rsidP="002A1536">
      <w:pPr>
        <w:rPr>
          <w:highlight w:val="white"/>
          <w:lang w:val="en-US"/>
        </w:rPr>
      </w:pPr>
    </w:p>
    <w:p w14:paraId="4B2D3445" w14:textId="77777777" w:rsidR="002A1536" w:rsidRPr="002A1536" w:rsidRDefault="002A1536" w:rsidP="002A1536">
      <w:pPr>
        <w:rPr>
          <w:b/>
          <w:bCs/>
          <w:highlight w:val="white"/>
          <w:lang w:val="en-US"/>
        </w:rPr>
      </w:pPr>
      <w:r w:rsidRPr="002A1536">
        <w:rPr>
          <w:highlight w:val="white"/>
          <w:lang w:val="en-US"/>
        </w:rPr>
        <w:t xml:space="preserve">To further elaborate how the project utilizes these frameworks, the practitioner research paradigm </w:t>
      </w:r>
      <w:r w:rsidRPr="002A1536">
        <w:rPr>
          <w:highlight w:val="white"/>
          <w:lang w:val="en-US"/>
        </w:rPr>
        <w:fldChar w:fldCharType="begin"/>
      </w:r>
      <w:r w:rsidRPr="002A1536">
        <w:rPr>
          <w:highlight w:val="white"/>
          <w:lang w:val="en-US"/>
        </w:rPr>
        <w:instrText xml:space="preserve"> ADDIN ZOTERO_ITEM CSL_CITATION {"citationID":"YiYr0eKg","properties":{"formattedCitation":"(Cochran-Smith &amp; Lytle, 2009)","plainCitation":"(Cochran-Smith &amp; Lytle, 2009)","noteIndex":0},"citationItems":[{"id":16837,"uris":["http://zotero.org/groups/5016028/items/RXZH22G5"],"itemData":{"id":16837,"type":"book","call-number":"LB1028.24 .C62 2009","collection-title":"The practitioner inquiry series","event-place":"New York ; London","ISBN":"978-0-8077-4970-8","note":"OCLC: ocn301550945\nCitation Key: cochran-smith2009inquiry","number-of-pages":"401","publisher":"Teachers College Press","publisher-place":"New York ; London","source":"Library of Congress ISBN","title":"Inquiry as stance: practitioner research for the next generation","title-short":"Inquiry as stance","author":[{"family":"Cochran-Smith","given":"Marilyn"},{"family":"Lytle","given":"Susan L."}],"issued":{"date-parts":[["2009"]]},"citation-key":"cochran-smith2009inquiry"}}],"schema":"https://github.com/citation-style-language/schema/raw/master/csl-citation.json"} </w:instrText>
      </w:r>
      <w:r w:rsidRPr="002A1536">
        <w:rPr>
          <w:highlight w:val="white"/>
          <w:lang w:val="en-US"/>
        </w:rPr>
        <w:fldChar w:fldCharType="separate"/>
      </w:r>
      <w:r w:rsidRPr="002A1536">
        <w:rPr>
          <w:highlight w:val="white"/>
          <w:lang w:val="en-US"/>
        </w:rPr>
        <w:t>(Cochran-Smith &amp; Lytle, 2009)</w:t>
      </w:r>
      <w:r w:rsidRPr="002A1536">
        <w:rPr>
          <w:highlight w:val="white"/>
          <w:lang w:val="en-US"/>
        </w:rPr>
        <w:fldChar w:fldCharType="end"/>
      </w:r>
      <w:r w:rsidRPr="002A1536">
        <w:rPr>
          <w:highlight w:val="white"/>
          <w:lang w:val="en-US"/>
        </w:rPr>
        <w:t xml:space="preserve"> merges theory with practice and researcher with practitioner roles. As writing scholars, PhD supervisors, and PhD educators </w:t>
      </w:r>
      <w:proofErr w:type="gramStart"/>
      <w:r w:rsidRPr="002A1536">
        <w:rPr>
          <w:highlight w:val="white"/>
          <w:lang w:val="en-US"/>
        </w:rPr>
        <w:t>ourselves</w:t>
      </w:r>
      <w:proofErr w:type="gramEnd"/>
      <w:r w:rsidRPr="002A1536">
        <w:rPr>
          <w:highlight w:val="white"/>
          <w:lang w:val="en-US"/>
        </w:rPr>
        <w:t xml:space="preserve">, we can access and influence the ongoing shift in writing practices in real-time. Therefore, we will both explore and develop writing practices from the inside to illuminate how PhD research writing shifts with the introduction of new disruptive digital tools. We will collect etic and emic data </w:t>
      </w:r>
      <w:r w:rsidRPr="002A1536">
        <w:rPr>
          <w:highlight w:val="white"/>
          <w:lang w:val="en-US"/>
        </w:rPr>
        <w:fldChar w:fldCharType="begin"/>
      </w:r>
      <w:r w:rsidRPr="002A1536">
        <w:rPr>
          <w:highlight w:val="white"/>
          <w:lang w:val="en-US"/>
        </w:rPr>
        <w:instrText xml:space="preserve"> ADDIN ZOTERO_ITEM CSL_CITATION {"citationID":"Owv96S3l","properties":{"formattedCitation":"(Pike, 1967)","plainCitation":"(Pike, 1967)","noteIndex":0},"citationItems":[{"id":16792,"uris":["http://zotero.org/groups/5016028/items/XGGGDKSN"],"itemData":{"id":16792,"type":"book","note":"issue: 2\npage: 118-119\nCitation Key: pike1967language","publisher":"Mouton","title":"Language in Relation to a Unified Theory of the Structure of Human Behavior","volume":"2","author":[{"family":"Pike","given":"Kenneth Lee"}],"issued":{"date-parts":[["1967"]]},"citation-key":"pike1967language"}}],"schema":"https://github.com/citation-style-language/schema/raw/master/csl-citation.json"} </w:instrText>
      </w:r>
      <w:r w:rsidRPr="002A1536">
        <w:rPr>
          <w:highlight w:val="white"/>
          <w:lang w:val="en-US"/>
        </w:rPr>
        <w:fldChar w:fldCharType="separate"/>
      </w:r>
      <w:r w:rsidRPr="002A1536">
        <w:rPr>
          <w:highlight w:val="white"/>
          <w:lang w:val="en-US"/>
        </w:rPr>
        <w:t>(Pike, 1967)</w:t>
      </w:r>
      <w:r w:rsidRPr="002A1536">
        <w:rPr>
          <w:highlight w:val="white"/>
          <w:lang w:val="en-US"/>
        </w:rPr>
        <w:fldChar w:fldCharType="end"/>
      </w:r>
      <w:r w:rsidRPr="002A1536">
        <w:rPr>
          <w:highlight w:val="white"/>
          <w:lang w:val="en-US"/>
        </w:rPr>
        <w:t xml:space="preserve">, which will allow us to access the doings, sayings, and </w:t>
      </w:r>
      <w:proofErr w:type="spellStart"/>
      <w:r w:rsidRPr="002A1536">
        <w:rPr>
          <w:highlight w:val="white"/>
          <w:lang w:val="en-US"/>
        </w:rPr>
        <w:t>relatings</w:t>
      </w:r>
      <w:proofErr w:type="spellEnd"/>
      <w:r w:rsidRPr="002A1536">
        <w:rPr>
          <w:highlight w:val="white"/>
          <w:lang w:val="en-US"/>
        </w:rPr>
        <w:t xml:space="preserve"> </w:t>
      </w:r>
      <w:r w:rsidRPr="002A1536">
        <w:rPr>
          <w:highlight w:val="white"/>
          <w:lang w:val="en-US"/>
        </w:rPr>
        <w:fldChar w:fldCharType="begin"/>
      </w:r>
      <w:r w:rsidRPr="002A1536">
        <w:rPr>
          <w:highlight w:val="white"/>
          <w:lang w:val="en-US"/>
        </w:rPr>
        <w:instrText xml:space="preserve"> ADDIN ZOTERO_ITEM CSL_CITATION {"citationID":"7tejY3RA","properties":{"formattedCitation":"(Kemmis et al., 2014)","plainCitation":"(Kemmis et al., 2014)","noteIndex":0},"citationItems":[{"id":16838,"uris":["http://zotero.org/groups/5016028/items/BGKEBCDB"],"itemData":{"id":16838,"type":"book","event-place":"Singapore","ISBN":"978-981-4560-46-7","language":"en","note":"DOI: 10.1007/978-981-4560-47-4\nCitation Key: kemmis2014changing","publisher":"Springer Singapore","publisher-place":"Singapore","source":"DOI.org (Crossref)","title":"Changing Practices, Changing Education","URL":"https://link.springer.com/10.1007/978-981-4560-47-4","author":[{"family":"Kemmis","given":"Stephen"},{"family":"Wilkinson","given":"Jane"},{"family":"Edwards-Groves","given":"Christine"},{"family":"Hardy","given":"Ian"},{"family":"Grootenboer","given":"Peter"},{"family":"Bristol","given":"Laurette"}],"accessed":{"date-parts":[["2023",4,15]]},"issued":{"date-parts":[["2014"]]},"citation-key":"kemmis2014changing"}}],"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Kemmis</w:t>
      </w:r>
      <w:proofErr w:type="spellEnd"/>
      <w:r w:rsidRPr="002A1536">
        <w:rPr>
          <w:highlight w:val="white"/>
          <w:lang w:val="en-US"/>
        </w:rPr>
        <w:t xml:space="preserve"> et al., 2014)</w:t>
      </w:r>
      <w:r w:rsidRPr="002A1536">
        <w:rPr>
          <w:highlight w:val="white"/>
          <w:lang w:val="en-US"/>
        </w:rPr>
        <w:fldChar w:fldCharType="end"/>
      </w:r>
      <w:r w:rsidRPr="002A1536">
        <w:rPr>
          <w:highlight w:val="white"/>
          <w:lang w:val="en-US"/>
        </w:rPr>
        <w:t xml:space="preserve"> to the ongoing research writing shift in PhD students (who use or do not use new digital tools) in their complex educational contexts. </w:t>
      </w:r>
    </w:p>
    <w:p w14:paraId="203B1176" w14:textId="77777777" w:rsidR="002A1536" w:rsidRPr="002A1536" w:rsidRDefault="002A1536" w:rsidP="002A1536">
      <w:pPr>
        <w:rPr>
          <w:highlight w:val="white"/>
          <w:lang w:val="en-US"/>
        </w:rPr>
      </w:pPr>
    </w:p>
    <w:p w14:paraId="15199FE8" w14:textId="77777777" w:rsidR="002A1536" w:rsidRPr="002A1536" w:rsidRDefault="002A1536" w:rsidP="002A1536">
      <w:pPr>
        <w:rPr>
          <w:highlight w:val="white"/>
          <w:lang w:val="en-US"/>
        </w:rPr>
      </w:pPr>
      <w:r w:rsidRPr="002A1536">
        <w:rPr>
          <w:highlight w:val="white"/>
          <w:lang w:val="en-US"/>
        </w:rPr>
        <w:t xml:space="preserve">Activity Theory </w:t>
      </w:r>
      <w:r w:rsidRPr="002A1536">
        <w:rPr>
          <w:highlight w:val="white"/>
          <w:lang w:val="en-US"/>
        </w:rPr>
        <w:fldChar w:fldCharType="begin"/>
      </w:r>
      <w:r w:rsidRPr="002A1536">
        <w:rPr>
          <w:highlight w:val="white"/>
          <w:lang w:val="en-US"/>
        </w:rPr>
        <w:instrText xml:space="preserve"> ADDIN ZOTERO_ITEM CSL_CITATION {"citationID":"3Twf8j0V","properties":{"formattedCitation":"(Engestr\\uc0\\u246{}m et al., 1999)","plainCitation":"(Engeström et al., 1999)","noteIndex":0},"citationItems":[{"id":6682,"uris":["http://zotero.org/users/2396045/items/TJSXGL2C"],"itemData":{"id":6682,"type":"book","call-number":"BF619.5 .P47 1999","collection-title":"Learning in doing","event-place":"Cambridge ; New York","ISBN":"978-0-521-43127-9","language":"en","note":"Citation Key: engestromPerspectivesActivityTheory1999","number-of-pages":"462","publisher":"Cambridge University Press","publisher-place":"Cambridge ; New York","source":"Library of Congress ISBN","title":"Perspectives on activity theory","editor":[{"family":"Engeström","given":"Yrjö"},{"family":"Miettinen","given":"Reijo"},{"family":"Punamäki-Gitai","given":"Raija-Leena"}],"issued":{"date-parts":[["1999"]]},"citation-key":"engestromPerspectivesActivityTheory1999"}}],"schema":"https://github.com/citation-style-language/schema/raw/master/csl-citation.json"} </w:instrText>
      </w:r>
      <w:r w:rsidRPr="002A1536">
        <w:rPr>
          <w:highlight w:val="white"/>
          <w:lang w:val="en-US"/>
        </w:rPr>
        <w:fldChar w:fldCharType="separate"/>
      </w:r>
      <w:r w:rsidRPr="002A1536">
        <w:rPr>
          <w:highlight w:val="white"/>
          <w:lang w:val="en-GB"/>
        </w:rPr>
        <w:t>(</w:t>
      </w:r>
      <w:proofErr w:type="spellStart"/>
      <w:r w:rsidRPr="002A1536">
        <w:rPr>
          <w:highlight w:val="white"/>
          <w:lang w:val="en-GB"/>
        </w:rPr>
        <w:t>Engeström</w:t>
      </w:r>
      <w:proofErr w:type="spellEnd"/>
      <w:r w:rsidRPr="002A1536">
        <w:rPr>
          <w:highlight w:val="white"/>
          <w:lang w:val="en-GB"/>
        </w:rPr>
        <w:t xml:space="preserve"> et al., 1999)</w:t>
      </w:r>
      <w:r w:rsidRPr="002A1536">
        <w:rPr>
          <w:highlight w:val="white"/>
          <w:lang w:val="en-US"/>
        </w:rPr>
        <w:fldChar w:fldCharType="end"/>
      </w:r>
      <w:r w:rsidRPr="002A1536">
        <w:rPr>
          <w:highlight w:val="white"/>
          <w:lang w:val="en-US"/>
        </w:rPr>
        <w:t xml:space="preserve"> is used to explore how PhD research writing mediates through complex activities introduced by disruptive digital tools, teaching and learning, research processes, and writing processes and products </w:t>
      </w:r>
      <w:r w:rsidRPr="002A1536">
        <w:rPr>
          <w:highlight w:val="white"/>
          <w:lang w:val="en-US"/>
        </w:rPr>
        <w:fldChar w:fldCharType="begin"/>
      </w:r>
      <w:r w:rsidRPr="002A1536">
        <w:rPr>
          <w:highlight w:val="white"/>
          <w:lang w:val="en-US"/>
        </w:rPr>
        <w:instrText xml:space="preserve"> ADDIN ZOTERO_ITEM CSL_CITATION {"citationID":"0TL1bD19","properties":{"formattedCitation":"(Bazerman, 1988; Bruffee, 1984; Russell, 1990)","plainCitation":"(Bazerman, 1988; Bruffee, 1984; Russell, 1990)","noteIndex":0},"citationItems":[{"id":11693,"uris":["http://zotero.org/users/2396045/items/9HJ3W2JF"],"itemData":{"id":11693,"type":"book","note":"Citation Key: bazerman1988shaping","publisher":"University of Wisconsin Press Madison","title":"Shaping written knowledge: The genre and activity of the experimental article in science","volume":"356","author":[{"family":"Bazerman","given":"Charles"}],"issued":{"date-parts":[["1988"]]},"citation-key":"bazerman1988shaping"}},{"id":100,"uris":["http://zotero.org/users/2396045/items/DEQGSI8W"],"itemData":{"id":100,"type":"article-journal","container-title":"College English","DOI":"doi:10.2307/376924","note":"Citation Key: bruffeeCollaborativeLearningConversation1984","page":"635–652","title":"Collaborative learning and the \"conversation of mankind\"","author":[{"family":"Bruffee","given":"Kenneth A"}],"issued":{"date-parts":[["1984"]]},"citation-key":"bruffeeCollaborativeLearningConversation1984"}},{"id":7627,"uris":["http://zotero.org/users/2396045/items/NAZ3496L"],"itemData":{"id":7627,"type":"article-journal","abstract":"Literacy instruction or the lack of it has a wide range of social consequencespolitical, economic, cultural. These consequences are most obvious when the members of some community are forbidden by law to learn to read-as, for example, blacks were in states of the antebellum South-in order to prevent them from raising their social standing and posing a political, economic, or cultural threat to the dominant community. More subtle but equally pervasive consequences stem from restrictions on advanced forms of literacy. In modern urbanindustrial society, less visible barriers to achieving advanced literacy also preserve the integrity and status of existing communities and limit access to coveted social roles. That process, however, like modern society itself, is much more complex than the crude legal bans on literacy common in agrarian societies.","container-title":"College English","DOI":"10.2307/377412","ISSN":"00100994","issue":"1","language":"en","note":"Citation Key: russellWritingCurriculumHistorical1990","page":"52","source":"Crossref","title":"Writing across the Curriculum in Historical Perspective: Toward a Social Interpretation","title-short":"Writing across the Curriculum in Historical Perspective","volume":"52","author":[{"family":"Russell","given":"David R."}],"issued":{"date-parts":[["1990",1]]},"citation-key":"russellWritingCurriculumHistorical1990"}}],"schema":"https://github.com/citation-style-language/schema/raw/master/csl-citation.json"} </w:instrText>
      </w:r>
      <w:r w:rsidRPr="002A1536">
        <w:rPr>
          <w:highlight w:val="white"/>
          <w:lang w:val="en-US"/>
        </w:rPr>
        <w:fldChar w:fldCharType="separate"/>
      </w:r>
      <w:r w:rsidRPr="002A1536">
        <w:rPr>
          <w:highlight w:val="white"/>
          <w:lang w:val="en-US"/>
        </w:rPr>
        <w:t xml:space="preserve">(Bazerman, 1988; </w:t>
      </w:r>
      <w:proofErr w:type="spellStart"/>
      <w:r w:rsidRPr="002A1536">
        <w:rPr>
          <w:highlight w:val="white"/>
          <w:lang w:val="en-US"/>
        </w:rPr>
        <w:t>Bruffee</w:t>
      </w:r>
      <w:proofErr w:type="spellEnd"/>
      <w:r w:rsidRPr="002A1536">
        <w:rPr>
          <w:highlight w:val="white"/>
          <w:lang w:val="en-US"/>
        </w:rPr>
        <w:t>, 1984; Russell, 1990)</w:t>
      </w:r>
      <w:r w:rsidRPr="002A1536">
        <w:rPr>
          <w:highlight w:val="white"/>
          <w:lang w:val="en-US"/>
        </w:rPr>
        <w:fldChar w:fldCharType="end"/>
      </w:r>
      <w:r w:rsidRPr="002A1536">
        <w:rPr>
          <w:highlight w:val="white"/>
          <w:lang w:val="en-US"/>
        </w:rPr>
        <w:t xml:space="preserve">. In the project, Activity Theory will be applied to contextualize the survey, interview, observation, and text data to better understand the complex relationships between PhD students and disruptive digital tools, and the changing practices of research writing and society (the broader context in which PhD research writing is placed). Furthermore, Activity Theory will be used to understand strategy in relation to digital tools, stakeholders, education, policy, and other forces which induce or hinder change </w:t>
      </w:r>
      <w:r w:rsidRPr="002A1536">
        <w:rPr>
          <w:highlight w:val="white"/>
          <w:lang w:val="en-US"/>
        </w:rPr>
        <w:fldChar w:fldCharType="begin"/>
      </w:r>
      <w:r w:rsidRPr="002A1536">
        <w:rPr>
          <w:highlight w:val="white"/>
          <w:lang w:val="en-US"/>
        </w:rPr>
        <w:instrText xml:space="preserve"> ADDIN ZOTERO_ITEM CSL_CITATION {"citationID":"dPmy3Nz4","properties":{"formattedCitation":"(Karanasios et al., 2021; Spinuzzi, 2020)","plainCitation":"(Karanasios et al., 2021; Spinuzzi, 2020)","noteIndex":0},"citationItems":[{"id":15281,"uris":["http://zotero.org/users/2396045/items/PG64JHVN"],"itemData":{"id":15281,"type":"article-journal","abstract":"This paper illuminates the role of activity theory in addressing theoretical and practical challenges raised by the growing role of digital technology in human activity. We explore and review the role of activity theory in the study of crucial digital technologies such as social media, smartphones, blockchain, artificial intelligence, and algorithmic decision-making, considering the unique ways that activity theory accommodates such technologies and can generate novel insights. We identify several apparent limitations of activity theory with an eye toward promoting its development and ability to incorporate modern perspectives and conditions. An important contribution of this paper is to stimulate future research that brings together activity theorists to study, in greater depth, the impacts of digital technology, and to help generate ideas on how it should shape future human activity. The themes covered are pressing questions not only for activity theorists, but for the ways we live, work, and play. We suggest activity theory can play a larger role in discourse on digital technologies, and their impact and evolution over time.","container-title":"Mind, Culture, and Activity","DOI":"10.1080/10749039.2021.1914662","ISSN":"1074-9039","issue":"3","note":"publisher: Routledge\n_eprint: https://doi.org/10.1080/10749039.2021.1914662\nCitation Key: karanasios2021moving","page":"234-253","source":"Taylor and Francis+NEJM","title":"Moving forward with activity theory in a digital world","volume":"28","author":[{"family":"Karanasios","given":"Stan"},{"family":"Nardi","given":"Bonnie"},{"family":"Spinuzzi","given":"Clay"},{"family":"Malaurent","given":"Julien"}],"issued":{"date-parts":[["2021",7,3]]},"citation-key":"karanasios2021moving"}},{"id":15284,"uris":["http://zotero.org/users/2396045/items/GWGB7WVP"],"itemData":{"id":15284,"type":"article-journal","container-title":"Mind, Culture, and Activity","DOI":"10.1080/10749039.2019.1660790","ISSN":"1074-9039, 1532-7884","issue":"1","journalAbbreviation":"Mind, Culture, and Activity","language":"en","note":"Citation Key: spinuzzi2020trying","page":"4-18","source":"DOI.org (Crossref)","title":"“Trying to predict the future”: third-generation activity theory’s codesign orientation","title-short":"“Trying to predict the future”","volume":"27","author":[{"family":"Spinuzzi","given":"Clay"}],"issued":{"date-parts":[["2020",1,2]]},"citation-key":"spinuzzi2020trying"}}],"schema":"https://github.com/citation-style-language/schema/raw/master/csl-citation.json"}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Karanasios</w:t>
      </w:r>
      <w:proofErr w:type="spellEnd"/>
      <w:r w:rsidRPr="002A1536">
        <w:rPr>
          <w:highlight w:val="white"/>
          <w:lang w:val="en-US"/>
        </w:rPr>
        <w:t xml:space="preserve"> et al., 2021; </w:t>
      </w:r>
      <w:proofErr w:type="spellStart"/>
      <w:r w:rsidRPr="002A1536">
        <w:rPr>
          <w:highlight w:val="white"/>
          <w:lang w:val="en-US"/>
        </w:rPr>
        <w:t>Spinuzzi</w:t>
      </w:r>
      <w:proofErr w:type="spellEnd"/>
      <w:r w:rsidRPr="002A1536">
        <w:rPr>
          <w:highlight w:val="white"/>
          <w:lang w:val="en-US"/>
        </w:rPr>
        <w:t>, 2020)</w:t>
      </w:r>
      <w:r w:rsidRPr="002A1536">
        <w:rPr>
          <w:highlight w:val="white"/>
          <w:lang w:val="en-US"/>
        </w:rPr>
        <w:fldChar w:fldCharType="end"/>
      </w:r>
      <w:r w:rsidRPr="002A1536">
        <w:rPr>
          <w:highlight w:val="white"/>
          <w:lang w:val="en-US"/>
        </w:rPr>
        <w:t>. Activity Theory will be used to reconceptualize modes of PhD research writing and education based on the answers to research questions (RQs) 1-5.</w:t>
      </w:r>
    </w:p>
    <w:p w14:paraId="13183810" w14:textId="77777777" w:rsidR="002A1536" w:rsidRPr="002A1536" w:rsidRDefault="002A1536" w:rsidP="002A1536">
      <w:pPr>
        <w:rPr>
          <w:highlight w:val="white"/>
          <w:lang w:val="en-US"/>
        </w:rPr>
      </w:pPr>
    </w:p>
    <w:p w14:paraId="232B7ACE" w14:textId="77777777" w:rsidR="002A1536" w:rsidRPr="002A1536" w:rsidRDefault="002A1536" w:rsidP="002A1536">
      <w:pPr>
        <w:rPr>
          <w:highlight w:val="white"/>
          <w:lang w:val="en-US"/>
        </w:rPr>
      </w:pPr>
      <w:r w:rsidRPr="002A1536">
        <w:rPr>
          <w:highlight w:val="white"/>
          <w:lang w:val="en-US"/>
        </w:rPr>
        <w:t xml:space="preserve">Finally, in line with the longitudinal study, and the fast moving changes disruptive digital tools have on the entire PhD context, we will apply the Center for Open Science’s strategy to recommend a sustained strategy for change </w:t>
      </w:r>
      <w:r w:rsidRPr="002A1536">
        <w:rPr>
          <w:highlight w:val="white"/>
          <w:lang w:val="en-US"/>
        </w:rPr>
        <w:fldChar w:fldCharType="begin"/>
      </w:r>
      <w:r w:rsidRPr="002A1536">
        <w:rPr>
          <w:highlight w:val="white"/>
          <w:lang w:val="en-US"/>
        </w:rPr>
        <w:instrText xml:space="preserve"> ADDIN ZOTERO_ITEM CSL_CITATION {"citationID":"qj4wMsY1","properties":{"formattedCitation":"(Nosek, 2019)","plainCitation":"(Nosek, 2019)","noteIndex":0},"citationItems":[{"id":15488,"uris":["http://zotero.org/users/2396045/items/ZW4XFJTB"],"itemData":{"id":15488,"type":"webpage","abstract":"Strategy for Culture Change","language":"en","note":"Citation Key: nosekstrategy","title":"Strategy for Culture Change","URL":"https://www.cos.io/blog/strategy-for-culture-change","author":[{"family":"Nosek","given":"Brian"}],"accessed":{"date-parts":[["2022",10,19]]},"issued":{"date-parts":[["2019"]]},"citation-key":"nosekstrategy"}}],"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Nosek</w:t>
      </w:r>
      <w:proofErr w:type="spellEnd"/>
      <w:r w:rsidRPr="002A1536">
        <w:rPr>
          <w:highlight w:val="white"/>
          <w:lang w:val="en-US"/>
        </w:rPr>
        <w:t>, 2019)</w:t>
      </w:r>
      <w:r w:rsidRPr="002A1536">
        <w:rPr>
          <w:highlight w:val="white"/>
          <w:lang w:val="en-US"/>
        </w:rPr>
        <w:fldChar w:fldCharType="end"/>
      </w:r>
      <w:r w:rsidRPr="002A1536">
        <w:rPr>
          <w:highlight w:val="white"/>
          <w:lang w:val="en-US"/>
        </w:rPr>
        <w:t xml:space="preserve"> based on our empirical findings. </w:t>
      </w:r>
    </w:p>
    <w:p w14:paraId="56130521" w14:textId="77777777" w:rsidR="002A1536" w:rsidRPr="002A1536" w:rsidRDefault="002A1536" w:rsidP="002A1536">
      <w:pPr>
        <w:rPr>
          <w:b/>
          <w:bCs/>
          <w:highlight w:val="white"/>
          <w:lang w:val="en-US"/>
        </w:rPr>
      </w:pPr>
    </w:p>
    <w:p w14:paraId="32B8AA17" w14:textId="4BCD1794" w:rsidR="002A1536" w:rsidRPr="002A1536" w:rsidRDefault="002A1536" w:rsidP="002A1536">
      <w:pPr>
        <w:pStyle w:val="ListParagraph"/>
        <w:numPr>
          <w:ilvl w:val="0"/>
          <w:numId w:val="3"/>
        </w:numPr>
        <w:rPr>
          <w:highlight w:val="white"/>
          <w:lang w:val="en-US"/>
        </w:rPr>
      </w:pPr>
      <w:r w:rsidRPr="002A1536">
        <w:rPr>
          <w:highlight w:val="white"/>
          <w:lang w:val="en-GB"/>
        </w:rPr>
        <w:t>Research</w:t>
      </w:r>
      <w:r w:rsidRPr="002A1536">
        <w:rPr>
          <w:highlight w:val="white"/>
          <w:lang w:val="en-US"/>
        </w:rPr>
        <w:t xml:space="preserve"> Method</w:t>
      </w:r>
    </w:p>
    <w:p w14:paraId="71620BCB" w14:textId="77777777" w:rsidR="002A1536" w:rsidRPr="002A1536" w:rsidRDefault="002A1536" w:rsidP="002A1536">
      <w:pPr>
        <w:rPr>
          <w:highlight w:val="white"/>
          <w:lang w:val="en-US"/>
        </w:rPr>
      </w:pPr>
    </w:p>
    <w:p w14:paraId="596B69F9" w14:textId="77777777" w:rsidR="002A1536" w:rsidRPr="002A1536" w:rsidRDefault="002A1536" w:rsidP="002A1536">
      <w:pPr>
        <w:rPr>
          <w:highlight w:val="white"/>
          <w:lang w:val="en-US"/>
        </w:rPr>
      </w:pPr>
      <w:r w:rsidRPr="002A1536">
        <w:rPr>
          <w:highlight w:val="white"/>
          <w:lang w:val="en-US"/>
        </w:rPr>
        <w:t xml:space="preserve">The project’s proposed research method is a longitudinal mixed-methods study where the central objects of observation are PhD students at, at least, two research universities in Europe: Malmö University in Sweden, and the University of Tartu, in Estonia. The research and dissemination practices in the project will follow the ethical principles for research in the humanities and social sciences described in The European Code of Conduct for Research Integrity </w:t>
      </w:r>
      <w:r w:rsidRPr="002A1536">
        <w:rPr>
          <w:highlight w:val="white"/>
          <w:lang w:val="en-US"/>
        </w:rPr>
        <w:fldChar w:fldCharType="begin"/>
      </w:r>
      <w:r w:rsidRPr="002A1536">
        <w:rPr>
          <w:highlight w:val="white"/>
          <w:lang w:val="en-US"/>
        </w:rPr>
        <w:instrText xml:space="preserve"> ADDIN ZOTERO_ITEM CSL_CITATION {"citationID":"qrLMtQv2","properties":{"formattedCitation":"(2017)","plainCitation":"(2017)","noteIndex":0},"citationItems":[{"id":16999,"uris":["http://zotero.org/users/2396045/items/LIAKRHH5"],"itemData":{"id":16999,"type":"book","note":"Citation Key: european2011european","publisher":"European Science Foundation","title":"The European code of conduct for research integrity. Revised Edition","author":[{"family":"Foundation","given":"European Science"},{"family":"Academies","given":"All European"}],"issued":{"date-parts":[["2017"]]},"citation-key":"european2011european"},"label":"page","suppress-author":true}],"schema":"https://github.com/citation-style-language/schema/raw/master/csl-citation.json"} </w:instrText>
      </w:r>
      <w:r w:rsidRPr="002A1536">
        <w:rPr>
          <w:highlight w:val="white"/>
          <w:lang w:val="en-US"/>
        </w:rPr>
        <w:fldChar w:fldCharType="separate"/>
      </w:r>
      <w:r w:rsidRPr="002A1536">
        <w:rPr>
          <w:highlight w:val="white"/>
          <w:lang w:val="en-US"/>
        </w:rPr>
        <w:t>(2017)</w:t>
      </w:r>
      <w:r w:rsidRPr="002A1536">
        <w:rPr>
          <w:highlight w:val="white"/>
          <w:lang w:val="en-US"/>
        </w:rPr>
        <w:fldChar w:fldCharType="end"/>
      </w:r>
      <w:r w:rsidRPr="002A1536">
        <w:rPr>
          <w:highlight w:val="white"/>
          <w:lang w:val="en-US"/>
        </w:rPr>
        <w:t xml:space="preserve">, the Swedish Research Council </w:t>
      </w:r>
      <w:r w:rsidRPr="002A1536">
        <w:rPr>
          <w:highlight w:val="white"/>
          <w:lang w:val="en-US"/>
        </w:rPr>
        <w:fldChar w:fldCharType="begin"/>
      </w:r>
      <w:r w:rsidRPr="002A1536">
        <w:rPr>
          <w:highlight w:val="white"/>
          <w:lang w:val="en-US"/>
        </w:rPr>
        <w:instrText xml:space="preserve"> ADDIN ZOTERO_ITEM CSL_CITATION {"citationID":"ekMTI4dq","properties":{"formattedCitation":"(2017)","plainCitation":"(2017)","noteIndex":0},"citationItems":[{"id":17000,"uris":["http://zotero.org/groups/5016028/items/29E9I36Z"],"itemData":{"id":17000,"type":"article-journal","container-title":"Accessed August 24 2018","note":"Citation Key: swedish2017good","title":"Good research practice","author":[{"family":"Council","given":"Swedish Research"}],"issued":{"date-parts":[["2017"]]},"citation-key":"swedish2017good"},"label":"page","suppress-author":true}],"schema":"https://github.com/citation-style-language/schema/raw/master/csl-citation.json"} </w:instrText>
      </w:r>
      <w:r w:rsidRPr="002A1536">
        <w:rPr>
          <w:highlight w:val="white"/>
          <w:lang w:val="en-US"/>
        </w:rPr>
        <w:fldChar w:fldCharType="separate"/>
      </w:r>
      <w:r w:rsidRPr="002A1536">
        <w:rPr>
          <w:highlight w:val="white"/>
          <w:lang w:val="en-US"/>
        </w:rPr>
        <w:t>(2017)</w:t>
      </w:r>
      <w:r w:rsidRPr="002A1536">
        <w:rPr>
          <w:highlight w:val="white"/>
          <w:lang w:val="en-US"/>
        </w:rPr>
        <w:fldChar w:fldCharType="end"/>
      </w:r>
      <w:r w:rsidRPr="002A1536">
        <w:rPr>
          <w:highlight w:val="white"/>
          <w:lang w:val="en-US"/>
        </w:rPr>
        <w:t xml:space="preserve">, the Estonian Research Council </w:t>
      </w:r>
      <w:r w:rsidRPr="002A1536">
        <w:rPr>
          <w:highlight w:val="white"/>
          <w:lang w:val="en-US"/>
        </w:rPr>
        <w:fldChar w:fldCharType="begin"/>
      </w:r>
      <w:r w:rsidRPr="002A1536">
        <w:rPr>
          <w:highlight w:val="white"/>
          <w:lang w:val="en-US"/>
        </w:rPr>
        <w:instrText xml:space="preserve"> ADDIN ZOTERO_ITEM CSL_CITATION {"citationID":"sbrdXBZY","properties":{"formattedCitation":"(2017)","plainCitation":"(2017)","noteIndex":0},"citationItems":[{"id":17002,"uris":["http://zotero.org/groups/5016028/items/HAMRAXKJ"],"itemData":{"id":17002,"type":"article-journal","container-title":"Tartu. Centre for Ethics, University of Tartu","note":"Citation Key: teadustava2017estonian","title":"Estonian code of conduct for research integrity","author":[{"family":"Teadustava","given":"Hea"}],"issued":{"date-parts":[["2017"]]},"citation-key":"teadustava2017estonian"},"label":"page","suppress-author":true}],"schema":"https://github.com/citation-style-language/schema/raw/master/csl-citation.json"} </w:instrText>
      </w:r>
      <w:r w:rsidRPr="002A1536">
        <w:rPr>
          <w:highlight w:val="white"/>
          <w:lang w:val="en-US"/>
        </w:rPr>
        <w:fldChar w:fldCharType="separate"/>
      </w:r>
      <w:r w:rsidRPr="002A1536">
        <w:rPr>
          <w:highlight w:val="white"/>
          <w:lang w:val="en-US"/>
        </w:rPr>
        <w:t>(2017)</w:t>
      </w:r>
      <w:r w:rsidRPr="002A1536">
        <w:rPr>
          <w:highlight w:val="white"/>
          <w:lang w:val="en-US"/>
        </w:rPr>
        <w:fldChar w:fldCharType="end"/>
      </w:r>
      <w:r w:rsidRPr="002A1536">
        <w:rPr>
          <w:highlight w:val="white"/>
          <w:lang w:val="en-US"/>
        </w:rPr>
        <w:t>, and follows the EU data protection regulation (GDPR).</w:t>
      </w:r>
    </w:p>
    <w:p w14:paraId="08CD5FA2" w14:textId="77777777" w:rsidR="002A1536" w:rsidRPr="002A1536" w:rsidRDefault="002A1536" w:rsidP="002A1536">
      <w:pPr>
        <w:rPr>
          <w:highlight w:val="white"/>
          <w:lang w:val="en-US"/>
        </w:rPr>
      </w:pPr>
    </w:p>
    <w:p w14:paraId="49DA8C17" w14:textId="77777777" w:rsidR="002A1536" w:rsidRPr="002A1536" w:rsidRDefault="002A1536" w:rsidP="002A1536">
      <w:pPr>
        <w:rPr>
          <w:highlight w:val="white"/>
          <w:lang w:val="en-US"/>
        </w:rPr>
      </w:pPr>
      <w:r w:rsidRPr="002A1536">
        <w:rPr>
          <w:highlight w:val="white"/>
          <w:lang w:val="en-US"/>
        </w:rPr>
        <w:t xml:space="preserve">Participants: At least 40 PhD students, across various disciplines and equally distributed across our </w:t>
      </w:r>
      <w:proofErr w:type="spellStart"/>
      <w:r w:rsidRPr="002A1536">
        <w:rPr>
          <w:highlight w:val="white"/>
          <w:lang w:val="en-US"/>
        </w:rPr>
        <w:t>instutions</w:t>
      </w:r>
      <w:proofErr w:type="spellEnd"/>
      <w:r w:rsidRPr="002A1536">
        <w:rPr>
          <w:highlight w:val="white"/>
          <w:lang w:val="en-US"/>
        </w:rPr>
        <w:t xml:space="preserve">, will be recruited at Malmö University and the University of Tartu from PhD courses on academic writing and research communication, writing retreats, and various PhD programs. PhD students will be surveyed at the initial stages of the project; some of the PhD students surveyed will also participate in individual and focus-group interviews. 12 PhD students will be recruited for the </w:t>
      </w:r>
      <w:proofErr w:type="spellStart"/>
      <w:r w:rsidRPr="002A1536">
        <w:rPr>
          <w:highlight w:val="white"/>
          <w:lang w:val="en-US"/>
        </w:rPr>
        <w:t>longtitudinal</w:t>
      </w:r>
      <w:proofErr w:type="spellEnd"/>
      <w:r w:rsidRPr="002A1536">
        <w:rPr>
          <w:highlight w:val="white"/>
          <w:lang w:val="en-US"/>
        </w:rPr>
        <w:t xml:space="preserve"> part of the project (6 PhD students from Malmö, and 6 PhD students from Tartu). PhD students will be selected to constitute a representative sample in relation to disciplinary and gender distribution in the two universities, </w:t>
      </w:r>
      <w:proofErr w:type="gramStart"/>
      <w:r w:rsidRPr="002A1536">
        <w:rPr>
          <w:highlight w:val="white"/>
          <w:lang w:val="en-US"/>
        </w:rPr>
        <w:t>Malmö</w:t>
      </w:r>
      <w:proofErr w:type="gramEnd"/>
      <w:r w:rsidRPr="002A1536">
        <w:rPr>
          <w:highlight w:val="white"/>
          <w:lang w:val="en-US"/>
        </w:rPr>
        <w:t xml:space="preserve"> and Tartu. In addition, calls for PhD student volunteer participation from various other contexts (for example, partner universities connected to our networks: </w:t>
      </w:r>
      <w:proofErr w:type="spellStart"/>
      <w:proofErr w:type="gramStart"/>
      <w:r w:rsidRPr="002A1536">
        <w:rPr>
          <w:highlight w:val="white"/>
          <w:lang w:val="en-US"/>
        </w:rPr>
        <w:t>NB!Write</w:t>
      </w:r>
      <w:proofErr w:type="spellEnd"/>
      <w:proofErr w:type="gramEnd"/>
      <w:r w:rsidRPr="002A1536">
        <w:rPr>
          <w:highlight w:val="white"/>
          <w:lang w:val="en-US"/>
        </w:rPr>
        <w:t xml:space="preserve">, EATAW, ENLIGHT, Erasmus+) will be distributed to </w:t>
      </w:r>
      <w:proofErr w:type="spellStart"/>
      <w:r w:rsidRPr="002A1536">
        <w:rPr>
          <w:highlight w:val="white"/>
          <w:lang w:val="en-US"/>
        </w:rPr>
        <w:t>reqruit</w:t>
      </w:r>
      <w:proofErr w:type="spellEnd"/>
      <w:r w:rsidRPr="002A1536">
        <w:rPr>
          <w:highlight w:val="white"/>
          <w:lang w:val="en-US"/>
        </w:rPr>
        <w:t xml:space="preserve"> additional diverse participants to add to our primary target numbers from both institutions. Relevant stakeholders connected to the recruited PhD students and Malmö University and the University of Tartu (e.g., supervisors, administrators, institutional government) will also be surveyed and interviewed multiple times during the project.</w:t>
      </w:r>
    </w:p>
    <w:p w14:paraId="603D17B5" w14:textId="77777777" w:rsidR="002A1536" w:rsidRPr="002A1536" w:rsidRDefault="002A1536" w:rsidP="002A1536">
      <w:pPr>
        <w:rPr>
          <w:highlight w:val="white"/>
          <w:lang w:val="en-US"/>
        </w:rPr>
      </w:pPr>
    </w:p>
    <w:p w14:paraId="22C3744A" w14:textId="77777777" w:rsidR="002A1536" w:rsidRPr="002A1536" w:rsidRDefault="002A1536" w:rsidP="002A1536">
      <w:pPr>
        <w:rPr>
          <w:highlight w:val="white"/>
          <w:lang w:val="en-US"/>
        </w:rPr>
      </w:pPr>
      <w:r w:rsidRPr="002A1536">
        <w:rPr>
          <w:highlight w:val="white"/>
          <w:lang w:val="en-US"/>
        </w:rPr>
        <w:t xml:space="preserve">Data collection instruments: The research questions will be answered with the help of a mix of established quantitative and qualitative methods: surveys, questionnaires, participant observations, focus group interviews, and text analyses. These data collection instruments will generate an array of etic and emic data </w:t>
      </w:r>
      <w:r w:rsidRPr="002A1536">
        <w:rPr>
          <w:highlight w:val="white"/>
          <w:lang w:val="en-US"/>
        </w:rPr>
        <w:fldChar w:fldCharType="begin"/>
      </w:r>
      <w:r w:rsidRPr="002A1536">
        <w:rPr>
          <w:highlight w:val="white"/>
          <w:lang w:val="en-US"/>
        </w:rPr>
        <w:instrText xml:space="preserve"> ADDIN ZOTERO_ITEM CSL_CITATION {"citationID":"vyAgWZu0","properties":{"formattedCitation":"(Pike, 1967)","plainCitation":"(Pike, 1967)","noteIndex":0},"citationItems":[{"id":16792,"uris":["http://zotero.org/groups/5016028/items/XGGGDKSN"],"itemData":{"id":16792,"type":"book","note":"issue: 2\npage: 118-119\nCitation Key: pike1967language","publisher":"Mouton","title":"Language in Relation to a Unified Theory of the Structure of Human Behavior","volume":"2","author":[{"family":"Pike","given":"Kenneth Lee"}],"issued":{"date-parts":[["1967"]]},"citation-key":"pike1967language"}}],"schema":"https://github.com/citation-style-language/schema/raw/master/csl-citation.json"} </w:instrText>
      </w:r>
      <w:r w:rsidRPr="002A1536">
        <w:rPr>
          <w:highlight w:val="white"/>
          <w:lang w:val="en-US"/>
        </w:rPr>
        <w:fldChar w:fldCharType="separate"/>
      </w:r>
      <w:r w:rsidRPr="002A1536">
        <w:rPr>
          <w:highlight w:val="white"/>
          <w:lang w:val="en-US"/>
        </w:rPr>
        <w:t>(Pike, 1967)</w:t>
      </w:r>
      <w:r w:rsidRPr="002A1536">
        <w:rPr>
          <w:highlight w:val="white"/>
          <w:lang w:val="en-US"/>
        </w:rPr>
        <w:fldChar w:fldCharType="end"/>
      </w:r>
      <w:r w:rsidRPr="002A1536">
        <w:rPr>
          <w:highlight w:val="white"/>
          <w:lang w:val="en-US"/>
        </w:rPr>
        <w:t xml:space="preserve">, which will allow us to access the doings, sayings, and </w:t>
      </w:r>
      <w:proofErr w:type="spellStart"/>
      <w:r w:rsidRPr="002A1536">
        <w:rPr>
          <w:highlight w:val="white"/>
          <w:lang w:val="en-US"/>
        </w:rPr>
        <w:t>relatings</w:t>
      </w:r>
      <w:proofErr w:type="spellEnd"/>
      <w:r w:rsidRPr="002A1536">
        <w:rPr>
          <w:highlight w:val="white"/>
          <w:lang w:val="en-US"/>
        </w:rPr>
        <w:t xml:space="preserve"> </w:t>
      </w:r>
      <w:r w:rsidRPr="002A1536">
        <w:rPr>
          <w:highlight w:val="white"/>
          <w:lang w:val="en-US"/>
        </w:rPr>
        <w:fldChar w:fldCharType="begin"/>
      </w:r>
      <w:r w:rsidRPr="002A1536">
        <w:rPr>
          <w:highlight w:val="white"/>
          <w:lang w:val="en-US"/>
        </w:rPr>
        <w:instrText xml:space="preserve"> ADDIN ZOTERO_ITEM CSL_CITATION {"citationID":"phh9KHW1","properties":{"formattedCitation":"(Kemmis et al., 2014)","plainCitation":"(Kemmis et al., 2014)","noteIndex":0},"citationItems":[{"id":16838,"uris":["http://zotero.org/groups/5016028/items/BGKEBCDB"],"itemData":{"id":16838,"type":"book","event-place":"Singapore","ISBN":"978-981-4560-46-7","language":"en","note":"DOI: 10.1007/978-981-4560-47-4\nCitation Key: kemmis2014changing","publisher":"Springer Singapore","publisher-place":"Singapore","source":"DOI.org (Crossref)","title":"Changing Practices, Changing Education","URL":"https://link.springer.com/10.1007/978-981-4560-47-4","author":[{"family":"Kemmis","given":"Stephen"},{"family":"Wilkinson","given":"Jane"},{"family":"Edwards-Groves","given":"Christine"},{"family":"Hardy","given":"Ian"},{"family":"Grootenboer","given":"Peter"},{"family":"Bristol","given":"Laurette"}],"accessed":{"date-parts":[["2023",4,15]]},"issued":{"date-parts":[["2014"]]},"citation-key":"kemmis2014changing"}}],"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Kemmis</w:t>
      </w:r>
      <w:proofErr w:type="spellEnd"/>
      <w:r w:rsidRPr="002A1536">
        <w:rPr>
          <w:highlight w:val="white"/>
          <w:lang w:val="en-US"/>
        </w:rPr>
        <w:t xml:space="preserve"> et al., 2014)</w:t>
      </w:r>
      <w:r w:rsidRPr="002A1536">
        <w:rPr>
          <w:highlight w:val="white"/>
          <w:lang w:val="en-US"/>
        </w:rPr>
        <w:fldChar w:fldCharType="end"/>
      </w:r>
      <w:r w:rsidRPr="002A1536">
        <w:rPr>
          <w:highlight w:val="white"/>
          <w:lang w:val="en-US"/>
        </w:rPr>
        <w:t xml:space="preserve"> to the ongoing PhD research writing shift of the participants and the relevant stakeholders. </w:t>
      </w:r>
    </w:p>
    <w:p w14:paraId="3F510630" w14:textId="77777777" w:rsidR="002A1536" w:rsidRPr="002A1536" w:rsidRDefault="002A1536" w:rsidP="002A1536">
      <w:pPr>
        <w:rPr>
          <w:highlight w:val="white"/>
          <w:lang w:val="en-US"/>
        </w:rPr>
      </w:pPr>
    </w:p>
    <w:p w14:paraId="226727F8" w14:textId="77777777" w:rsidR="002A1536" w:rsidRPr="002A1536" w:rsidRDefault="002A1536" w:rsidP="002A1536">
      <w:pPr>
        <w:rPr>
          <w:highlight w:val="white"/>
          <w:lang w:val="en-US"/>
        </w:rPr>
      </w:pPr>
      <w:r w:rsidRPr="002A1536">
        <w:rPr>
          <w:highlight w:val="white"/>
          <w:lang w:val="en-US"/>
        </w:rPr>
        <w:t>To answer the research questions 1 (</w:t>
      </w:r>
      <w:r w:rsidRPr="002A1536">
        <w:rPr>
          <w:i/>
          <w:iCs/>
          <w:highlight w:val="white"/>
          <w:lang w:val="en-US"/>
        </w:rPr>
        <w:t>What relationships do PhD students develop with disruptive digital tools?</w:t>
      </w:r>
      <w:r w:rsidRPr="002A1536">
        <w:rPr>
          <w:highlight w:val="white"/>
          <w:lang w:val="en-US"/>
        </w:rPr>
        <w:t>) and 2 (</w:t>
      </w:r>
      <w:r w:rsidRPr="002A1536">
        <w:rPr>
          <w:i/>
          <w:iCs/>
          <w:highlight w:val="white"/>
          <w:lang w:val="en-US"/>
        </w:rPr>
        <w:t>How do they adopt these tools for their PhD research writing process?</w:t>
      </w:r>
      <w:r w:rsidRPr="002A1536">
        <w:rPr>
          <w:highlight w:val="white"/>
          <w:lang w:val="en-US"/>
        </w:rPr>
        <w:t xml:space="preserve">), we will survey, and conduct focus group and individual interviews with PhD students to understand their developmental trajectories as knowledge creators and research writers in the ongoing shift in writing practices induced by new tools. 12 PhD students – with different disciplinary, gender, and institutional characteristics – will be specifically recruited for the longitudinal part of the study over the four years of the project’s duration. We will observe, collect think-aloud protocols, and interview these students on multiple occasions. </w:t>
      </w:r>
    </w:p>
    <w:p w14:paraId="6A752856" w14:textId="77777777" w:rsidR="002A1536" w:rsidRPr="002A1536" w:rsidRDefault="002A1536" w:rsidP="002A1536">
      <w:pPr>
        <w:rPr>
          <w:highlight w:val="white"/>
          <w:lang w:val="en-US"/>
        </w:rPr>
      </w:pPr>
      <w:r w:rsidRPr="002A1536">
        <w:rPr>
          <w:highlight w:val="white"/>
          <w:lang w:val="en-US"/>
        </w:rPr>
        <w:t xml:space="preserve"> </w:t>
      </w:r>
    </w:p>
    <w:p w14:paraId="2B9963E1" w14:textId="77777777" w:rsidR="002A1536" w:rsidRPr="002A1536" w:rsidRDefault="002A1536" w:rsidP="002A1536">
      <w:pPr>
        <w:rPr>
          <w:highlight w:val="white"/>
          <w:lang w:val="en-US"/>
        </w:rPr>
      </w:pPr>
      <w:r w:rsidRPr="002A1536">
        <w:rPr>
          <w:highlight w:val="white"/>
          <w:lang w:val="en-US"/>
        </w:rPr>
        <w:t>To answer research question 3 (</w:t>
      </w:r>
      <w:r w:rsidRPr="002A1536">
        <w:rPr>
          <w:i/>
          <w:iCs/>
          <w:highlight w:val="white"/>
          <w:lang w:val="en-US"/>
        </w:rPr>
        <w:t>What do these tools change in PhD research writing product?</w:t>
      </w:r>
      <w:r w:rsidRPr="002A1536">
        <w:rPr>
          <w:highlight w:val="white"/>
          <w:lang w:val="en-US"/>
        </w:rPr>
        <w:t xml:space="preserve">), we will collect and compare various texts produced by PhD students over the </w:t>
      </w:r>
      <w:r w:rsidRPr="002A1536">
        <w:rPr>
          <w:highlight w:val="white"/>
          <w:lang w:val="en-US"/>
        </w:rPr>
        <w:lastRenderedPageBreak/>
        <w:t>four years of the project’s duration. We will also interview and observe the PhD students and collect think-aloud protocols related to these texts’ production.</w:t>
      </w:r>
    </w:p>
    <w:p w14:paraId="36997326" w14:textId="77777777" w:rsidR="002A1536" w:rsidRPr="002A1536" w:rsidRDefault="002A1536" w:rsidP="002A1536">
      <w:pPr>
        <w:rPr>
          <w:highlight w:val="white"/>
          <w:lang w:val="en-US"/>
        </w:rPr>
      </w:pPr>
    </w:p>
    <w:p w14:paraId="37E34C6D" w14:textId="77777777" w:rsidR="002A1536" w:rsidRPr="002A1536" w:rsidRDefault="002A1536" w:rsidP="002A1536">
      <w:pPr>
        <w:rPr>
          <w:highlight w:val="white"/>
          <w:lang w:val="en-US"/>
        </w:rPr>
      </w:pPr>
      <w:r w:rsidRPr="002A1536">
        <w:rPr>
          <w:highlight w:val="white"/>
          <w:lang w:val="en-US"/>
        </w:rPr>
        <w:t>To answer research question 4 (</w:t>
      </w:r>
      <w:r w:rsidRPr="002A1536">
        <w:rPr>
          <w:i/>
          <w:iCs/>
          <w:highlight w:val="white"/>
          <w:lang w:val="en-US"/>
        </w:rPr>
        <w:t>Are there any cultural, institutional, disciplinary, or gender differences related to questions 1-3?</w:t>
      </w:r>
      <w:r w:rsidRPr="002A1536">
        <w:rPr>
          <w:highlight w:val="white"/>
          <w:lang w:val="en-US"/>
        </w:rPr>
        <w:t xml:space="preserve">), we will compare and triangulate the data collected for research questions 1-3 to illuminate emerging patterns related to cultural, institutional, disciplinary, or gender differences. </w:t>
      </w:r>
    </w:p>
    <w:p w14:paraId="25F7C059" w14:textId="77777777" w:rsidR="002A1536" w:rsidRPr="002A1536" w:rsidRDefault="002A1536" w:rsidP="002A1536">
      <w:pPr>
        <w:rPr>
          <w:highlight w:val="white"/>
          <w:lang w:val="en-US"/>
        </w:rPr>
      </w:pPr>
    </w:p>
    <w:p w14:paraId="2C9AEC80" w14:textId="77777777" w:rsidR="002A1536" w:rsidRPr="002A1536" w:rsidRDefault="002A1536" w:rsidP="002A1536">
      <w:pPr>
        <w:rPr>
          <w:highlight w:val="white"/>
          <w:lang w:val="en-US"/>
        </w:rPr>
      </w:pPr>
      <w:r w:rsidRPr="002A1536">
        <w:rPr>
          <w:highlight w:val="white"/>
          <w:lang w:val="en-US"/>
        </w:rPr>
        <w:t>To answer research question 5 (</w:t>
      </w:r>
      <w:r w:rsidRPr="002A1536">
        <w:rPr>
          <w:i/>
          <w:iCs/>
          <w:highlight w:val="white"/>
          <w:lang w:val="en-US"/>
        </w:rPr>
        <w:t>How do stakeholders respond to or influence the shift in PhD research writing?</w:t>
      </w:r>
      <w:r w:rsidRPr="002A1536">
        <w:rPr>
          <w:highlight w:val="white"/>
          <w:lang w:val="en-US"/>
        </w:rPr>
        <w:t>), we will survey and interview PhD supervisors in focus groups or individually to gain insight into their understanding of and attitudes to the ongoing shift in writing practices induced by digital tools, and their strategies to support PhD students’ research writing trajectories in the ongoing shift. We will collect and study policy documents and interview educational administrators and governments at Malmö University and the University of Tartu and other relevant stakeholders.</w:t>
      </w:r>
    </w:p>
    <w:p w14:paraId="4E6FBFFE" w14:textId="77777777" w:rsidR="002A1536" w:rsidRPr="002A1536" w:rsidRDefault="002A1536" w:rsidP="002A1536">
      <w:pPr>
        <w:rPr>
          <w:highlight w:val="white"/>
          <w:lang w:val="en-US"/>
        </w:rPr>
      </w:pPr>
    </w:p>
    <w:p w14:paraId="302556C8" w14:textId="77777777" w:rsidR="002A1536" w:rsidRPr="002A1536" w:rsidRDefault="002A1536" w:rsidP="002A1536">
      <w:pPr>
        <w:rPr>
          <w:highlight w:val="white"/>
          <w:lang w:val="en-US"/>
        </w:rPr>
      </w:pPr>
      <w:r w:rsidRPr="002A1536">
        <w:rPr>
          <w:highlight w:val="white"/>
          <w:lang w:val="en-US"/>
        </w:rPr>
        <w:t xml:space="preserve">Modes of analysis: The survey data will be analyzed quantitatively using linear mixed model analysis. The observation data, think-aloud protocols, and interviews will be analyzed qualitatively using thematic analysis </w:t>
      </w:r>
      <w:r w:rsidRPr="002A1536">
        <w:rPr>
          <w:highlight w:val="white"/>
          <w:lang w:val="en-US"/>
        </w:rPr>
        <w:fldChar w:fldCharType="begin"/>
      </w:r>
      <w:r w:rsidRPr="002A1536">
        <w:rPr>
          <w:highlight w:val="white"/>
          <w:lang w:val="en-US"/>
        </w:rPr>
        <w:instrText xml:space="preserve"> ADDIN ZOTERO_ITEM CSL_CITATION {"citationID":"4yKDk1bz","properties":{"formattedCitation":"(Braun &amp; Clarke, 2006)","plainCitation":"(Braun &amp; Clarke, 2006)","noteIndex":0},"citationItems":[{"id":43,"uris":["http://zotero.org/users/2396045/items/V2IISQCG"],"itemData":{"id":43,"type":"article-journal","container-title":"Qualitative research in psychology","issue":"2","note":"Citation Key: braunUsingThematicAnalysis2006","page":"77–101","title":"Using thematic analysis in psychology","volume":"3","author":[{"family":"Braun","given":"Virginia"},{"family":"Clarke","given":"Victoria"}],"issued":{"date-parts":[["2006"]]},"citation-key":"braunUsingThematicAnalysis2006"}}],"schema":"https://github.com/citation-style-language/schema/raw/master/csl-citation.json"} </w:instrText>
      </w:r>
      <w:r w:rsidRPr="002A1536">
        <w:rPr>
          <w:highlight w:val="white"/>
          <w:lang w:val="en-US"/>
        </w:rPr>
        <w:fldChar w:fldCharType="separate"/>
      </w:r>
      <w:r w:rsidRPr="002A1536">
        <w:rPr>
          <w:highlight w:val="white"/>
          <w:lang w:val="en-US"/>
        </w:rPr>
        <w:t>(Braun &amp; Clarke, 2006)</w:t>
      </w:r>
      <w:r w:rsidRPr="002A1536">
        <w:rPr>
          <w:highlight w:val="white"/>
          <w:lang w:val="en-US"/>
        </w:rPr>
        <w:fldChar w:fldCharType="end"/>
      </w:r>
      <w:r w:rsidRPr="002A1536">
        <w:rPr>
          <w:highlight w:val="white"/>
          <w:lang w:val="en-US"/>
        </w:rPr>
        <w:t xml:space="preserve"> within a grounded theory tradition </w:t>
      </w:r>
      <w:r w:rsidRPr="002A1536">
        <w:rPr>
          <w:highlight w:val="white"/>
          <w:lang w:val="en-US"/>
        </w:rPr>
        <w:fldChar w:fldCharType="begin"/>
      </w:r>
      <w:r w:rsidRPr="002A1536">
        <w:rPr>
          <w:highlight w:val="white"/>
          <w:lang w:val="en-US"/>
        </w:rPr>
        <w:instrText xml:space="preserve"> ADDIN ZOTERO_ITEM CSL_CITATION {"citationID":"rith6mFr","properties":{"formattedCitation":"(Strauss &amp; Corbin, 1997)","plainCitation":"(Strauss &amp; Corbin, 1997)","noteIndex":0},"citationItems":[{"id":15493,"uris":["http://zotero.org/users/2396045/items/58AE5Y93"],"itemData":{"id":15493,"type":"book","abstract":"Grounded theory methodology and procedure have become one of the most influential modes of carrying out qualitative research when generating theory is a principle aim of the researcher.  This volume presents a series of readings that emphasize different aspects of grounded theory methodology and methods. The selections are written by former students of the late Anselm Strauss and have been chosen for their accessibility and range.","ISBN":"978-0-7619-0748-0","language":"en","note":"Google-Books-ID: TtRMolAapBYC\nCitation Key: strauss1997grounded","number-of-pages":"296","publisher":"SAGE","source":"Google Books","title":"Grounded Theory in Practice","author":[{"family":"Strauss","given":"Anselm"},{"family":"Corbin","given":"Juliet M."}],"issued":{"date-parts":[["1997",3,11]]},"citation-key":"strauss1997grounded"}}],"schema":"https://github.com/citation-style-language/schema/raw/master/csl-citation.json"} </w:instrText>
      </w:r>
      <w:r w:rsidRPr="002A1536">
        <w:rPr>
          <w:highlight w:val="white"/>
          <w:lang w:val="en-US"/>
        </w:rPr>
        <w:fldChar w:fldCharType="separate"/>
      </w:r>
      <w:r w:rsidRPr="002A1536">
        <w:rPr>
          <w:highlight w:val="white"/>
          <w:lang w:val="en-US"/>
        </w:rPr>
        <w:t>(Strauss &amp; Corbin, 1997)</w:t>
      </w:r>
      <w:r w:rsidRPr="002A1536">
        <w:rPr>
          <w:highlight w:val="white"/>
          <w:lang w:val="en-US"/>
        </w:rPr>
        <w:fldChar w:fldCharType="end"/>
      </w:r>
      <w:r w:rsidRPr="002A1536">
        <w:rPr>
          <w:highlight w:val="white"/>
          <w:lang w:val="en-US"/>
        </w:rPr>
        <w:t xml:space="preserve">. Textual data will be </w:t>
      </w:r>
      <w:proofErr w:type="spellStart"/>
      <w:r w:rsidRPr="002A1536">
        <w:rPr>
          <w:highlight w:val="white"/>
          <w:lang w:val="en-US"/>
        </w:rPr>
        <w:t>analysed</w:t>
      </w:r>
      <w:proofErr w:type="spellEnd"/>
      <w:r w:rsidRPr="002A1536">
        <w:rPr>
          <w:highlight w:val="white"/>
          <w:lang w:val="en-US"/>
        </w:rPr>
        <w:t xml:space="preserve"> using various text analysis methods such as Corpus Analysis </w:t>
      </w:r>
      <w:r w:rsidRPr="002A1536">
        <w:rPr>
          <w:highlight w:val="white"/>
          <w:lang w:val="en-US"/>
        </w:rPr>
        <w:fldChar w:fldCharType="begin"/>
      </w:r>
      <w:r w:rsidRPr="002A1536">
        <w:rPr>
          <w:highlight w:val="white"/>
          <w:lang w:val="en-US"/>
        </w:rPr>
        <w:instrText xml:space="preserve"> ADDIN ZOTERO_ITEM CSL_CITATION {"citationID":"R61sZOZR","properties":{"formattedCitation":"(Aull et al., 2017; Dryer, 2013)","plainCitation":"(Aull et al., 2017; Dryer, 2013)","noteIndex":0},"citationItems":[{"id":10087,"uris":["http://zotero.org/users/2396045/items/L6PT5KDP"],"itemData":{"id":10087,"type":"article-journal","abstract":"Research highlights the importance of stance in academic writing, and recent research shows increasing emphasis on stance in undergraduate writing. Most studies of student writing focus on epistemic stance in terms of certainty and not generality; yet instructional materials suggest that developing writers need to learn to limit generalizations. This study examines the use of certain indeﬁnite pronouns and extreme ampliﬁers that help indicate generality as a part of stance in three corpora: new college writing, advanced student writing, and published academic writing. The study shows two speciﬁc and shared rhetorical uses of generalization markers, emphasizing the wide applicability of a claim and projecting shared ideas. The study also shows clear differences in the frequency of generalizations used and the breadth or scope of generalizations made. Published academic writing contains the fewest generalization markers, while new college writing shows the most generalizations as well as generalizations that span large groups and periods of time. The ﬁndings suggest that in non-discipline speciﬁc essay writing, new college students' frequent use of generalization markers contrasts the more circumspect stance features in advanced student and published discipline-speciﬁc writing, posing questions for writing instruction as well as essay-based writing assessment.","container-title":"Journal of English for Academic Purposes","DOI":"10.1016/j.jeap.2017.01.005","ISSN":"14751585","journalAbbreviation":"Journal of English for Academic Purposes","language":"en","note":"Citation Key: aull2017generality","page":"29-41","source":"DOI.org (Crossref)","title":"Generality in student and expert epistemic stance: A corpus analysis of first-year, upper-level, and published academic writing","title-short":"Generality in student and expert epistemic stance","volume":"26","author":[{"family":"Aull","given":"Laura L."},{"family":"Bandarage","given":"Dineth"},{"family":"Miller","given":"Meredith Richardson"}],"issued":{"date-parts":[["2017",3]]},"citation-key":"aull2017generality"}},{"id":4609,"uris":["http://zotero.org/users/2396045/items/5MSLNF3K"],"itemData":{"id":4609,"type":"article-journal","abstract":"This analysis of 83 scoring rubrics and grade definitions from writing programs at U.S. public research universities captures the current state of the struggle to define and measure specific writing traits, and it enables an induction of the underlying theoretical construct of “academic writing” present at these writing programs. Findings suggest that writing specialists have managed to permeate U.S. first-year writing assessment with certain progressive assumptions about writing and writing instruction, but they also indicate critical areas for revision, given such documents’ critical gatekeeping role at postsecondary institutions. The study also raises a broader question about the difficulties of rhetorically constructing “writing ability” in a way that is consistent with the contextualist paradigm dominant in contemporary writing studies.","container-title":"Written Communication","DOI":"10.1177/0741088312466992","ISSN":"0741-0883, 1552-8472","issue":"1","language":"en","note":"Citation Key: dryerScalingWritingAbility2013","page":"3-35","source":"Crossref","title":"Scaling Writing Ability: A Corpus-Driven Inquiry","title-short":"Scaling Writing Ability","volume":"30","author":[{"family":"Dryer","given":"Dylan B."}],"issued":{"date-parts":[["2013",1]]},"citation-key":"dryerScalingWritingAbility2013"}}],"schema":"https://github.com/citation-style-language/schema/raw/master/csl-citation.json"}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Aull</w:t>
      </w:r>
      <w:proofErr w:type="spellEnd"/>
      <w:r w:rsidRPr="002A1536">
        <w:rPr>
          <w:highlight w:val="white"/>
          <w:lang w:val="en-US"/>
        </w:rPr>
        <w:t xml:space="preserve"> et al., 2017; Dryer, 2013)</w:t>
      </w:r>
      <w:r w:rsidRPr="002A1536">
        <w:rPr>
          <w:highlight w:val="white"/>
          <w:lang w:val="en-US"/>
        </w:rPr>
        <w:fldChar w:fldCharType="end"/>
      </w:r>
      <w:r w:rsidRPr="002A1536">
        <w:rPr>
          <w:highlight w:val="white"/>
          <w:lang w:val="en-US"/>
        </w:rPr>
        <w:t xml:space="preserve"> and Discourse Analysis </w:t>
      </w:r>
      <w:r w:rsidRPr="002A1536">
        <w:rPr>
          <w:highlight w:val="white"/>
          <w:lang w:val="en-US"/>
        </w:rPr>
        <w:fldChar w:fldCharType="begin"/>
      </w:r>
      <w:r w:rsidRPr="002A1536">
        <w:rPr>
          <w:highlight w:val="white"/>
          <w:lang w:val="en-US"/>
        </w:rPr>
        <w:instrText xml:space="preserve"> ADDIN ZOTERO_ITEM CSL_CITATION {"citationID":"XmupbhJT","properties":{"formattedCitation":"(\\uc0\\u196{}del &amp; Reppen, 2008; Baker, 2012)","plainCitation":"(Ädel &amp; Reppen, 2008; Baker, 2012)","noteIndex":0},"citationItems":[{"id":7116,"uris":["http://zotero.org/users/2396045/items/5D8S342L"],"itemData":{"id":7116,"type":"book","call-number":"P302.3 .C6683 2008","collection-number":"v. 31","collection-title":"Studies in corpus linguistics","event-place":"Amsterdam ; Philadelphia","ISBN":"978-90-272-2305-0","language":"en","note":"OCLC: 192134492\nCitation Key: adelCorporaDiscourseChallenges2008","number-of-pages":"295","publisher":"John Benjamins Pub. Co","publisher-place":"Amsterdam ; Philadelphia","source":"Library of Congress ISBN","title":"Corpora and discourse: the challenges of different settings","title-short":"Corpora and discourse","editor":[{"family":"Ädel","given":"Annelie"},{"family":"Reppen","given":"Randi"}],"issued":{"date-parts":[["2008"]]},"citation-key":"adelCorporaDiscourseChallenges2008"}},{"id":16984,"uris":["http://zotero.org/groups/5016028/items/4L4TKJWG"],"itemData":{"id":16984,"type":"book","note":"Citation Key: baker2012academic","publisher":"UBC Press","title":"Academic careers and the gender gap","author":[{"family":"Baker","given":"Maureen"}],"issued":{"date-parts":[["2012"]]},"citation-key":"baker2012academic"}}],"schema":"https://github.com/citation-style-language/schema/raw/master/csl-citation.json"} </w:instrText>
      </w:r>
      <w:r w:rsidRPr="002A1536">
        <w:rPr>
          <w:highlight w:val="white"/>
          <w:lang w:val="en-US"/>
        </w:rPr>
        <w:fldChar w:fldCharType="separate"/>
      </w:r>
      <w:r w:rsidRPr="002A1536">
        <w:rPr>
          <w:highlight w:val="white"/>
          <w:lang w:val="en-GB"/>
        </w:rPr>
        <w:t>(</w:t>
      </w:r>
      <w:proofErr w:type="spellStart"/>
      <w:r w:rsidRPr="002A1536">
        <w:rPr>
          <w:highlight w:val="white"/>
          <w:lang w:val="en-GB"/>
        </w:rPr>
        <w:t>Ädel</w:t>
      </w:r>
      <w:proofErr w:type="spellEnd"/>
      <w:r w:rsidRPr="002A1536">
        <w:rPr>
          <w:highlight w:val="white"/>
          <w:lang w:val="en-GB"/>
        </w:rPr>
        <w:t xml:space="preserve"> &amp; </w:t>
      </w:r>
      <w:proofErr w:type="spellStart"/>
      <w:r w:rsidRPr="002A1536">
        <w:rPr>
          <w:highlight w:val="white"/>
          <w:lang w:val="en-GB"/>
        </w:rPr>
        <w:t>Reppen</w:t>
      </w:r>
      <w:proofErr w:type="spellEnd"/>
      <w:r w:rsidRPr="002A1536">
        <w:rPr>
          <w:highlight w:val="white"/>
          <w:lang w:val="en-GB"/>
        </w:rPr>
        <w:t>, 2008; Baker, 2012)</w:t>
      </w:r>
      <w:r w:rsidRPr="002A1536">
        <w:rPr>
          <w:highlight w:val="white"/>
          <w:lang w:val="en-US"/>
        </w:rPr>
        <w:fldChar w:fldCharType="end"/>
      </w:r>
      <w:r w:rsidRPr="002A1536">
        <w:rPr>
          <w:highlight w:val="white"/>
          <w:lang w:val="en-US"/>
        </w:rPr>
        <w:t xml:space="preserve">, Intertextuality </w:t>
      </w:r>
      <w:r w:rsidRPr="002A1536">
        <w:rPr>
          <w:highlight w:val="white"/>
          <w:lang w:val="en-US"/>
        </w:rPr>
        <w:fldChar w:fldCharType="begin"/>
      </w:r>
      <w:r w:rsidRPr="002A1536">
        <w:rPr>
          <w:highlight w:val="white"/>
          <w:lang w:val="en-US"/>
        </w:rPr>
        <w:instrText xml:space="preserve"> ADDIN ZOTERO_ITEM CSL_CITATION {"citationID":"31GsG6HI","properties":{"formattedCitation":"(Groom, 2000)","plainCitation":"(Groom, 2000)","noteIndex":0},"citationItems":[{"id":11199,"uris":["http://zotero.org/users/2396045/items/YB398QE7"],"itemData":{"id":11199,"type":"article-journal","container-title":"Patterns and perspectives: Insights into EAP writing practice","note":"publisher: The University of Reading Reading\nCitation Key: groomAttribution2000","page":"14–25","title":"Attribution and averral revisited: Three perspectives on manifest intertextuality in academic writing","author":[{"family":"Groom","given":"Nicholas"}],"issued":{"date-parts":[["2000"]]},"citation-key":"groomAttribution2000"}}],"schema":"https://github.com/citation-style-language/schema/raw/master/csl-citation.json"} </w:instrText>
      </w:r>
      <w:r w:rsidRPr="002A1536">
        <w:rPr>
          <w:highlight w:val="white"/>
          <w:lang w:val="en-US"/>
        </w:rPr>
        <w:fldChar w:fldCharType="separate"/>
      </w:r>
      <w:r w:rsidRPr="002A1536">
        <w:rPr>
          <w:highlight w:val="white"/>
          <w:lang w:val="en-US"/>
        </w:rPr>
        <w:t>(Groom, 2000)</w:t>
      </w:r>
      <w:r w:rsidRPr="002A1536">
        <w:rPr>
          <w:highlight w:val="white"/>
          <w:lang w:val="en-US"/>
        </w:rPr>
        <w:fldChar w:fldCharType="end"/>
      </w:r>
      <w:r w:rsidRPr="002A1536">
        <w:rPr>
          <w:highlight w:val="white"/>
          <w:lang w:val="en-US"/>
        </w:rPr>
        <w:t xml:space="preserve">, Rhetorical Analysis  </w:t>
      </w:r>
      <w:r w:rsidRPr="002A1536">
        <w:rPr>
          <w:highlight w:val="white"/>
          <w:lang w:val="en-US"/>
        </w:rPr>
        <w:fldChar w:fldCharType="begin"/>
      </w:r>
      <w:r w:rsidRPr="002A1536">
        <w:rPr>
          <w:highlight w:val="white"/>
          <w:lang w:val="en-US"/>
        </w:rPr>
        <w:instrText xml:space="preserve"> ADDIN ZOTERO_ITEM CSL_CITATION {"citationID":"ZVUFBr4G","properties":{"formattedCitation":"(Geisler, 2016)","plainCitation":"(Geisler, 2016)","noteIndex":0},"citationItems":[{"id":8665,"uris":["http://zotero.org/users/2396045/items/XW85YBIM"],"itemData":{"id":8665,"type":"article-journal","abstract":"The rise of digital humanities has led many writing researchers to consider using digital tools to analyze rhetorical patterns in text. Yet taking a digital approach to the analysis of texts is a complex task. We are faced with a variety of techniques and tools, all of which require significant investment to learn and use. How can we best understand the costs and benefits of adopting a particular approach? Are they simply alternatives or can they be integrated? The three sets of authors in this special section attempt to address these questions by using alternative methodologies to analyze a common set of documents. The following opening piece serves as an introduction to the project. In it, we place their research in the context of taxonomy of approaches to text analysis, and review prior attempts at integration. Following the articles, a closing piece examines the prospects for integration. In it, we provide a brief review of the results of the analyses followed by an examination of their commonalities and variations. Finally, we conclude with the considerations that should be taken into account in choosing a method for textual analysis, as well as a discussion of the potential for an integration of methods.","container-title":"Journal of Writing Research","DOI":"https://doi.org/10.17239/jowr-2016.07.03.05","issue":"3","language":"en","note":"Citation Key: geislerCurrentEmergingMethods2016","page":"417-424","source":"Zotero","title":"Current and Emerging Methods in the Rhetorical Analysis of Texts Opening: Toward an Integrated Approach","volume":"7","author":[{"family":"Geisler","given":"Cheryl"}],"issued":{"date-parts":[["2016"]]},"citation-key":"geislerCurrentEmergingMethods2016"}}],"schema":"https://github.com/citation-style-language/schema/raw/master/csl-citation.json"} </w:instrText>
      </w:r>
      <w:r w:rsidRPr="002A1536">
        <w:rPr>
          <w:highlight w:val="white"/>
          <w:lang w:val="en-US"/>
        </w:rPr>
        <w:fldChar w:fldCharType="separate"/>
      </w:r>
      <w:r w:rsidRPr="002A1536">
        <w:rPr>
          <w:highlight w:val="white"/>
          <w:lang w:val="en-US"/>
        </w:rPr>
        <w:t>(Geisler, 2016)</w:t>
      </w:r>
      <w:r w:rsidRPr="002A1536">
        <w:rPr>
          <w:highlight w:val="white"/>
          <w:lang w:val="en-US"/>
        </w:rPr>
        <w:fldChar w:fldCharType="end"/>
      </w:r>
      <w:r w:rsidRPr="002A1536">
        <w:rPr>
          <w:highlight w:val="white"/>
          <w:lang w:val="en-US"/>
        </w:rPr>
        <w:t xml:space="preserve"> and Rhetorical Genre Analysis </w:t>
      </w:r>
      <w:r w:rsidRPr="002A1536">
        <w:rPr>
          <w:highlight w:val="white"/>
          <w:lang w:val="en-US"/>
        </w:rPr>
        <w:fldChar w:fldCharType="begin"/>
      </w:r>
      <w:r w:rsidRPr="002A1536">
        <w:rPr>
          <w:highlight w:val="white"/>
          <w:lang w:val="en-US"/>
        </w:rPr>
        <w:instrText xml:space="preserve"> ADDIN ZOTERO_ITEM CSL_CITATION {"citationID":"DKeNvV4P","properties":{"formattedCitation":"(Cotos et al., 2017; Swales, 1990)","plainCitation":"(Cotos et al., 2017; Swales, 1990)","noteIndex":0},"citationItems":[{"id":11197,"uris":["http://zotero.org/users/2396045/items/GDSLRSW9"],"itemData":{"id":11197,"type":"article-journal","abstract":"In the tradition of Swalesian genre theory, this manuscript explores the rhetorical composition of research article Methods sections through a top-down analysis of a corpus of nine hundred texts representative of thirty academic ﬁelds. The analysis resulted in a comprehensive cross-disciplinary model, called Demonstrating Rigour and Credibility (DRaC). The model contains three moves and sixteen steps, which are deﬁned in terms of functional and content realizations. DRaC further served as the analytic framework for corpus annotation. Manually annotated corpus data revealed the moves and steps with high distributional prominence as well as those that are not frequent but occur consistently within and across disciplines. Visualizations of individual texts in a sample of disciplines demonstrated inter-disciplinary and intra-disciplinary patterns and variation in move sequencing. Additionally, algorithmic analysis of the annotated corpus showed that soft and hard sciences form clusters based on their use of DRaC steps, providing a deeper understanding of how shared conventions of rhetorical composition distinguish crossdisciplinary similarities in Methods discourse. The ﬁndings lend themselves to application in genre writing pedagogy and, more broadly, hold implications for theories of social and cognitive genres.","container-title":"English for Specific Purposes","DOI":"10.1016/j.esp.2017.01.001","ISSN":"08894906","journalAbbreviation":"English for Specific Purposes","language":"en","note":"Citation Key: cotosmove2017","page":"90-106","source":"DOI.org (Crossref)","title":"A move/step model for methods sections: Demonstrating Rigour and Credibility","title-short":"A move/step model for methods sections","volume":"46","author":[{"family":"Cotos","given":"Elena"},{"family":"Huffman","given":"Sarah"},{"family":"Link","given":"Stephanie"}],"issued":{"date-parts":[["2017",4]]},"citation-key":"cotosmove2017"}},{"id":166,"uris":["http://zotero.org/users/2396045/items/2A3ABNCE"],"itemData":{"id":166,"type":"book","note":"Citation Key: swalesGenreAnalysisEnglish1990\ntex.ids= swalesGenre1990","publisher":"Cambridge University Press","title":"Genre analysis: English in academic and research settings","author":[{"family":"Swales","given":"John"}],"issued":{"date-parts":[["1990"]]},"citation-key":"swalesGenreAnalysisEnglish1990"}}],"schema":"https://github.com/citation-style-language/schema/raw/master/csl-citation.json"} </w:instrText>
      </w:r>
      <w:r w:rsidRPr="002A1536">
        <w:rPr>
          <w:highlight w:val="white"/>
          <w:lang w:val="en-US"/>
        </w:rPr>
        <w:fldChar w:fldCharType="separate"/>
      </w:r>
      <w:r w:rsidRPr="002A1536">
        <w:rPr>
          <w:highlight w:val="white"/>
          <w:lang w:val="en-US"/>
        </w:rPr>
        <w:t>(</w:t>
      </w:r>
      <w:proofErr w:type="spellStart"/>
      <w:r w:rsidRPr="002A1536">
        <w:rPr>
          <w:highlight w:val="white"/>
          <w:lang w:val="en-US"/>
        </w:rPr>
        <w:t>Cotos</w:t>
      </w:r>
      <w:proofErr w:type="spellEnd"/>
      <w:r w:rsidRPr="002A1536">
        <w:rPr>
          <w:highlight w:val="white"/>
          <w:lang w:val="en-US"/>
        </w:rPr>
        <w:t xml:space="preserve"> et al., 2017; Swales, 1990)</w:t>
      </w:r>
      <w:r w:rsidRPr="002A1536">
        <w:rPr>
          <w:highlight w:val="white"/>
          <w:lang w:val="en-US"/>
        </w:rPr>
        <w:fldChar w:fldCharType="end"/>
      </w:r>
      <w:r w:rsidRPr="002A1536">
        <w:rPr>
          <w:highlight w:val="white"/>
          <w:lang w:val="en-US"/>
        </w:rPr>
        <w:t xml:space="preserve">. </w:t>
      </w:r>
    </w:p>
    <w:p w14:paraId="1484C33A" w14:textId="77777777" w:rsidR="002A1536" w:rsidRPr="00D348D2" w:rsidRDefault="002A1536" w:rsidP="00CD16DB">
      <w:pPr>
        <w:rPr>
          <w:highlight w:val="white"/>
          <w:lang w:val="en-US"/>
        </w:rPr>
      </w:pPr>
    </w:p>
    <w:p w14:paraId="72BA33D8" w14:textId="77777777" w:rsidR="00D348D2" w:rsidRPr="00CD16DB" w:rsidRDefault="00D348D2" w:rsidP="00CD16DB">
      <w:pPr>
        <w:rPr>
          <w:highlight w:val="white"/>
          <w:lang w:val="en-US"/>
        </w:rPr>
      </w:pPr>
    </w:p>
    <w:p w14:paraId="2EFCB999" w14:textId="582DFFCE" w:rsidR="002D0EB4" w:rsidRDefault="002D0EB4" w:rsidP="002D0EB4">
      <w:pPr>
        <w:pStyle w:val="ListParagraph"/>
        <w:numPr>
          <w:ilvl w:val="0"/>
          <w:numId w:val="3"/>
        </w:numPr>
        <w:rPr>
          <w:highlight w:val="white"/>
          <w:lang w:val="en-US"/>
        </w:rPr>
      </w:pPr>
      <w:r>
        <w:rPr>
          <w:highlight w:val="white"/>
          <w:lang w:val="en-US"/>
        </w:rPr>
        <w:t>Key Theorists</w:t>
      </w:r>
    </w:p>
    <w:p w14:paraId="3884DEBF" w14:textId="77777777" w:rsidR="00D348D2" w:rsidRDefault="00D348D2" w:rsidP="00D348D2">
      <w:pPr>
        <w:rPr>
          <w:highlight w:val="white"/>
          <w:lang w:val="en-US"/>
        </w:rPr>
      </w:pPr>
    </w:p>
    <w:p w14:paraId="0F4B5F67" w14:textId="77777777" w:rsidR="00D348D2" w:rsidRPr="00D348D2" w:rsidRDefault="00D348D2" w:rsidP="00D348D2">
      <w:pPr>
        <w:rPr>
          <w:highlight w:val="white"/>
        </w:rPr>
      </w:pPr>
      <w:r w:rsidRPr="00D348D2">
        <w:rPr>
          <w:highlight w:val="white"/>
        </w:rPr>
        <w:t>Activity Theory (AT) (Engeström, 1999) using Survey, interview, observation, and text data. Plus, we intent to use practitioner research paradigm (e.g. Cochran-Smith &amp; Lytle, 2009). The research questions will, consequently, be answered with the help of a mix of established quantitative and qualitative methods: surveys, observations, interviews, and text studies. These data collection methods will generate an array of etic and emic data (Pike, 1967), which will allow us to access the doings, sayings, and relatings (Kemmis et al, 2014) to the ongoing research writing shift of the scholars (who use new digital tools), PhD students, and their supervisors.</w:t>
      </w:r>
    </w:p>
    <w:p w14:paraId="6D92E865" w14:textId="77777777" w:rsidR="00D348D2" w:rsidRPr="00D348D2" w:rsidRDefault="00D348D2" w:rsidP="00D348D2">
      <w:pPr>
        <w:rPr>
          <w:highlight w:val="white"/>
          <w:lang w:val="en-US"/>
        </w:rPr>
      </w:pPr>
    </w:p>
    <w:p w14:paraId="6AD560B7" w14:textId="0D66936C" w:rsidR="002D0EB4" w:rsidRDefault="002D0EB4" w:rsidP="002D0EB4">
      <w:pPr>
        <w:pStyle w:val="ListParagraph"/>
        <w:numPr>
          <w:ilvl w:val="0"/>
          <w:numId w:val="3"/>
        </w:numPr>
        <w:rPr>
          <w:highlight w:val="white"/>
          <w:lang w:val="en-US"/>
        </w:rPr>
      </w:pPr>
      <w:r>
        <w:rPr>
          <w:highlight w:val="white"/>
          <w:lang w:val="en-US"/>
        </w:rPr>
        <w:t>Glossary</w:t>
      </w:r>
    </w:p>
    <w:p w14:paraId="338FED58" w14:textId="0E36ED5E" w:rsidR="00D348D2" w:rsidRDefault="00D348D2" w:rsidP="00D348D2">
      <w:pPr>
        <w:rPr>
          <w:highlight w:val="white"/>
          <w:lang w:val="en-US"/>
        </w:rPr>
      </w:pPr>
      <w:r>
        <w:rPr>
          <w:highlight w:val="white"/>
          <w:lang w:val="en-US"/>
        </w:rPr>
        <w:br/>
        <w:t>LLM – Large Language Models</w:t>
      </w:r>
    </w:p>
    <w:p w14:paraId="765BEAF8" w14:textId="4790306C" w:rsidR="00D348D2" w:rsidRDefault="00D348D2" w:rsidP="00D348D2">
      <w:pPr>
        <w:rPr>
          <w:highlight w:val="white"/>
          <w:lang w:val="en-US"/>
        </w:rPr>
      </w:pPr>
      <w:r>
        <w:rPr>
          <w:highlight w:val="white"/>
          <w:lang w:val="en-US"/>
        </w:rPr>
        <w:t xml:space="preserve">Generative Artificial Intelligence </w:t>
      </w:r>
    </w:p>
    <w:p w14:paraId="36A06AB2" w14:textId="68AD67F5" w:rsidR="00D348D2" w:rsidRPr="00D348D2" w:rsidRDefault="00D348D2" w:rsidP="00D348D2">
      <w:pPr>
        <w:rPr>
          <w:highlight w:val="white"/>
          <w:lang w:val="en-US"/>
        </w:rPr>
      </w:pPr>
      <w:r>
        <w:rPr>
          <w:highlight w:val="white"/>
          <w:lang w:val="en-US"/>
        </w:rPr>
        <w:t>Activity Theory</w:t>
      </w:r>
    </w:p>
    <w:p w14:paraId="46F80AA9" w14:textId="77777777" w:rsidR="002D0EB4" w:rsidRDefault="002D0EB4" w:rsidP="00A737D8">
      <w:pPr>
        <w:rPr>
          <w:highlight w:val="white"/>
        </w:rPr>
      </w:pPr>
    </w:p>
    <w:p w14:paraId="1ADF2D08" w14:textId="292E9A97" w:rsidR="00A737D8" w:rsidRDefault="00A737D8" w:rsidP="002D0EB4"/>
    <w:sectPr w:rsidR="00A737D8" w:rsidSect="004974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960"/>
    <w:multiLevelType w:val="hybridMultilevel"/>
    <w:tmpl w:val="4790E4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1917C2"/>
    <w:multiLevelType w:val="hybridMultilevel"/>
    <w:tmpl w:val="5706F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9870A2"/>
    <w:multiLevelType w:val="hybridMultilevel"/>
    <w:tmpl w:val="043CD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220932"/>
    <w:multiLevelType w:val="hybridMultilevel"/>
    <w:tmpl w:val="E3FE1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483698">
    <w:abstractNumId w:val="2"/>
  </w:num>
  <w:num w:numId="2" w16cid:durableId="268397689">
    <w:abstractNumId w:val="1"/>
  </w:num>
  <w:num w:numId="3" w16cid:durableId="1327174714">
    <w:abstractNumId w:val="0"/>
  </w:num>
  <w:num w:numId="4" w16cid:durableId="1764840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D8"/>
    <w:rsid w:val="0022118E"/>
    <w:rsid w:val="002A1536"/>
    <w:rsid w:val="002A2935"/>
    <w:rsid w:val="002D0EB4"/>
    <w:rsid w:val="004974C8"/>
    <w:rsid w:val="00902EF8"/>
    <w:rsid w:val="00A737D8"/>
    <w:rsid w:val="00AA49BF"/>
    <w:rsid w:val="00B54452"/>
    <w:rsid w:val="00CD16DB"/>
    <w:rsid w:val="00D348D2"/>
    <w:rsid w:val="00ED1AD0"/>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172125AD"/>
  <w15:chartTrackingRefBased/>
  <w15:docId w15:val="{577B1DD5-92D5-6F44-8D5C-14781FF5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7D8"/>
    <w:pPr>
      <w:ind w:left="720"/>
      <w:contextualSpacing/>
    </w:pPr>
  </w:style>
  <w:style w:type="paragraph" w:styleId="NormalWeb">
    <w:name w:val="Normal (Web)"/>
    <w:basedOn w:val="Normal"/>
    <w:uiPriority w:val="99"/>
    <w:semiHidden/>
    <w:unhideWhenUsed/>
    <w:rsid w:val="002A29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520487">
      <w:bodyDiv w:val="1"/>
      <w:marLeft w:val="0"/>
      <w:marRight w:val="0"/>
      <w:marTop w:val="0"/>
      <w:marBottom w:val="0"/>
      <w:divBdr>
        <w:top w:val="none" w:sz="0" w:space="0" w:color="auto"/>
        <w:left w:val="none" w:sz="0" w:space="0" w:color="auto"/>
        <w:bottom w:val="none" w:sz="0" w:space="0" w:color="auto"/>
        <w:right w:val="none" w:sz="0" w:space="0" w:color="auto"/>
      </w:divBdr>
      <w:divsChild>
        <w:div w:id="2064984946">
          <w:marLeft w:val="0"/>
          <w:marRight w:val="0"/>
          <w:marTop w:val="0"/>
          <w:marBottom w:val="0"/>
          <w:divBdr>
            <w:top w:val="none" w:sz="0" w:space="0" w:color="auto"/>
            <w:left w:val="none" w:sz="0" w:space="0" w:color="auto"/>
            <w:bottom w:val="none" w:sz="0" w:space="0" w:color="auto"/>
            <w:right w:val="none" w:sz="0" w:space="0" w:color="auto"/>
          </w:divBdr>
          <w:divsChild>
            <w:div w:id="71322546">
              <w:marLeft w:val="0"/>
              <w:marRight w:val="0"/>
              <w:marTop w:val="0"/>
              <w:marBottom w:val="0"/>
              <w:divBdr>
                <w:top w:val="none" w:sz="0" w:space="0" w:color="auto"/>
                <w:left w:val="none" w:sz="0" w:space="0" w:color="auto"/>
                <w:bottom w:val="none" w:sz="0" w:space="0" w:color="auto"/>
                <w:right w:val="none" w:sz="0" w:space="0" w:color="auto"/>
              </w:divBdr>
              <w:divsChild>
                <w:div w:id="1792893035">
                  <w:marLeft w:val="0"/>
                  <w:marRight w:val="0"/>
                  <w:marTop w:val="0"/>
                  <w:marBottom w:val="0"/>
                  <w:divBdr>
                    <w:top w:val="none" w:sz="0" w:space="0" w:color="auto"/>
                    <w:left w:val="none" w:sz="0" w:space="0" w:color="auto"/>
                    <w:bottom w:val="none" w:sz="0" w:space="0" w:color="auto"/>
                    <w:right w:val="none" w:sz="0" w:space="0" w:color="auto"/>
                  </w:divBdr>
                  <w:divsChild>
                    <w:div w:id="2238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14121</Words>
  <Characters>80494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Djuddah Arthur Joost Leijen</dc:creator>
  <cp:keywords/>
  <dc:description/>
  <cp:lastModifiedBy>Djuddah Arthur Joost Leijen</cp:lastModifiedBy>
  <cp:revision>3</cp:revision>
  <dcterms:created xsi:type="dcterms:W3CDTF">2024-01-07T23:20:00Z</dcterms:created>
  <dcterms:modified xsi:type="dcterms:W3CDTF">2024-01-08T05:12:00Z</dcterms:modified>
</cp:coreProperties>
</file>